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1B" w:rsidRDefault="0004551B">
      <w:r>
        <w:t xml:space="preserve">                                                 </w:t>
      </w:r>
    </w:p>
    <w:p w:rsidR="00D53522" w:rsidRDefault="00D53522" w:rsidP="0004551B">
      <w:pPr>
        <w:rPr>
          <w:noProof/>
          <w:lang w:eastAsia="tr-TR"/>
        </w:rPr>
      </w:pPr>
    </w:p>
    <w:p w:rsidR="0004551B" w:rsidRPr="0004551B" w:rsidRDefault="0004551B" w:rsidP="0004551B"/>
    <w:p w:rsidR="0004551B" w:rsidRPr="0004551B" w:rsidRDefault="00AC3312" w:rsidP="0004551B">
      <w:r w:rsidRPr="0004551B">
        <w:rPr>
          <w:noProof/>
          <w:lang w:eastAsia="tr-TR"/>
        </w:rPr>
        <w:drawing>
          <wp:anchor distT="0" distB="0" distL="114300" distR="114300" simplePos="0" relativeHeight="251658240" behindDoc="1" locked="0" layoutInCell="1" allowOverlap="1" wp14:anchorId="29AC960C" wp14:editId="5D050913">
            <wp:simplePos x="0" y="0"/>
            <wp:positionH relativeFrom="column">
              <wp:posOffset>2862580</wp:posOffset>
            </wp:positionH>
            <wp:positionV relativeFrom="paragraph">
              <wp:posOffset>16510</wp:posOffset>
            </wp:positionV>
            <wp:extent cx="2438400" cy="1390650"/>
            <wp:effectExtent l="0" t="0" r="0" b="0"/>
            <wp:wrapTight wrapText="bothSides">
              <wp:wrapPolygon edited="0">
                <wp:start x="0" y="0"/>
                <wp:lineTo x="0" y="21304"/>
                <wp:lineTo x="21431" y="21304"/>
                <wp:lineTo x="21431" y="0"/>
                <wp:lineTo x="0" y="0"/>
              </wp:wrapPolygon>
            </wp:wrapTight>
            <wp:docPr id="9" name="Resim 8"/>
            <wp:cNvGraphicFramePr/>
            <a:graphic xmlns:a="http://schemas.openxmlformats.org/drawingml/2006/main">
              <a:graphicData uri="http://schemas.openxmlformats.org/drawingml/2006/picture">
                <pic:pic xmlns:pic="http://schemas.openxmlformats.org/drawingml/2006/picture">
                  <pic:nvPicPr>
                    <pic:cNvPr id="9" name="Resim 8"/>
                    <pic:cNvPicPr/>
                  </pic:nvPicPr>
                  <pic:blipFill>
                    <a:blip r:embed="rId9">
                      <a:extLst>
                        <a:ext uri="{28A0092B-C50C-407E-A947-70E740481C1C}">
                          <a14:useLocalDpi xmlns:a14="http://schemas.microsoft.com/office/drawing/2010/main" val="0"/>
                        </a:ext>
                      </a:extLst>
                    </a:blip>
                    <a:stretch>
                      <a:fillRect/>
                    </a:stretch>
                  </pic:blipFill>
                  <pic:spPr>
                    <a:xfrm>
                      <a:off x="0" y="0"/>
                      <a:ext cx="2438400" cy="1390650"/>
                    </a:xfrm>
                    <a:prstGeom prst="rect">
                      <a:avLst/>
                    </a:prstGeom>
                  </pic:spPr>
                </pic:pic>
              </a:graphicData>
            </a:graphic>
            <wp14:sizeRelH relativeFrom="page">
              <wp14:pctWidth>0</wp14:pctWidth>
            </wp14:sizeRelH>
            <wp14:sizeRelV relativeFrom="page">
              <wp14:pctHeight>0</wp14:pctHeight>
            </wp14:sizeRelV>
          </wp:anchor>
        </w:drawing>
      </w:r>
    </w:p>
    <w:p w:rsidR="0004551B" w:rsidRPr="0004551B" w:rsidRDefault="0004551B" w:rsidP="0004551B"/>
    <w:p w:rsidR="00D53522" w:rsidRPr="00D53522" w:rsidRDefault="00D53522" w:rsidP="00D53522">
      <w:pPr>
        <w:rPr>
          <w:b/>
          <w:noProof/>
          <w:sz w:val="36"/>
          <w:lang w:eastAsia="tr-TR"/>
        </w:rPr>
      </w:pPr>
      <w:r w:rsidRPr="00D53522">
        <w:rPr>
          <w:b/>
          <w:noProof/>
          <w:sz w:val="36"/>
          <w:lang w:eastAsia="tr-TR"/>
        </w:rPr>
        <w:t>IĞDIR OSB</w:t>
      </w:r>
      <w:r w:rsidRPr="00D53522">
        <w:rPr>
          <w:b/>
          <w:noProof/>
          <w:sz w:val="36"/>
          <w:lang w:eastAsia="tr-TR"/>
        </w:rPr>
        <w:t xml:space="preserve"> MÜDÜRLÜĞÜ</w:t>
      </w:r>
    </w:p>
    <w:p w:rsidR="0004551B" w:rsidRPr="0004551B" w:rsidRDefault="0004551B" w:rsidP="0004551B"/>
    <w:p w:rsidR="0004551B" w:rsidRDefault="0004551B" w:rsidP="0004551B"/>
    <w:p w:rsidR="0004551B" w:rsidRPr="0004551B" w:rsidRDefault="0004551B" w:rsidP="0004551B"/>
    <w:p w:rsidR="0004551B" w:rsidRDefault="0004551B" w:rsidP="0004551B"/>
    <w:p w:rsidR="00B9702E" w:rsidRDefault="00B9702E" w:rsidP="0004551B">
      <w:pPr>
        <w:jc w:val="center"/>
        <w:rPr>
          <w:rFonts w:ascii="Times New Roman" w:hAnsi="Times New Roman" w:cs="Times New Roman"/>
          <w:b/>
          <w:sz w:val="40"/>
          <w:szCs w:val="40"/>
        </w:rPr>
      </w:pPr>
    </w:p>
    <w:p w:rsidR="00302BFA" w:rsidRPr="0004551B" w:rsidRDefault="00D53522" w:rsidP="0004551B">
      <w:pPr>
        <w:jc w:val="center"/>
        <w:rPr>
          <w:rFonts w:ascii="Times New Roman" w:hAnsi="Times New Roman" w:cs="Times New Roman"/>
          <w:b/>
          <w:sz w:val="40"/>
          <w:szCs w:val="40"/>
        </w:rPr>
      </w:pPr>
      <w:r>
        <w:rPr>
          <w:rFonts w:ascii="Times New Roman" w:hAnsi="Times New Roman" w:cs="Times New Roman"/>
          <w:b/>
          <w:sz w:val="40"/>
          <w:szCs w:val="40"/>
        </w:rPr>
        <w:t>IĞDIR</w:t>
      </w:r>
      <w:r w:rsidR="0004551B" w:rsidRPr="0004551B">
        <w:rPr>
          <w:rFonts w:ascii="Times New Roman" w:hAnsi="Times New Roman" w:cs="Times New Roman"/>
          <w:b/>
          <w:sz w:val="40"/>
          <w:szCs w:val="40"/>
        </w:rPr>
        <w:t xml:space="preserve"> ORGANİZE SANAYİ BÖLGESİ</w:t>
      </w:r>
    </w:p>
    <w:p w:rsidR="0004551B" w:rsidRDefault="00D53522" w:rsidP="005D280F">
      <w:pPr>
        <w:jc w:val="both"/>
        <w:rPr>
          <w:rFonts w:ascii="Times New Roman" w:hAnsi="Times New Roman" w:cs="Times New Roman"/>
          <w:b/>
          <w:sz w:val="32"/>
          <w:szCs w:val="32"/>
        </w:rPr>
      </w:pPr>
      <w:r>
        <w:rPr>
          <w:rFonts w:ascii="Times New Roman" w:hAnsi="Times New Roman" w:cs="Times New Roman"/>
          <w:b/>
          <w:sz w:val="32"/>
          <w:szCs w:val="32"/>
        </w:rPr>
        <w:t>“</w:t>
      </w:r>
      <w:r w:rsidRPr="00D53522">
        <w:rPr>
          <w:rFonts w:ascii="Times New Roman" w:hAnsi="Times New Roman" w:cs="Times New Roman"/>
          <w:b/>
          <w:sz w:val="32"/>
          <w:szCs w:val="32"/>
        </w:rPr>
        <w:t>IĞDIR ORGANIZE SANAYI BÖLGESI ALTYAPI</w:t>
      </w:r>
      <w:r>
        <w:rPr>
          <w:rFonts w:ascii="Times New Roman" w:hAnsi="Times New Roman" w:cs="Times New Roman"/>
          <w:b/>
          <w:sz w:val="32"/>
          <w:szCs w:val="32"/>
        </w:rPr>
        <w:t xml:space="preserve"> </w:t>
      </w:r>
      <w:r w:rsidRPr="00D53522">
        <w:rPr>
          <w:rFonts w:ascii="Times New Roman" w:hAnsi="Times New Roman" w:cs="Times New Roman"/>
          <w:b/>
          <w:sz w:val="32"/>
          <w:szCs w:val="32"/>
        </w:rPr>
        <w:t>EKSIKLIKLERINI TAMA</w:t>
      </w:r>
      <w:r>
        <w:rPr>
          <w:rFonts w:ascii="Times New Roman" w:hAnsi="Times New Roman" w:cs="Times New Roman"/>
          <w:b/>
          <w:sz w:val="32"/>
          <w:szCs w:val="32"/>
        </w:rPr>
        <w:t xml:space="preserve">MLIYOR, YATIRIMCININ YÜZÜ GÜLÜYOR </w:t>
      </w:r>
      <w:r w:rsidR="0004551B" w:rsidRPr="0004551B">
        <w:rPr>
          <w:rFonts w:ascii="Times New Roman" w:hAnsi="Times New Roman" w:cs="Times New Roman"/>
          <w:b/>
          <w:sz w:val="32"/>
          <w:szCs w:val="32"/>
        </w:rPr>
        <w:t>PROJESİ</w:t>
      </w:r>
      <w:r>
        <w:rPr>
          <w:rFonts w:ascii="Times New Roman" w:hAnsi="Times New Roman" w:cs="Times New Roman"/>
          <w:b/>
          <w:sz w:val="32"/>
          <w:szCs w:val="32"/>
        </w:rPr>
        <w:t>”</w:t>
      </w:r>
    </w:p>
    <w:p w:rsidR="0004551B" w:rsidRDefault="0004551B" w:rsidP="0004551B">
      <w:pPr>
        <w:jc w:val="center"/>
        <w:rPr>
          <w:rFonts w:ascii="Times New Roman" w:hAnsi="Times New Roman" w:cs="Times New Roman"/>
          <w:b/>
          <w:sz w:val="32"/>
          <w:szCs w:val="32"/>
        </w:rPr>
      </w:pPr>
    </w:p>
    <w:p w:rsidR="0004551B" w:rsidRDefault="0004551B" w:rsidP="0004551B">
      <w:pPr>
        <w:jc w:val="center"/>
        <w:rPr>
          <w:rFonts w:ascii="Times New Roman" w:hAnsi="Times New Roman" w:cs="Times New Roman"/>
          <w:b/>
          <w:sz w:val="32"/>
          <w:szCs w:val="32"/>
        </w:rPr>
      </w:pPr>
    </w:p>
    <w:p w:rsidR="0004551B" w:rsidRDefault="0004551B" w:rsidP="0004551B">
      <w:pPr>
        <w:jc w:val="center"/>
        <w:rPr>
          <w:rFonts w:ascii="Times New Roman" w:hAnsi="Times New Roman" w:cs="Times New Roman"/>
          <w:b/>
          <w:sz w:val="32"/>
          <w:szCs w:val="32"/>
        </w:rPr>
      </w:pPr>
    </w:p>
    <w:p w:rsidR="0004551B" w:rsidRDefault="0004551B" w:rsidP="0004551B">
      <w:pPr>
        <w:jc w:val="center"/>
        <w:rPr>
          <w:rFonts w:ascii="Times New Roman" w:hAnsi="Times New Roman" w:cs="Times New Roman"/>
          <w:b/>
          <w:sz w:val="32"/>
          <w:szCs w:val="32"/>
        </w:rPr>
      </w:pPr>
    </w:p>
    <w:p w:rsidR="0004551B" w:rsidRPr="0004551B" w:rsidRDefault="00D53522" w:rsidP="0004551B">
      <w:pPr>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ÇEVRE </w:t>
      </w:r>
      <w:r w:rsidR="0004551B" w:rsidRPr="0004551B">
        <w:rPr>
          <w:rFonts w:ascii="Times New Roman" w:hAnsi="Times New Roman" w:cs="Times New Roman"/>
          <w:b/>
          <w:sz w:val="28"/>
          <w:szCs w:val="28"/>
        </w:rPr>
        <w:t xml:space="preserve"> DUVARI</w:t>
      </w:r>
      <w:proofErr w:type="gramEnd"/>
      <w:r w:rsidR="0004551B" w:rsidRPr="0004551B">
        <w:rPr>
          <w:rFonts w:ascii="Times New Roman" w:hAnsi="Times New Roman" w:cs="Times New Roman"/>
          <w:b/>
          <w:sz w:val="28"/>
          <w:szCs w:val="28"/>
        </w:rPr>
        <w:t xml:space="preserve"> YAPIM İŞİ</w:t>
      </w:r>
    </w:p>
    <w:p w:rsidR="0004551B" w:rsidRDefault="0004551B" w:rsidP="0004551B">
      <w:pPr>
        <w:jc w:val="center"/>
        <w:rPr>
          <w:rFonts w:ascii="Times New Roman" w:hAnsi="Times New Roman" w:cs="Times New Roman"/>
          <w:b/>
          <w:sz w:val="28"/>
          <w:szCs w:val="28"/>
        </w:rPr>
      </w:pPr>
      <w:r w:rsidRPr="0004551B">
        <w:rPr>
          <w:rFonts w:ascii="Times New Roman" w:hAnsi="Times New Roman" w:cs="Times New Roman"/>
          <w:b/>
          <w:sz w:val="28"/>
          <w:szCs w:val="28"/>
        </w:rPr>
        <w:t>ÖZEL TEKNİK ŞARTNAMESİ</w:t>
      </w:r>
    </w:p>
    <w:p w:rsidR="0004551B" w:rsidRDefault="0004551B" w:rsidP="0004551B">
      <w:pPr>
        <w:jc w:val="center"/>
        <w:rPr>
          <w:rFonts w:ascii="Times New Roman" w:hAnsi="Times New Roman" w:cs="Times New Roman"/>
          <w:b/>
          <w:sz w:val="28"/>
          <w:szCs w:val="28"/>
        </w:rPr>
      </w:pPr>
    </w:p>
    <w:p w:rsidR="0004551B" w:rsidRDefault="0004551B" w:rsidP="0004551B">
      <w:pPr>
        <w:jc w:val="center"/>
        <w:rPr>
          <w:rFonts w:ascii="Times New Roman" w:hAnsi="Times New Roman" w:cs="Times New Roman"/>
          <w:b/>
          <w:sz w:val="28"/>
          <w:szCs w:val="28"/>
        </w:rPr>
      </w:pPr>
    </w:p>
    <w:p w:rsidR="0004551B" w:rsidRDefault="0004551B" w:rsidP="0004551B">
      <w:pPr>
        <w:jc w:val="center"/>
        <w:rPr>
          <w:rFonts w:ascii="Times New Roman" w:hAnsi="Times New Roman" w:cs="Times New Roman"/>
          <w:b/>
          <w:sz w:val="28"/>
          <w:szCs w:val="28"/>
        </w:rPr>
      </w:pPr>
    </w:p>
    <w:p w:rsidR="0004551B" w:rsidRDefault="0004551B" w:rsidP="0004551B">
      <w:pPr>
        <w:rPr>
          <w:rFonts w:ascii="Times New Roman" w:hAnsi="Times New Roman" w:cs="Times New Roman"/>
          <w:b/>
          <w:sz w:val="24"/>
          <w:szCs w:val="24"/>
        </w:rPr>
      </w:pPr>
    </w:p>
    <w:p w:rsidR="0004551B" w:rsidRPr="00324AD4" w:rsidRDefault="00324AD4" w:rsidP="0004551B">
      <w:pPr>
        <w:jc w:val="center"/>
        <w:rPr>
          <w:rFonts w:ascii="Times New Roman" w:hAnsi="Times New Roman" w:cs="Times New Roman"/>
          <w:b/>
          <w:sz w:val="28"/>
          <w:szCs w:val="28"/>
        </w:rPr>
      </w:pPr>
      <w:r w:rsidRPr="00324AD4">
        <w:rPr>
          <w:rFonts w:ascii="Times New Roman" w:hAnsi="Times New Roman" w:cs="Times New Roman"/>
          <w:b/>
          <w:sz w:val="28"/>
          <w:szCs w:val="28"/>
        </w:rPr>
        <w:lastRenderedPageBreak/>
        <w:t>IĞDIR OSB MÜDÜRLÜĞÜ</w:t>
      </w:r>
    </w:p>
    <w:p w:rsidR="0004551B" w:rsidRDefault="0004551B" w:rsidP="0004551B">
      <w:pPr>
        <w:jc w:val="center"/>
        <w:rPr>
          <w:rFonts w:ascii="Times New Roman" w:hAnsi="Times New Roman" w:cs="Times New Roman"/>
          <w:b/>
          <w:sz w:val="28"/>
          <w:szCs w:val="28"/>
        </w:rPr>
      </w:pPr>
      <w:r>
        <w:rPr>
          <w:rFonts w:ascii="Times New Roman" w:hAnsi="Times New Roman" w:cs="Times New Roman"/>
          <w:b/>
          <w:sz w:val="28"/>
          <w:szCs w:val="28"/>
        </w:rPr>
        <w:t>İÇİNDEKİLER</w:t>
      </w:r>
    </w:p>
    <w:p w:rsidR="0004551B" w:rsidRDefault="0004551B" w:rsidP="00F504FC">
      <w:pPr>
        <w:pStyle w:val="ListeParagraf"/>
        <w:numPr>
          <w:ilvl w:val="0"/>
          <w:numId w:val="1"/>
        </w:numPr>
        <w:ind w:hanging="436"/>
        <w:jc w:val="both"/>
        <w:rPr>
          <w:rFonts w:ascii="Times New Roman" w:hAnsi="Times New Roman" w:cs="Times New Roman"/>
          <w:b/>
          <w:sz w:val="28"/>
          <w:szCs w:val="28"/>
        </w:rPr>
      </w:pPr>
      <w:r>
        <w:rPr>
          <w:rFonts w:ascii="Times New Roman" w:hAnsi="Times New Roman" w:cs="Times New Roman"/>
          <w:b/>
          <w:sz w:val="28"/>
          <w:szCs w:val="28"/>
        </w:rPr>
        <w:t>Kapsam</w:t>
      </w:r>
      <w:proofErr w:type="gramStart"/>
      <w:r>
        <w:rPr>
          <w:rFonts w:ascii="Times New Roman" w:hAnsi="Times New Roman" w:cs="Times New Roman"/>
          <w:b/>
          <w:sz w:val="28"/>
          <w:szCs w:val="28"/>
        </w:rPr>
        <w:t>…………………………………………………………………</w:t>
      </w:r>
      <w:r w:rsidR="00F504FC">
        <w:rPr>
          <w:rFonts w:ascii="Times New Roman" w:hAnsi="Times New Roman" w:cs="Times New Roman"/>
          <w:b/>
          <w:sz w:val="28"/>
          <w:szCs w:val="28"/>
        </w:rPr>
        <w:t>.</w:t>
      </w:r>
      <w:proofErr w:type="gramEnd"/>
      <w:r w:rsidR="00F504FC">
        <w:rPr>
          <w:rFonts w:ascii="Times New Roman" w:hAnsi="Times New Roman" w:cs="Times New Roman"/>
          <w:b/>
          <w:sz w:val="28"/>
          <w:szCs w:val="28"/>
        </w:rPr>
        <w:t xml:space="preserve"> </w:t>
      </w:r>
      <w:r w:rsidR="008E7FEE">
        <w:rPr>
          <w:rFonts w:ascii="Times New Roman" w:hAnsi="Times New Roman" w:cs="Times New Roman"/>
          <w:b/>
          <w:sz w:val="28"/>
          <w:szCs w:val="28"/>
        </w:rPr>
        <w:t>3</w:t>
      </w:r>
    </w:p>
    <w:p w:rsidR="0004551B" w:rsidRDefault="0004551B" w:rsidP="00F504FC">
      <w:pPr>
        <w:pStyle w:val="ListeParagraf"/>
        <w:numPr>
          <w:ilvl w:val="0"/>
          <w:numId w:val="1"/>
        </w:numPr>
        <w:ind w:hanging="436"/>
        <w:jc w:val="both"/>
        <w:rPr>
          <w:rFonts w:ascii="Times New Roman" w:hAnsi="Times New Roman" w:cs="Times New Roman"/>
          <w:b/>
          <w:sz w:val="28"/>
          <w:szCs w:val="28"/>
        </w:rPr>
      </w:pPr>
      <w:r>
        <w:rPr>
          <w:rFonts w:ascii="Times New Roman" w:hAnsi="Times New Roman" w:cs="Times New Roman"/>
          <w:b/>
          <w:sz w:val="28"/>
          <w:szCs w:val="28"/>
        </w:rPr>
        <w:t>Genel Açıklamalar</w:t>
      </w:r>
      <w:proofErr w:type="gramStart"/>
      <w:r>
        <w:rPr>
          <w:rFonts w:ascii="Times New Roman" w:hAnsi="Times New Roman" w:cs="Times New Roman"/>
          <w:b/>
          <w:sz w:val="28"/>
          <w:szCs w:val="28"/>
        </w:rPr>
        <w:t>……………………………………………………</w:t>
      </w:r>
      <w:r w:rsidR="002E751E">
        <w:rPr>
          <w:rFonts w:ascii="Times New Roman" w:hAnsi="Times New Roman" w:cs="Times New Roman"/>
          <w:b/>
          <w:sz w:val="28"/>
          <w:szCs w:val="28"/>
        </w:rPr>
        <w:t>…</w:t>
      </w:r>
      <w:proofErr w:type="gramEnd"/>
      <w:r w:rsidR="002E751E">
        <w:rPr>
          <w:rFonts w:ascii="Times New Roman" w:hAnsi="Times New Roman" w:cs="Times New Roman"/>
          <w:b/>
          <w:sz w:val="28"/>
          <w:szCs w:val="28"/>
        </w:rPr>
        <w:t>3</w:t>
      </w:r>
    </w:p>
    <w:p w:rsidR="0004551B" w:rsidRDefault="0004551B" w:rsidP="00F504FC">
      <w:pPr>
        <w:pStyle w:val="ListeParagraf"/>
        <w:numPr>
          <w:ilvl w:val="0"/>
          <w:numId w:val="1"/>
        </w:numPr>
        <w:ind w:hanging="436"/>
        <w:jc w:val="both"/>
        <w:rPr>
          <w:rFonts w:ascii="Times New Roman" w:hAnsi="Times New Roman" w:cs="Times New Roman"/>
          <w:b/>
          <w:sz w:val="28"/>
          <w:szCs w:val="28"/>
        </w:rPr>
      </w:pPr>
      <w:r>
        <w:rPr>
          <w:rFonts w:ascii="Times New Roman" w:hAnsi="Times New Roman" w:cs="Times New Roman"/>
          <w:b/>
          <w:sz w:val="28"/>
          <w:szCs w:val="28"/>
        </w:rPr>
        <w:t>Yapılacak İşler</w:t>
      </w:r>
      <w:proofErr w:type="gramStart"/>
      <w:r>
        <w:rPr>
          <w:rFonts w:ascii="Times New Roman" w:hAnsi="Times New Roman" w:cs="Times New Roman"/>
          <w:b/>
          <w:sz w:val="28"/>
          <w:szCs w:val="28"/>
        </w:rPr>
        <w:t>………………………………………………………….</w:t>
      </w:r>
      <w:proofErr w:type="gramEnd"/>
      <w:r w:rsidR="00F504FC">
        <w:rPr>
          <w:rFonts w:ascii="Times New Roman" w:hAnsi="Times New Roman" w:cs="Times New Roman"/>
          <w:b/>
          <w:sz w:val="28"/>
          <w:szCs w:val="28"/>
        </w:rPr>
        <w:t xml:space="preserve"> </w:t>
      </w:r>
      <w:r w:rsidR="008E7FEE">
        <w:rPr>
          <w:rFonts w:ascii="Times New Roman" w:hAnsi="Times New Roman" w:cs="Times New Roman"/>
          <w:b/>
          <w:sz w:val="28"/>
          <w:szCs w:val="28"/>
        </w:rPr>
        <w:t>5</w:t>
      </w:r>
    </w:p>
    <w:p w:rsidR="0004551B" w:rsidRDefault="0004551B" w:rsidP="00F504FC">
      <w:pPr>
        <w:pStyle w:val="ListeParagraf"/>
        <w:ind w:left="1134" w:hanging="436"/>
        <w:jc w:val="both"/>
        <w:rPr>
          <w:rFonts w:ascii="Times New Roman" w:hAnsi="Times New Roman" w:cs="Times New Roman"/>
          <w:b/>
          <w:sz w:val="28"/>
          <w:szCs w:val="28"/>
        </w:rPr>
      </w:pPr>
      <w:r>
        <w:rPr>
          <w:rFonts w:ascii="Times New Roman" w:hAnsi="Times New Roman" w:cs="Times New Roman"/>
          <w:b/>
          <w:sz w:val="28"/>
          <w:szCs w:val="28"/>
        </w:rPr>
        <w:t>3.1- Aplikasyon İşlemleri</w:t>
      </w:r>
      <w:proofErr w:type="gramStart"/>
      <w:r>
        <w:rPr>
          <w:rFonts w:ascii="Times New Roman" w:hAnsi="Times New Roman" w:cs="Times New Roman"/>
          <w:b/>
          <w:sz w:val="28"/>
          <w:szCs w:val="28"/>
        </w:rPr>
        <w:t>……………………………………………….</w:t>
      </w:r>
      <w:proofErr w:type="gramEnd"/>
      <w:r w:rsidR="008E7FEE">
        <w:rPr>
          <w:rFonts w:ascii="Times New Roman" w:hAnsi="Times New Roman" w:cs="Times New Roman"/>
          <w:b/>
          <w:sz w:val="28"/>
          <w:szCs w:val="28"/>
        </w:rPr>
        <w:t xml:space="preserve"> 5</w:t>
      </w:r>
    </w:p>
    <w:p w:rsidR="0004551B" w:rsidRDefault="00F504FC" w:rsidP="00F504FC">
      <w:pPr>
        <w:pStyle w:val="ListeParagraf"/>
        <w:ind w:left="1134" w:hanging="436"/>
        <w:jc w:val="both"/>
        <w:rPr>
          <w:rFonts w:ascii="Times New Roman" w:hAnsi="Times New Roman" w:cs="Times New Roman"/>
          <w:b/>
          <w:sz w:val="28"/>
          <w:szCs w:val="28"/>
        </w:rPr>
      </w:pPr>
      <w:r>
        <w:rPr>
          <w:rFonts w:ascii="Times New Roman" w:hAnsi="Times New Roman" w:cs="Times New Roman"/>
          <w:b/>
          <w:sz w:val="28"/>
          <w:szCs w:val="28"/>
        </w:rPr>
        <w:t>3.2-Tesviye İşlemleri</w:t>
      </w:r>
      <w:proofErr w:type="gramStart"/>
      <w:r>
        <w:rPr>
          <w:rFonts w:ascii="Times New Roman" w:hAnsi="Times New Roman" w:cs="Times New Roman"/>
          <w:b/>
          <w:sz w:val="28"/>
          <w:szCs w:val="28"/>
        </w:rPr>
        <w:t>………………….</w:t>
      </w:r>
      <w:r w:rsidR="0004551B">
        <w:rPr>
          <w:rFonts w:ascii="Times New Roman" w:hAnsi="Times New Roman" w:cs="Times New Roman"/>
          <w:b/>
          <w:sz w:val="28"/>
          <w:szCs w:val="28"/>
        </w:rPr>
        <w:t>………………………………</w:t>
      </w:r>
      <w:r w:rsidR="008E7FEE">
        <w:rPr>
          <w:rFonts w:ascii="Times New Roman" w:hAnsi="Times New Roman" w:cs="Times New Roman"/>
          <w:b/>
          <w:sz w:val="28"/>
          <w:szCs w:val="28"/>
        </w:rPr>
        <w:t>..</w:t>
      </w:r>
      <w:r w:rsidR="002E751E">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008E7FEE">
        <w:rPr>
          <w:rFonts w:ascii="Times New Roman" w:hAnsi="Times New Roman" w:cs="Times New Roman"/>
          <w:b/>
          <w:sz w:val="28"/>
          <w:szCs w:val="28"/>
        </w:rPr>
        <w:t>6</w:t>
      </w:r>
    </w:p>
    <w:p w:rsidR="00F504FC" w:rsidRDefault="0004551B" w:rsidP="00F504FC">
      <w:pPr>
        <w:pStyle w:val="ListeParagraf"/>
        <w:ind w:left="1134" w:hanging="436"/>
        <w:jc w:val="both"/>
        <w:rPr>
          <w:rFonts w:ascii="Times New Roman" w:hAnsi="Times New Roman" w:cs="Times New Roman"/>
          <w:b/>
          <w:sz w:val="28"/>
          <w:szCs w:val="28"/>
        </w:rPr>
      </w:pPr>
      <w:r>
        <w:rPr>
          <w:rFonts w:ascii="Times New Roman" w:hAnsi="Times New Roman" w:cs="Times New Roman"/>
          <w:b/>
          <w:sz w:val="28"/>
          <w:szCs w:val="28"/>
        </w:rPr>
        <w:t xml:space="preserve">3.3- </w:t>
      </w:r>
      <w:r w:rsidR="00324AD4">
        <w:rPr>
          <w:rFonts w:ascii="Times New Roman" w:hAnsi="Times New Roman" w:cs="Times New Roman"/>
          <w:b/>
          <w:sz w:val="28"/>
          <w:szCs w:val="28"/>
        </w:rPr>
        <w:t>Çevre</w:t>
      </w:r>
      <w:r w:rsidR="00F504FC">
        <w:rPr>
          <w:rFonts w:ascii="Times New Roman" w:hAnsi="Times New Roman" w:cs="Times New Roman"/>
          <w:b/>
          <w:sz w:val="28"/>
          <w:szCs w:val="28"/>
        </w:rPr>
        <w:t xml:space="preserve"> Duvarı  İşlemleri</w:t>
      </w:r>
      <w:proofErr w:type="gramStart"/>
      <w:r w:rsidR="00F504FC">
        <w:rPr>
          <w:rFonts w:ascii="Times New Roman" w:hAnsi="Times New Roman" w:cs="Times New Roman"/>
          <w:b/>
          <w:sz w:val="28"/>
          <w:szCs w:val="28"/>
        </w:rPr>
        <w:t>…………………</w:t>
      </w:r>
      <w:r w:rsidR="00324AD4">
        <w:rPr>
          <w:rFonts w:ascii="Times New Roman" w:hAnsi="Times New Roman" w:cs="Times New Roman"/>
          <w:b/>
          <w:sz w:val="28"/>
          <w:szCs w:val="28"/>
        </w:rPr>
        <w:t>…………………</w:t>
      </w:r>
      <w:r w:rsidR="00F504FC">
        <w:rPr>
          <w:rFonts w:ascii="Times New Roman" w:hAnsi="Times New Roman" w:cs="Times New Roman"/>
          <w:b/>
          <w:sz w:val="28"/>
          <w:szCs w:val="28"/>
        </w:rPr>
        <w:t>……..</w:t>
      </w:r>
      <w:r w:rsidR="002E751E">
        <w:rPr>
          <w:rFonts w:ascii="Times New Roman" w:hAnsi="Times New Roman" w:cs="Times New Roman"/>
          <w:b/>
          <w:sz w:val="28"/>
          <w:szCs w:val="28"/>
        </w:rPr>
        <w:t>.</w:t>
      </w:r>
      <w:proofErr w:type="gramEnd"/>
      <w:r w:rsidR="00F504FC">
        <w:rPr>
          <w:rFonts w:ascii="Times New Roman" w:hAnsi="Times New Roman" w:cs="Times New Roman"/>
          <w:b/>
          <w:sz w:val="28"/>
          <w:szCs w:val="28"/>
        </w:rPr>
        <w:t xml:space="preserve"> </w:t>
      </w:r>
      <w:r w:rsidR="008E7FEE">
        <w:rPr>
          <w:rFonts w:ascii="Times New Roman" w:hAnsi="Times New Roman" w:cs="Times New Roman"/>
          <w:b/>
          <w:sz w:val="28"/>
          <w:szCs w:val="28"/>
        </w:rPr>
        <w:t>7</w:t>
      </w:r>
    </w:p>
    <w:p w:rsidR="0019500D" w:rsidRDefault="00F504FC" w:rsidP="00F504FC">
      <w:pPr>
        <w:pStyle w:val="ListeParagraf"/>
        <w:ind w:hanging="436"/>
        <w:jc w:val="both"/>
        <w:rPr>
          <w:rFonts w:ascii="Times New Roman" w:hAnsi="Times New Roman" w:cs="Times New Roman"/>
          <w:b/>
          <w:sz w:val="28"/>
          <w:szCs w:val="28"/>
        </w:rPr>
      </w:pPr>
      <w:r w:rsidRPr="00F504FC">
        <w:rPr>
          <w:rFonts w:ascii="Times New Roman" w:hAnsi="Times New Roman" w:cs="Times New Roman"/>
          <w:b/>
          <w:sz w:val="28"/>
          <w:szCs w:val="28"/>
        </w:rPr>
        <w:t xml:space="preserve">4- </w:t>
      </w:r>
      <w:r w:rsidR="0019500D">
        <w:rPr>
          <w:rFonts w:ascii="Times New Roman" w:hAnsi="Times New Roman" w:cs="Times New Roman"/>
          <w:b/>
          <w:sz w:val="28"/>
          <w:szCs w:val="28"/>
        </w:rPr>
        <w:t xml:space="preserve">  Sözleşme </w:t>
      </w:r>
      <w:r w:rsidR="003222E4">
        <w:rPr>
          <w:rFonts w:ascii="Times New Roman" w:hAnsi="Times New Roman" w:cs="Times New Roman"/>
          <w:b/>
          <w:sz w:val="28"/>
          <w:szCs w:val="28"/>
        </w:rPr>
        <w:t>Hükümleri</w:t>
      </w:r>
      <w:proofErr w:type="gramStart"/>
      <w:r w:rsidR="003222E4">
        <w:rPr>
          <w:rFonts w:ascii="Times New Roman" w:hAnsi="Times New Roman" w:cs="Times New Roman"/>
          <w:b/>
          <w:sz w:val="28"/>
          <w:szCs w:val="28"/>
        </w:rPr>
        <w:t>..</w:t>
      </w:r>
      <w:r w:rsidR="0019500D">
        <w:rPr>
          <w:rFonts w:ascii="Times New Roman" w:hAnsi="Times New Roman" w:cs="Times New Roman"/>
          <w:b/>
          <w:sz w:val="28"/>
          <w:szCs w:val="28"/>
        </w:rPr>
        <w:t>………………………………………………….</w:t>
      </w:r>
      <w:proofErr w:type="gramEnd"/>
      <w:r w:rsidR="0019500D">
        <w:rPr>
          <w:rFonts w:ascii="Times New Roman" w:hAnsi="Times New Roman" w:cs="Times New Roman"/>
          <w:b/>
          <w:sz w:val="28"/>
          <w:szCs w:val="28"/>
        </w:rPr>
        <w:t xml:space="preserve"> </w:t>
      </w:r>
      <w:r w:rsidR="008E7FEE">
        <w:rPr>
          <w:rFonts w:ascii="Times New Roman" w:hAnsi="Times New Roman" w:cs="Times New Roman"/>
          <w:b/>
          <w:sz w:val="28"/>
          <w:szCs w:val="28"/>
        </w:rPr>
        <w:t>8</w:t>
      </w:r>
    </w:p>
    <w:p w:rsidR="00F504FC" w:rsidRDefault="0019500D" w:rsidP="0019500D">
      <w:pPr>
        <w:pStyle w:val="ListeParagraf"/>
        <w:numPr>
          <w:ilvl w:val="0"/>
          <w:numId w:val="7"/>
        </w:numPr>
        <w:jc w:val="both"/>
        <w:rPr>
          <w:rFonts w:ascii="Times New Roman" w:hAnsi="Times New Roman" w:cs="Times New Roman"/>
          <w:b/>
          <w:sz w:val="28"/>
          <w:szCs w:val="28"/>
        </w:rPr>
      </w:pPr>
      <w:r>
        <w:rPr>
          <w:rFonts w:ascii="Times New Roman" w:hAnsi="Times New Roman" w:cs="Times New Roman"/>
          <w:b/>
          <w:sz w:val="28"/>
          <w:szCs w:val="28"/>
        </w:rPr>
        <w:t xml:space="preserve"> Mali ve İdari Yükümlü</w:t>
      </w:r>
      <w:r w:rsidR="002573A7">
        <w:rPr>
          <w:rFonts w:ascii="Times New Roman" w:hAnsi="Times New Roman" w:cs="Times New Roman"/>
          <w:b/>
          <w:sz w:val="28"/>
          <w:szCs w:val="28"/>
        </w:rPr>
        <w:t>lü</w:t>
      </w:r>
      <w:r>
        <w:rPr>
          <w:rFonts w:ascii="Times New Roman" w:hAnsi="Times New Roman" w:cs="Times New Roman"/>
          <w:b/>
          <w:sz w:val="28"/>
          <w:szCs w:val="28"/>
        </w:rPr>
        <w:t>kler</w:t>
      </w:r>
      <w:proofErr w:type="gramStart"/>
      <w:r w:rsidR="00F504FC" w:rsidRPr="0019500D">
        <w:rPr>
          <w:rFonts w:ascii="Times New Roman" w:hAnsi="Times New Roman" w:cs="Times New Roman"/>
          <w:b/>
          <w:sz w:val="28"/>
          <w:szCs w:val="28"/>
        </w:rPr>
        <w:t>……</w:t>
      </w:r>
      <w:r w:rsidR="002573A7">
        <w:rPr>
          <w:rFonts w:ascii="Times New Roman" w:hAnsi="Times New Roman" w:cs="Times New Roman"/>
          <w:b/>
          <w:sz w:val="28"/>
          <w:szCs w:val="28"/>
        </w:rPr>
        <w:t>.</w:t>
      </w:r>
      <w:r w:rsidR="00F504FC" w:rsidRPr="0019500D">
        <w:rPr>
          <w:rFonts w:ascii="Times New Roman" w:hAnsi="Times New Roman" w:cs="Times New Roman"/>
          <w:b/>
          <w:sz w:val="28"/>
          <w:szCs w:val="28"/>
        </w:rPr>
        <w:t>………………………</w:t>
      </w:r>
      <w:r>
        <w:rPr>
          <w:rFonts w:ascii="Times New Roman" w:hAnsi="Times New Roman" w:cs="Times New Roman"/>
          <w:b/>
          <w:sz w:val="28"/>
          <w:szCs w:val="28"/>
        </w:rPr>
        <w:t>.</w:t>
      </w:r>
      <w:r w:rsidR="00F504FC" w:rsidRPr="0019500D">
        <w:rPr>
          <w:rFonts w:ascii="Times New Roman" w:hAnsi="Times New Roman" w:cs="Times New Roman"/>
          <w:b/>
          <w:sz w:val="28"/>
          <w:szCs w:val="28"/>
        </w:rPr>
        <w:t>…………..</w:t>
      </w:r>
      <w:proofErr w:type="gramEnd"/>
      <w:r w:rsidR="00F504FC" w:rsidRPr="0019500D">
        <w:rPr>
          <w:rFonts w:ascii="Times New Roman" w:hAnsi="Times New Roman" w:cs="Times New Roman"/>
          <w:b/>
          <w:sz w:val="28"/>
          <w:szCs w:val="28"/>
        </w:rPr>
        <w:t xml:space="preserve"> </w:t>
      </w:r>
      <w:r w:rsidR="00445B86">
        <w:rPr>
          <w:rFonts w:ascii="Times New Roman" w:hAnsi="Times New Roman" w:cs="Times New Roman"/>
          <w:b/>
          <w:sz w:val="28"/>
          <w:szCs w:val="28"/>
        </w:rPr>
        <w:t xml:space="preserve"> </w:t>
      </w:r>
      <w:r w:rsidR="007F3446">
        <w:rPr>
          <w:rFonts w:ascii="Times New Roman" w:hAnsi="Times New Roman" w:cs="Times New Roman"/>
          <w:b/>
          <w:sz w:val="28"/>
          <w:szCs w:val="28"/>
        </w:rPr>
        <w:t>8</w:t>
      </w:r>
    </w:p>
    <w:p w:rsidR="0019500D" w:rsidRPr="0019500D" w:rsidRDefault="003222E4" w:rsidP="0019500D">
      <w:pPr>
        <w:pStyle w:val="ListeParagraf"/>
        <w:numPr>
          <w:ilvl w:val="0"/>
          <w:numId w:val="7"/>
        </w:numPr>
        <w:jc w:val="both"/>
        <w:rPr>
          <w:rFonts w:ascii="Times New Roman" w:hAnsi="Times New Roman" w:cs="Times New Roman"/>
          <w:b/>
          <w:sz w:val="28"/>
          <w:szCs w:val="28"/>
        </w:rPr>
      </w:pPr>
      <w:r>
        <w:rPr>
          <w:rFonts w:ascii="Times New Roman" w:hAnsi="Times New Roman" w:cs="Times New Roman"/>
          <w:b/>
          <w:sz w:val="28"/>
          <w:szCs w:val="28"/>
        </w:rPr>
        <w:t xml:space="preserve"> Ekler</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9</w:t>
      </w:r>
    </w:p>
    <w:p w:rsidR="00AC3312" w:rsidRDefault="00AC3312" w:rsidP="0019500D">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F504FC">
      <w:pPr>
        <w:pStyle w:val="ListeParagraf"/>
        <w:ind w:hanging="436"/>
        <w:jc w:val="both"/>
        <w:rPr>
          <w:rFonts w:ascii="Times New Roman" w:hAnsi="Times New Roman" w:cs="Times New Roman"/>
          <w:b/>
          <w:sz w:val="28"/>
          <w:szCs w:val="28"/>
        </w:rPr>
      </w:pPr>
    </w:p>
    <w:p w:rsidR="00AC3312" w:rsidRDefault="00AC3312" w:rsidP="008F4D83">
      <w:pPr>
        <w:rPr>
          <w:rFonts w:ascii="Times New Roman" w:hAnsi="Times New Roman" w:cs="Times New Roman"/>
          <w:b/>
          <w:sz w:val="28"/>
          <w:szCs w:val="28"/>
        </w:rPr>
      </w:pPr>
    </w:p>
    <w:p w:rsidR="008F4D83" w:rsidRPr="00AC3312" w:rsidRDefault="008F4D83" w:rsidP="008F4D83"/>
    <w:p w:rsidR="00AC3312" w:rsidRDefault="00AC3312" w:rsidP="00F504FC">
      <w:pPr>
        <w:pStyle w:val="ListeParagraf"/>
        <w:ind w:hanging="436"/>
        <w:jc w:val="both"/>
        <w:rPr>
          <w:rFonts w:ascii="Times New Roman" w:hAnsi="Times New Roman" w:cs="Times New Roman"/>
          <w:b/>
          <w:sz w:val="28"/>
          <w:szCs w:val="28"/>
        </w:rPr>
      </w:pPr>
    </w:p>
    <w:p w:rsidR="00AC3312" w:rsidRDefault="00B9702E" w:rsidP="00FF4589">
      <w:pPr>
        <w:pStyle w:val="ListeParagraf"/>
        <w:numPr>
          <w:ilvl w:val="0"/>
          <w:numId w:val="2"/>
        </w:numPr>
        <w:spacing w:after="120" w:line="360" w:lineRule="auto"/>
        <w:jc w:val="both"/>
        <w:rPr>
          <w:rFonts w:ascii="Times New Roman" w:hAnsi="Times New Roman" w:cs="Times New Roman"/>
          <w:b/>
          <w:sz w:val="24"/>
          <w:szCs w:val="24"/>
        </w:rPr>
      </w:pPr>
      <w:r w:rsidRPr="00B9702E">
        <w:rPr>
          <w:rFonts w:ascii="Times New Roman" w:hAnsi="Times New Roman" w:cs="Times New Roman"/>
          <w:b/>
          <w:sz w:val="24"/>
          <w:szCs w:val="24"/>
        </w:rPr>
        <w:t>KAPSAM</w:t>
      </w:r>
    </w:p>
    <w:p w:rsidR="00B9702E" w:rsidRDefault="00B9702E" w:rsidP="00FF4589">
      <w:pPr>
        <w:pStyle w:val="ListeParagraf"/>
        <w:spacing w:after="120" w:line="360" w:lineRule="auto"/>
        <w:ind w:left="644"/>
        <w:jc w:val="both"/>
        <w:rPr>
          <w:rFonts w:ascii="Times New Roman" w:hAnsi="Times New Roman" w:cs="Times New Roman"/>
          <w:b/>
          <w:sz w:val="24"/>
          <w:szCs w:val="24"/>
        </w:rPr>
      </w:pPr>
    </w:p>
    <w:p w:rsidR="00B9702E" w:rsidRDefault="00B9702E" w:rsidP="00FF4589">
      <w:pPr>
        <w:pStyle w:val="ListeParagraf"/>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Bu Teknik Şartname, </w:t>
      </w:r>
      <w:r w:rsidR="00D53522">
        <w:rPr>
          <w:rFonts w:ascii="Times New Roman" w:hAnsi="Times New Roman" w:cs="Times New Roman"/>
          <w:sz w:val="24"/>
          <w:szCs w:val="24"/>
        </w:rPr>
        <w:t>IĞDIR</w:t>
      </w:r>
      <w:r>
        <w:rPr>
          <w:rFonts w:ascii="Times New Roman" w:hAnsi="Times New Roman" w:cs="Times New Roman"/>
          <w:sz w:val="24"/>
          <w:szCs w:val="24"/>
        </w:rPr>
        <w:t xml:space="preserve"> Organize Sanayi Bölgesi sınırlarında “Kontrolsüz araç, insan ve hayvan sürüleri vb. etkenlerin giriş çıkışlarının engellenmesi ve kontrol altına alınması, </w:t>
      </w:r>
      <w:r w:rsidR="00D53522">
        <w:rPr>
          <w:rFonts w:ascii="Times New Roman" w:hAnsi="Times New Roman" w:cs="Times New Roman"/>
          <w:sz w:val="24"/>
          <w:szCs w:val="24"/>
        </w:rPr>
        <w:t>IĞDIR</w:t>
      </w:r>
      <w:r>
        <w:rPr>
          <w:rFonts w:ascii="Times New Roman" w:hAnsi="Times New Roman" w:cs="Times New Roman"/>
          <w:sz w:val="24"/>
          <w:szCs w:val="24"/>
        </w:rPr>
        <w:t xml:space="preserve"> Organize Sanayi Bölgesinde can ve mal güvenliğinin sağlanması” amacıyla yapılacak olan ihata duvarının</w:t>
      </w:r>
      <w:r w:rsidR="00F37652">
        <w:rPr>
          <w:rFonts w:ascii="Times New Roman" w:hAnsi="Times New Roman" w:cs="Times New Roman"/>
          <w:sz w:val="24"/>
          <w:szCs w:val="24"/>
        </w:rPr>
        <w:t xml:space="preserve"> (çevre duvarı) </w:t>
      </w:r>
      <w:r>
        <w:rPr>
          <w:rFonts w:ascii="Times New Roman" w:hAnsi="Times New Roman" w:cs="Times New Roman"/>
          <w:sz w:val="24"/>
          <w:szCs w:val="24"/>
        </w:rPr>
        <w:t xml:space="preserve"> yapım kurallarını ve tariflerini kapsamaktadır.</w:t>
      </w:r>
    </w:p>
    <w:p w:rsidR="00B9702E" w:rsidRDefault="00B9702E" w:rsidP="00FF4589">
      <w:pPr>
        <w:pStyle w:val="ListeParagraf"/>
        <w:spacing w:after="120" w:line="360" w:lineRule="auto"/>
        <w:ind w:left="0" w:firstLine="709"/>
        <w:jc w:val="both"/>
        <w:rPr>
          <w:rFonts w:ascii="Times New Roman" w:hAnsi="Times New Roman" w:cs="Times New Roman"/>
          <w:sz w:val="24"/>
          <w:szCs w:val="24"/>
        </w:rPr>
      </w:pPr>
    </w:p>
    <w:p w:rsidR="00B9702E" w:rsidRDefault="00B9702E" w:rsidP="00FF4589">
      <w:pPr>
        <w:pStyle w:val="ListeParagraf"/>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İşin yeri, </w:t>
      </w:r>
      <w:r w:rsidR="00D53522">
        <w:rPr>
          <w:rFonts w:ascii="Times New Roman" w:hAnsi="Times New Roman" w:cs="Times New Roman"/>
          <w:sz w:val="24"/>
          <w:szCs w:val="24"/>
        </w:rPr>
        <w:t>IĞDIR</w:t>
      </w:r>
      <w:r w:rsidR="001F77B0">
        <w:rPr>
          <w:rFonts w:ascii="Times New Roman" w:hAnsi="Times New Roman" w:cs="Times New Roman"/>
          <w:sz w:val="24"/>
          <w:szCs w:val="24"/>
        </w:rPr>
        <w:t xml:space="preserve"> İli, </w:t>
      </w:r>
      <w:proofErr w:type="spellStart"/>
      <w:r w:rsidR="001F77B0">
        <w:rPr>
          <w:rFonts w:ascii="Times New Roman" w:hAnsi="Times New Roman" w:cs="Times New Roman"/>
          <w:sz w:val="24"/>
          <w:szCs w:val="24"/>
        </w:rPr>
        <w:t>Çalpala</w:t>
      </w:r>
      <w:proofErr w:type="spellEnd"/>
      <w:r w:rsidR="001F77B0">
        <w:rPr>
          <w:rFonts w:ascii="Times New Roman" w:hAnsi="Times New Roman" w:cs="Times New Roman"/>
          <w:sz w:val="24"/>
          <w:szCs w:val="24"/>
        </w:rPr>
        <w:t xml:space="preserve"> mevki</w:t>
      </w:r>
      <w:r>
        <w:rPr>
          <w:rFonts w:ascii="Times New Roman" w:hAnsi="Times New Roman" w:cs="Times New Roman"/>
          <w:sz w:val="24"/>
          <w:szCs w:val="24"/>
        </w:rPr>
        <w:t xml:space="preserve"> sınırları içerisinde kalan </w:t>
      </w:r>
      <w:r w:rsidR="001F77B0">
        <w:rPr>
          <w:rFonts w:ascii="Times New Roman" w:hAnsi="Times New Roman" w:cs="Times New Roman"/>
          <w:sz w:val="24"/>
          <w:szCs w:val="24"/>
        </w:rPr>
        <w:t>ve Iğdır-Kars Yolu 22</w:t>
      </w:r>
      <w:r w:rsidR="00354A1D">
        <w:rPr>
          <w:rFonts w:ascii="Times New Roman" w:hAnsi="Times New Roman" w:cs="Times New Roman"/>
          <w:sz w:val="24"/>
          <w:szCs w:val="24"/>
        </w:rPr>
        <w:t>.Km’sinde kurulmuş olan</w:t>
      </w:r>
      <w:r>
        <w:rPr>
          <w:rFonts w:ascii="Times New Roman" w:hAnsi="Times New Roman" w:cs="Times New Roman"/>
          <w:sz w:val="24"/>
          <w:szCs w:val="24"/>
        </w:rPr>
        <w:t xml:space="preserve"> </w:t>
      </w:r>
      <w:r w:rsidR="00D53522">
        <w:rPr>
          <w:rFonts w:ascii="Times New Roman" w:hAnsi="Times New Roman" w:cs="Times New Roman"/>
          <w:sz w:val="24"/>
          <w:szCs w:val="24"/>
        </w:rPr>
        <w:t>IĞDIR</w:t>
      </w:r>
      <w:r>
        <w:rPr>
          <w:rFonts w:ascii="Times New Roman" w:hAnsi="Times New Roman" w:cs="Times New Roman"/>
          <w:sz w:val="24"/>
          <w:szCs w:val="24"/>
        </w:rPr>
        <w:t xml:space="preserve"> Organize Sanayi Bölgesi’dir.</w:t>
      </w:r>
    </w:p>
    <w:p w:rsidR="00B9702E" w:rsidRDefault="00B9702E" w:rsidP="00FF4589">
      <w:pPr>
        <w:pStyle w:val="ListeParagraf"/>
        <w:spacing w:after="120" w:line="360" w:lineRule="auto"/>
        <w:ind w:left="0" w:firstLine="709"/>
        <w:jc w:val="both"/>
        <w:rPr>
          <w:rFonts w:ascii="Times New Roman" w:hAnsi="Times New Roman" w:cs="Times New Roman"/>
          <w:sz w:val="24"/>
          <w:szCs w:val="24"/>
        </w:rPr>
      </w:pPr>
    </w:p>
    <w:p w:rsidR="00B9702E" w:rsidRDefault="00B9702E" w:rsidP="00FF4589">
      <w:pPr>
        <w:pStyle w:val="ListeParagraf"/>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İş bu Özel Teknik Şartnamede bahsi geçen;</w:t>
      </w:r>
    </w:p>
    <w:p w:rsidR="00FF4589" w:rsidRDefault="00B9702E" w:rsidP="00FF4589">
      <w:pPr>
        <w:spacing w:after="120" w:line="360" w:lineRule="auto"/>
        <w:jc w:val="both"/>
        <w:rPr>
          <w:rFonts w:ascii="Times New Roman" w:hAnsi="Times New Roman" w:cs="Times New Roman"/>
          <w:sz w:val="24"/>
          <w:szCs w:val="24"/>
        </w:rPr>
      </w:pPr>
      <w:r w:rsidRPr="00354A1D">
        <w:rPr>
          <w:rFonts w:ascii="Times New Roman" w:hAnsi="Times New Roman" w:cs="Times New Roman"/>
          <w:b/>
          <w:sz w:val="24"/>
          <w:szCs w:val="24"/>
        </w:rPr>
        <w:t xml:space="preserve">İdare: </w:t>
      </w:r>
      <w:r w:rsidR="00D53522">
        <w:rPr>
          <w:rFonts w:ascii="Times New Roman" w:hAnsi="Times New Roman" w:cs="Times New Roman"/>
          <w:sz w:val="24"/>
          <w:szCs w:val="24"/>
        </w:rPr>
        <w:t>IĞDIR</w:t>
      </w:r>
      <w:r w:rsidRPr="00354A1D">
        <w:rPr>
          <w:rFonts w:ascii="Times New Roman" w:hAnsi="Times New Roman" w:cs="Times New Roman"/>
          <w:sz w:val="24"/>
          <w:szCs w:val="24"/>
        </w:rPr>
        <w:t xml:space="preserve"> Organize Sanayi Bölgesini,</w:t>
      </w:r>
    </w:p>
    <w:p w:rsidR="00B9702E" w:rsidRPr="00FF4589" w:rsidRDefault="00B9702E" w:rsidP="00FF4589">
      <w:pPr>
        <w:spacing w:after="120" w:line="360" w:lineRule="auto"/>
        <w:jc w:val="both"/>
        <w:rPr>
          <w:rFonts w:ascii="Times New Roman" w:hAnsi="Times New Roman" w:cs="Times New Roman"/>
          <w:sz w:val="24"/>
          <w:szCs w:val="24"/>
        </w:rPr>
      </w:pPr>
      <w:r w:rsidRPr="00FF4589">
        <w:rPr>
          <w:rFonts w:ascii="Times New Roman" w:hAnsi="Times New Roman" w:cs="Times New Roman"/>
          <w:b/>
          <w:sz w:val="24"/>
          <w:szCs w:val="24"/>
        </w:rPr>
        <w:lastRenderedPageBreak/>
        <w:t>İşletme:</w:t>
      </w:r>
      <w:r w:rsidRPr="00FF4589">
        <w:rPr>
          <w:rFonts w:ascii="Times New Roman" w:hAnsi="Times New Roman" w:cs="Times New Roman"/>
          <w:sz w:val="24"/>
          <w:szCs w:val="24"/>
        </w:rPr>
        <w:t xml:space="preserve"> </w:t>
      </w:r>
      <w:r w:rsidR="00D53522">
        <w:rPr>
          <w:rFonts w:ascii="Times New Roman" w:hAnsi="Times New Roman" w:cs="Times New Roman"/>
          <w:sz w:val="24"/>
          <w:szCs w:val="24"/>
        </w:rPr>
        <w:t>IĞDIR</w:t>
      </w:r>
      <w:r w:rsidRPr="00FF4589">
        <w:rPr>
          <w:rFonts w:ascii="Times New Roman" w:hAnsi="Times New Roman" w:cs="Times New Roman"/>
          <w:sz w:val="24"/>
          <w:szCs w:val="24"/>
        </w:rPr>
        <w:t xml:space="preserve"> Organize Sanayi Bölge Müdürlüğünü,</w:t>
      </w:r>
    </w:p>
    <w:p w:rsidR="009678D0" w:rsidRPr="00FF4589" w:rsidRDefault="00B9702E" w:rsidP="009678D0">
      <w:pPr>
        <w:spacing w:after="120" w:line="360" w:lineRule="auto"/>
        <w:jc w:val="both"/>
        <w:rPr>
          <w:rFonts w:ascii="Times New Roman" w:hAnsi="Times New Roman" w:cs="Times New Roman"/>
          <w:sz w:val="24"/>
          <w:szCs w:val="24"/>
        </w:rPr>
      </w:pPr>
      <w:r w:rsidRPr="00FF4589">
        <w:rPr>
          <w:rFonts w:ascii="Times New Roman" w:hAnsi="Times New Roman" w:cs="Times New Roman"/>
          <w:b/>
          <w:sz w:val="24"/>
          <w:szCs w:val="24"/>
        </w:rPr>
        <w:t>Yüklenici:</w:t>
      </w:r>
      <w:r w:rsidRPr="00FF4589">
        <w:rPr>
          <w:rFonts w:ascii="Times New Roman" w:hAnsi="Times New Roman" w:cs="Times New Roman"/>
          <w:sz w:val="24"/>
          <w:szCs w:val="24"/>
        </w:rPr>
        <w:t xml:space="preserve"> İşi yapacak olan firmayı</w:t>
      </w:r>
      <w:r w:rsidR="009678D0" w:rsidRPr="009678D0">
        <w:rPr>
          <w:rFonts w:ascii="Times New Roman" w:hAnsi="Times New Roman" w:cs="Times New Roman"/>
          <w:sz w:val="24"/>
          <w:szCs w:val="24"/>
        </w:rPr>
        <w:t xml:space="preserve"> </w:t>
      </w:r>
      <w:r w:rsidR="009678D0" w:rsidRPr="00FF4589">
        <w:rPr>
          <w:rFonts w:ascii="Times New Roman" w:hAnsi="Times New Roman" w:cs="Times New Roman"/>
          <w:sz w:val="24"/>
          <w:szCs w:val="24"/>
        </w:rPr>
        <w:t>ifade etmektedir.</w:t>
      </w:r>
    </w:p>
    <w:p w:rsidR="00327534" w:rsidRPr="00120A5D" w:rsidRDefault="00327534" w:rsidP="00120A5D">
      <w:pPr>
        <w:spacing w:after="120" w:line="360" w:lineRule="auto"/>
        <w:jc w:val="both"/>
        <w:rPr>
          <w:rFonts w:ascii="Times New Roman" w:hAnsi="Times New Roman" w:cs="Times New Roman"/>
          <w:sz w:val="24"/>
          <w:szCs w:val="24"/>
        </w:rPr>
      </w:pPr>
    </w:p>
    <w:p w:rsidR="00327534" w:rsidRDefault="00327534" w:rsidP="00FF4589">
      <w:pPr>
        <w:pStyle w:val="ListeParagraf"/>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Sözleşme kapsamında yapılacak işler;</w:t>
      </w:r>
    </w:p>
    <w:p w:rsidR="00327534" w:rsidRDefault="00327534" w:rsidP="00FF4589">
      <w:pPr>
        <w:pStyle w:val="ListeParagraf"/>
        <w:numPr>
          <w:ilvl w:val="0"/>
          <w:numId w:val="3"/>
        </w:numPr>
        <w:tabs>
          <w:tab w:val="left" w:pos="993"/>
        </w:tabs>
        <w:spacing w:after="12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Organize Sanayi Bölgesi’nin imar planında belirlenen dış sınırlarında uygun şekilde tesviye yapılması</w:t>
      </w:r>
    </w:p>
    <w:p w:rsidR="00327534" w:rsidRDefault="00327534" w:rsidP="00FF4589">
      <w:pPr>
        <w:pStyle w:val="ListeParagraf"/>
        <w:numPr>
          <w:ilvl w:val="0"/>
          <w:numId w:val="3"/>
        </w:numPr>
        <w:tabs>
          <w:tab w:val="left" w:pos="993"/>
        </w:tabs>
        <w:spacing w:after="12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Düzenleme yapılan dış sınırlarda ihata duvarı yapılması</w:t>
      </w:r>
    </w:p>
    <w:p w:rsidR="00FF4589" w:rsidRDefault="00FF4589" w:rsidP="00FF4589">
      <w:pPr>
        <w:pStyle w:val="ListeParagraf"/>
        <w:tabs>
          <w:tab w:val="left" w:pos="993"/>
        </w:tabs>
        <w:spacing w:after="120" w:line="360" w:lineRule="auto"/>
        <w:ind w:left="709"/>
        <w:jc w:val="both"/>
        <w:rPr>
          <w:rFonts w:ascii="Times New Roman" w:hAnsi="Times New Roman" w:cs="Times New Roman"/>
          <w:sz w:val="24"/>
          <w:szCs w:val="24"/>
        </w:rPr>
      </w:pPr>
    </w:p>
    <w:p w:rsidR="00354A1D" w:rsidRDefault="00354A1D" w:rsidP="00354A1D">
      <w:pPr>
        <w:pStyle w:val="ListeParagraf"/>
        <w:spacing w:line="360" w:lineRule="auto"/>
        <w:ind w:left="1004"/>
        <w:jc w:val="both"/>
        <w:rPr>
          <w:rFonts w:ascii="Times New Roman" w:hAnsi="Times New Roman" w:cs="Times New Roman"/>
          <w:sz w:val="24"/>
          <w:szCs w:val="24"/>
        </w:rPr>
      </w:pPr>
    </w:p>
    <w:p w:rsidR="00354A1D" w:rsidRDefault="00354A1D" w:rsidP="00354A1D">
      <w:pPr>
        <w:pStyle w:val="ListeParagraf"/>
        <w:numPr>
          <w:ilvl w:val="0"/>
          <w:numId w:val="2"/>
        </w:numPr>
        <w:spacing w:line="360" w:lineRule="auto"/>
        <w:jc w:val="both"/>
        <w:rPr>
          <w:rFonts w:ascii="Times New Roman" w:hAnsi="Times New Roman" w:cs="Times New Roman"/>
          <w:b/>
          <w:sz w:val="24"/>
          <w:szCs w:val="24"/>
        </w:rPr>
      </w:pPr>
      <w:r w:rsidRPr="00354A1D">
        <w:rPr>
          <w:rFonts w:ascii="Times New Roman" w:hAnsi="Times New Roman" w:cs="Times New Roman"/>
          <w:b/>
          <w:sz w:val="24"/>
          <w:szCs w:val="24"/>
        </w:rPr>
        <w:t>GENEL AÇIKLAMALAR</w:t>
      </w:r>
    </w:p>
    <w:p w:rsidR="0051098F" w:rsidRDefault="0051098F" w:rsidP="0051098F">
      <w:pPr>
        <w:pStyle w:val="ListeParagraf"/>
        <w:spacing w:line="360" w:lineRule="auto"/>
        <w:ind w:left="644"/>
        <w:jc w:val="both"/>
        <w:rPr>
          <w:rFonts w:ascii="Times New Roman" w:hAnsi="Times New Roman" w:cs="Times New Roman"/>
          <w:b/>
          <w:sz w:val="24"/>
          <w:szCs w:val="24"/>
        </w:rPr>
      </w:pPr>
    </w:p>
    <w:p w:rsidR="00354A1D" w:rsidRPr="0051098F" w:rsidRDefault="00FF4589"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Bu şartname, </w:t>
      </w:r>
      <w:r w:rsidR="002F7B38">
        <w:rPr>
          <w:rFonts w:ascii="Times New Roman" w:hAnsi="Times New Roman" w:cs="Times New Roman"/>
          <w:sz w:val="24"/>
          <w:szCs w:val="24"/>
        </w:rPr>
        <w:t xml:space="preserve">SERKA ihale dosyasında, </w:t>
      </w:r>
      <w:r>
        <w:rPr>
          <w:rFonts w:ascii="Times New Roman" w:hAnsi="Times New Roman" w:cs="Times New Roman"/>
          <w:sz w:val="24"/>
          <w:szCs w:val="24"/>
        </w:rPr>
        <w:t>Yapı İşleri Genel Şartnamesi ve Yapı İşlerine Ait Teknik Şartnamelerde yer alan hükümlerin tamamlayıcısıdır. Çelişkili durumlarda bu şartname hükümleri geçerlidir.</w:t>
      </w:r>
    </w:p>
    <w:p w:rsidR="0051098F" w:rsidRPr="00567968" w:rsidRDefault="0051098F"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Teklif vere</w:t>
      </w:r>
      <w:r w:rsidR="004B66AC">
        <w:rPr>
          <w:rFonts w:ascii="Times New Roman" w:hAnsi="Times New Roman" w:cs="Times New Roman"/>
          <w:sz w:val="24"/>
          <w:szCs w:val="24"/>
        </w:rPr>
        <w:t>cek istekliler iş yerini görüp gerekli işçilik, metraj vs. hesaplamalarını yaparak ve imalat için gerekli kotları alarak tekliflerini vereceklerdir. Teklif verilmesi; isteklinin işin yapılması sırasında karşılaşılacak şartlar hakkında tam bilgi edinmiş olduğu ve şartnameye uygun olarak işin yapılması için gerekli hususlara tamamıyla vakıf olduğu anlamına gelmektedir.</w:t>
      </w:r>
    </w:p>
    <w:p w:rsidR="00567968" w:rsidRPr="004B66AC" w:rsidRDefault="00567968"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Özel Teknik Şartname ve Proje birbirinin tamamlayıcısı olup; muhtemel çelişki durumunda İdarenin görüşü esastır.</w:t>
      </w:r>
    </w:p>
    <w:p w:rsidR="004B66AC" w:rsidRPr="00FF4589" w:rsidRDefault="004B66AC"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Projelerdeki uygulamalara yönelik detayların yetersiz kalması durumunda bu imalatlar yapılmadan önce yüklenici tarafından detaylandırılacak ve İdarenin onayına sunulacaktır.</w:t>
      </w:r>
    </w:p>
    <w:p w:rsidR="00FF4589" w:rsidRPr="0051098F" w:rsidRDefault="0051098F"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İdare tarafından işin başlangıcından teslimine kadar bir Kontrol Heyeti oluşturulacak, Yüklenici ve İdare arasındaki koordinasyon bu Kontrol Heyeti vasıtasıyla sağlanacak ve teknik hususlarda bu Kontrol Heyetince karar verilecektir.</w:t>
      </w:r>
    </w:p>
    <w:p w:rsidR="0051098F" w:rsidRPr="004B66AC" w:rsidRDefault="0051098F" w:rsidP="00354A1D">
      <w:pPr>
        <w:pStyle w:val="ListeParagraf"/>
        <w:numPr>
          <w:ilvl w:val="0"/>
          <w:numId w:val="4"/>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Yüklenici yaptığı imalatları proje, teknik şartname</w:t>
      </w:r>
      <w:r w:rsidR="004B66AC">
        <w:rPr>
          <w:rFonts w:ascii="Times New Roman" w:hAnsi="Times New Roman" w:cs="Times New Roman"/>
          <w:sz w:val="24"/>
          <w:szCs w:val="24"/>
        </w:rPr>
        <w:t>, birim fiyat tariflerine uygun olarak yapacaktır. Bu nedenle, tüm imalatlar kontrol teşkilatının denetiminden geçmeden bir sonraki imalata başlanmayacaktır.</w:t>
      </w:r>
    </w:p>
    <w:p w:rsidR="004B66AC" w:rsidRPr="00567968" w:rsidRDefault="00567968" w:rsidP="00567968">
      <w:pPr>
        <w:pStyle w:val="ListeParagraf"/>
        <w:numPr>
          <w:ilvl w:val="0"/>
          <w:numId w:val="5"/>
        </w:numPr>
        <w:spacing w:line="360" w:lineRule="auto"/>
        <w:ind w:left="709"/>
        <w:jc w:val="both"/>
        <w:rPr>
          <w:rFonts w:ascii="Times New Roman" w:hAnsi="Times New Roman" w:cs="Times New Roman"/>
          <w:b/>
          <w:sz w:val="24"/>
          <w:szCs w:val="24"/>
        </w:rPr>
      </w:pPr>
      <w:r w:rsidRPr="00567968">
        <w:rPr>
          <w:rFonts w:ascii="Times New Roman" w:hAnsi="Times New Roman" w:cs="Times New Roman"/>
          <w:sz w:val="24"/>
          <w:szCs w:val="24"/>
        </w:rPr>
        <w:t xml:space="preserve">Yükleniciye verilen proje ve detaylar üzerindeki tüm ölçüler yerinde kontrol edilecektir. İşin kapsamı hariç, uygulamada karşılaşılabilecek detay farklılıkları </w:t>
      </w:r>
      <w:r w:rsidRPr="00567968">
        <w:rPr>
          <w:rFonts w:ascii="Times New Roman" w:hAnsi="Times New Roman" w:cs="Times New Roman"/>
          <w:sz w:val="24"/>
          <w:szCs w:val="24"/>
        </w:rPr>
        <w:lastRenderedPageBreak/>
        <w:t xml:space="preserve">nedeniyle İdareden hiçbir </w:t>
      </w:r>
      <w:r>
        <w:rPr>
          <w:rFonts w:ascii="Times New Roman" w:hAnsi="Times New Roman" w:cs="Times New Roman"/>
          <w:sz w:val="24"/>
          <w:szCs w:val="24"/>
        </w:rPr>
        <w:t>ilave talepte bulunulmaksızın varsa eksiklik ve farklılıklar fen ve sanat kurallarına uygun olarak yüklenici tarafından giderilecek ve işin tamamlanması sağlanacaktır.</w:t>
      </w:r>
    </w:p>
    <w:p w:rsidR="00B92069" w:rsidRPr="00450F5A" w:rsidRDefault="00B92069" w:rsidP="00B92069">
      <w:pPr>
        <w:pStyle w:val="ListeParagraf"/>
        <w:numPr>
          <w:ilvl w:val="0"/>
          <w:numId w:val="5"/>
        </w:numPr>
        <w:spacing w:line="360" w:lineRule="auto"/>
        <w:ind w:left="709"/>
        <w:jc w:val="both"/>
        <w:rPr>
          <w:rFonts w:ascii="Times New Roman" w:hAnsi="Times New Roman" w:cs="Times New Roman"/>
          <w:sz w:val="24"/>
          <w:szCs w:val="24"/>
        </w:rPr>
      </w:pPr>
      <w:r w:rsidRPr="00450F5A">
        <w:rPr>
          <w:rFonts w:ascii="Times New Roman" w:hAnsi="Times New Roman" w:cs="Times New Roman"/>
          <w:sz w:val="24"/>
          <w:szCs w:val="24"/>
        </w:rPr>
        <w:t xml:space="preserve">İş kapsamında </w:t>
      </w:r>
      <w:r>
        <w:rPr>
          <w:rFonts w:ascii="Times New Roman" w:hAnsi="Times New Roman" w:cs="Times New Roman"/>
          <w:sz w:val="24"/>
          <w:szCs w:val="24"/>
        </w:rPr>
        <w:t>kullanılacak bütün malzemeler yükleniciye ait olup; nakliye, yükleme, boşaltma ile molozların temizlenmesi ve döküm sahasına nakledilmesi, boşaltılması ve serilmesi vb. işler için ek fiyat talebinde bulunmayacaktır.</w:t>
      </w:r>
    </w:p>
    <w:p w:rsidR="00567968" w:rsidRPr="007F5510" w:rsidRDefault="00450F5A" w:rsidP="00567968">
      <w:pPr>
        <w:pStyle w:val="ListeParagraf"/>
        <w:numPr>
          <w:ilvl w:val="0"/>
          <w:numId w:val="5"/>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Yapılacak tüm imalatların montajı ve işçiliği yükleniciye ait olup; Yüklenici bu kapsamda kullanacağı hiçbir alet, edevat, araç, gereç, malzeme ve işçilik için ek fiyat talebinde bulunmayacaktır.</w:t>
      </w:r>
    </w:p>
    <w:p w:rsidR="007F5510" w:rsidRPr="00B92069" w:rsidRDefault="007F5510" w:rsidP="00567968">
      <w:pPr>
        <w:pStyle w:val="ListeParagraf"/>
        <w:numPr>
          <w:ilvl w:val="0"/>
          <w:numId w:val="5"/>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Yüklenici iş</w:t>
      </w:r>
      <w:r w:rsidR="00EF50FC">
        <w:rPr>
          <w:rFonts w:ascii="Times New Roman" w:hAnsi="Times New Roman" w:cs="Times New Roman"/>
          <w:sz w:val="24"/>
          <w:szCs w:val="24"/>
        </w:rPr>
        <w:t>in</w:t>
      </w:r>
      <w:r>
        <w:rPr>
          <w:rFonts w:ascii="Times New Roman" w:hAnsi="Times New Roman" w:cs="Times New Roman"/>
          <w:sz w:val="24"/>
          <w:szCs w:val="24"/>
        </w:rPr>
        <w:t xml:space="preserve"> yapımı esnasında çalışmalar i</w:t>
      </w:r>
      <w:r w:rsidR="00EF50FC">
        <w:rPr>
          <w:rFonts w:ascii="Times New Roman" w:hAnsi="Times New Roman" w:cs="Times New Roman"/>
          <w:sz w:val="24"/>
          <w:szCs w:val="24"/>
        </w:rPr>
        <w:t>çin gerekli olan elektrik enerjisini ve suyu temin etmekle mükelleftir.</w:t>
      </w:r>
    </w:p>
    <w:p w:rsidR="00B92069" w:rsidRPr="00B92069" w:rsidRDefault="00B92069" w:rsidP="00567968">
      <w:pPr>
        <w:pStyle w:val="ListeParagraf"/>
        <w:numPr>
          <w:ilvl w:val="0"/>
          <w:numId w:val="5"/>
        </w:numPr>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İnşaat mahalline getirilen ve getirilecek tüm imalat malzemeleri için gerekli koruma önlemleri yüklenici tarafından alınacak, taşıma esnasında ya da inşaat mahallinde zarar gören malzemeler imalatta kullanılmayacak ve bu malzemeler için ek fiyat talebinde bulunulmayacaktır.</w:t>
      </w:r>
    </w:p>
    <w:p w:rsidR="00B92069" w:rsidRDefault="00B92069" w:rsidP="00567968">
      <w:pPr>
        <w:pStyle w:val="ListeParagraf"/>
        <w:numPr>
          <w:ilvl w:val="0"/>
          <w:numId w:val="5"/>
        </w:numPr>
        <w:spacing w:line="360" w:lineRule="auto"/>
        <w:ind w:left="709"/>
        <w:jc w:val="both"/>
        <w:rPr>
          <w:rFonts w:ascii="Times New Roman" w:hAnsi="Times New Roman" w:cs="Times New Roman"/>
          <w:sz w:val="24"/>
          <w:szCs w:val="24"/>
        </w:rPr>
      </w:pPr>
      <w:r w:rsidRPr="00B92069">
        <w:rPr>
          <w:rFonts w:ascii="Times New Roman" w:hAnsi="Times New Roman" w:cs="Times New Roman"/>
          <w:sz w:val="24"/>
          <w:szCs w:val="24"/>
        </w:rPr>
        <w:t>İşin yapımı esnasında</w:t>
      </w:r>
      <w:r>
        <w:rPr>
          <w:rFonts w:ascii="Times New Roman" w:hAnsi="Times New Roman" w:cs="Times New Roman"/>
          <w:sz w:val="24"/>
          <w:szCs w:val="24"/>
        </w:rPr>
        <w:t xml:space="preserve"> tüm yerleşke ve çevreye (altyapı tesisleri de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 verilecek her türlü zarar ve ziyandan </w:t>
      </w:r>
      <w:r w:rsidR="00CB3B4D">
        <w:rPr>
          <w:rFonts w:ascii="Times New Roman" w:hAnsi="Times New Roman" w:cs="Times New Roman"/>
          <w:sz w:val="24"/>
          <w:szCs w:val="24"/>
        </w:rPr>
        <w:t>yüklenici sorumlu olacak, hasar giderilmediği taktirde tespit edilecek bedel yükleniciden tazmin edilecektir.</w:t>
      </w:r>
    </w:p>
    <w:p w:rsidR="00CB3B4D" w:rsidRDefault="00CB3B4D" w:rsidP="00567968">
      <w:pPr>
        <w:pStyle w:val="ListeParagraf"/>
        <w:numPr>
          <w:ilvl w:val="0"/>
          <w:numId w:val="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Yüklenici iş yerinde her türlü emniyet tedbirlerini İdareden ikazına gerek kalmadan eksiksiz temin edecektir. Yüklenici, İşçi Sağlığı ve İş Güvenliği kurallarını eksiksiz uygulamakla sorumludur. Kişisel koruyucu güvenlik malzemeleri yüklenici tarafından temin edilecektir. Uygulama esnasında kişisel koruyucu tüm güvenlik malzemeleri kullanılacak ve önlemleri alınacaktır. Ayrıca Yüklenici, çalıştıracağı tüm personelin İş Kanunu, Sosyal Güvenlik Kanunu ile tüzükler, yönetmelikler belirtilen </w:t>
      </w:r>
      <w:proofErr w:type="gramStart"/>
      <w:r>
        <w:rPr>
          <w:rFonts w:ascii="Times New Roman" w:hAnsi="Times New Roman" w:cs="Times New Roman"/>
          <w:sz w:val="24"/>
          <w:szCs w:val="24"/>
        </w:rPr>
        <w:t>bağlayıcı  tüm</w:t>
      </w:r>
      <w:proofErr w:type="gramEnd"/>
      <w:r>
        <w:rPr>
          <w:rFonts w:ascii="Times New Roman" w:hAnsi="Times New Roman" w:cs="Times New Roman"/>
          <w:sz w:val="24"/>
          <w:szCs w:val="24"/>
        </w:rPr>
        <w:t xml:space="preserve"> yaptırım ve ödevleri yerine getirmek, iş sağlığı ve güvenliği tedbirlerini almakla yükümlü ve sorumludur.</w:t>
      </w:r>
    </w:p>
    <w:p w:rsidR="00CB3B4D" w:rsidRDefault="00CB3B4D" w:rsidP="00567968">
      <w:pPr>
        <w:pStyle w:val="ListeParagraf"/>
        <w:numPr>
          <w:ilvl w:val="0"/>
          <w:numId w:val="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Yüklenici çalışma alanında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-Risk Sigortası yaptırmakla sorumludur.</w:t>
      </w:r>
    </w:p>
    <w:p w:rsidR="00CB3B4D" w:rsidRDefault="00CB3B4D" w:rsidP="00567968">
      <w:pPr>
        <w:pStyle w:val="ListeParagraf"/>
        <w:numPr>
          <w:ilvl w:val="0"/>
          <w:numId w:val="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Bütün imalatların bitmesine müteakip yüklenici iş yaptığı mahallerde çevre temizliğini yaparak iş yerini teslim edecektir.</w:t>
      </w:r>
    </w:p>
    <w:p w:rsidR="00CB3B4D" w:rsidRDefault="00CB3B4D" w:rsidP="00567968">
      <w:pPr>
        <w:pStyle w:val="ListeParagraf"/>
        <w:numPr>
          <w:ilvl w:val="0"/>
          <w:numId w:val="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Yüklenici taahhüt konusu işleri </w:t>
      </w:r>
      <w:r w:rsidR="007F5510">
        <w:rPr>
          <w:rFonts w:ascii="Times New Roman" w:hAnsi="Times New Roman" w:cs="Times New Roman"/>
          <w:sz w:val="24"/>
          <w:szCs w:val="24"/>
        </w:rPr>
        <w:t xml:space="preserve">işin başlangıcından işin bitimine kadar </w:t>
      </w:r>
      <w:r>
        <w:rPr>
          <w:rFonts w:ascii="Times New Roman" w:hAnsi="Times New Roman" w:cs="Times New Roman"/>
          <w:sz w:val="24"/>
          <w:szCs w:val="24"/>
        </w:rPr>
        <w:t>tekniğine gö</w:t>
      </w:r>
      <w:r w:rsidR="007F5510">
        <w:rPr>
          <w:rFonts w:ascii="Times New Roman" w:hAnsi="Times New Roman" w:cs="Times New Roman"/>
          <w:sz w:val="24"/>
          <w:szCs w:val="24"/>
        </w:rPr>
        <w:t xml:space="preserve">re eksiksiz ve kusursuz olarak yapacak ve işi eksiksiz ve kusursuz olarak teslim edecektir. Yüklenici, noksan ve kusurlu iş yapması durumunda İdarece /Kontrol Teşkilatınca / Kabul Heyetince yapılacak tespite istinaden bu hataları düzeltmekle </w:t>
      </w:r>
      <w:r w:rsidR="007F5510">
        <w:rPr>
          <w:rFonts w:ascii="Times New Roman" w:hAnsi="Times New Roman" w:cs="Times New Roman"/>
          <w:sz w:val="24"/>
          <w:szCs w:val="24"/>
        </w:rPr>
        <w:lastRenderedPageBreak/>
        <w:t xml:space="preserve">sorumludur. Yüklenicinin bu hükme riayet etmemesi durumunda bahsi geçen işler nam-ı hesabına yaptırılarak bedeli yüklenicinin </w:t>
      </w:r>
      <w:proofErr w:type="spellStart"/>
      <w:r w:rsidR="007F5510">
        <w:rPr>
          <w:rFonts w:ascii="Times New Roman" w:hAnsi="Times New Roman" w:cs="Times New Roman"/>
          <w:sz w:val="24"/>
          <w:szCs w:val="24"/>
        </w:rPr>
        <w:t>hakedişinden</w:t>
      </w:r>
      <w:proofErr w:type="spellEnd"/>
      <w:r w:rsidR="007F5510">
        <w:rPr>
          <w:rFonts w:ascii="Times New Roman" w:hAnsi="Times New Roman" w:cs="Times New Roman"/>
          <w:sz w:val="24"/>
          <w:szCs w:val="24"/>
        </w:rPr>
        <w:t xml:space="preserve"> kesilecek, sökme ve yeniden yapma esnasında zayi olan malzemeler için herhangi bir ek ücret ödenmeyecektir.</w:t>
      </w:r>
    </w:p>
    <w:p w:rsidR="00367F3B" w:rsidRPr="00B92069" w:rsidRDefault="00367F3B" w:rsidP="00367F3B">
      <w:pPr>
        <w:pStyle w:val="ListeParagraf"/>
        <w:spacing w:line="360" w:lineRule="auto"/>
        <w:ind w:left="709"/>
        <w:jc w:val="both"/>
        <w:rPr>
          <w:rFonts w:ascii="Times New Roman" w:hAnsi="Times New Roman" w:cs="Times New Roman"/>
          <w:sz w:val="24"/>
          <w:szCs w:val="24"/>
        </w:rPr>
      </w:pPr>
    </w:p>
    <w:p w:rsidR="00367F3B" w:rsidRDefault="00367F3B" w:rsidP="00367F3B">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YAPILACAK İŞLER </w:t>
      </w:r>
    </w:p>
    <w:p w:rsidR="00367F3B" w:rsidRDefault="00367F3B" w:rsidP="00367F3B">
      <w:pPr>
        <w:pStyle w:val="ListeParagraf"/>
        <w:spacing w:line="360" w:lineRule="auto"/>
        <w:ind w:left="644"/>
        <w:jc w:val="both"/>
        <w:rPr>
          <w:rFonts w:ascii="Times New Roman" w:hAnsi="Times New Roman" w:cs="Times New Roman"/>
          <w:b/>
          <w:sz w:val="24"/>
          <w:szCs w:val="24"/>
        </w:rPr>
      </w:pPr>
    </w:p>
    <w:p w:rsidR="00367F3B" w:rsidRDefault="00367F3B" w:rsidP="00367F3B">
      <w:pPr>
        <w:pStyle w:val="ListeParagraf"/>
        <w:spacing w:line="360" w:lineRule="auto"/>
        <w:ind w:left="644"/>
        <w:jc w:val="both"/>
        <w:rPr>
          <w:rFonts w:ascii="Times New Roman" w:hAnsi="Times New Roman" w:cs="Times New Roman"/>
          <w:b/>
          <w:sz w:val="24"/>
          <w:szCs w:val="24"/>
        </w:rPr>
      </w:pPr>
      <w:r>
        <w:rPr>
          <w:rFonts w:ascii="Times New Roman" w:hAnsi="Times New Roman" w:cs="Times New Roman"/>
          <w:b/>
          <w:sz w:val="24"/>
          <w:szCs w:val="24"/>
        </w:rPr>
        <w:t>3.1- APLİKASYON</w:t>
      </w:r>
    </w:p>
    <w:p w:rsidR="00367F3B" w:rsidRDefault="00367F3B" w:rsidP="00367F3B">
      <w:pPr>
        <w:pStyle w:val="ListeParagraf"/>
        <w:spacing w:line="360" w:lineRule="auto"/>
        <w:ind w:left="644"/>
        <w:jc w:val="both"/>
        <w:rPr>
          <w:rFonts w:ascii="Times New Roman" w:hAnsi="Times New Roman" w:cs="Times New Roman"/>
          <w:sz w:val="24"/>
          <w:szCs w:val="24"/>
        </w:rPr>
      </w:pPr>
    </w:p>
    <w:p w:rsidR="00367F3B" w:rsidRDefault="00D53522" w:rsidP="00367F3B">
      <w:pPr>
        <w:pStyle w:val="ListeParagra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IĞDIR</w:t>
      </w:r>
      <w:r w:rsidR="00367F3B">
        <w:rPr>
          <w:rFonts w:ascii="Times New Roman" w:hAnsi="Times New Roman" w:cs="Times New Roman"/>
          <w:sz w:val="24"/>
          <w:szCs w:val="24"/>
        </w:rPr>
        <w:t xml:space="preserve"> Organize Sanayi Bölgesi Çevre İhata Duvarları </w:t>
      </w:r>
      <w:r>
        <w:rPr>
          <w:rFonts w:ascii="Times New Roman" w:hAnsi="Times New Roman" w:cs="Times New Roman"/>
          <w:sz w:val="24"/>
          <w:szCs w:val="24"/>
        </w:rPr>
        <w:t>IĞDIR</w:t>
      </w:r>
      <w:r w:rsidR="00367F3B">
        <w:rPr>
          <w:rFonts w:ascii="Times New Roman" w:hAnsi="Times New Roman" w:cs="Times New Roman"/>
          <w:sz w:val="24"/>
          <w:szCs w:val="24"/>
        </w:rPr>
        <w:t xml:space="preserve"> Organize Sanayi Bölgesi’nin imar planı sınırlarına göre projelendirilmiş olup; yüklenici ihata duvarlarını projeye uygun olarak yapmakla mükelleftir. Bu nedenle, imalat esnasında yüklenici sınırlarının aplikasyonu</w:t>
      </w:r>
      <w:r w:rsidR="00E965C6">
        <w:rPr>
          <w:rFonts w:ascii="Times New Roman" w:hAnsi="Times New Roman" w:cs="Times New Roman"/>
          <w:sz w:val="24"/>
          <w:szCs w:val="24"/>
        </w:rPr>
        <w:t>nu</w:t>
      </w:r>
      <w:r w:rsidR="00367F3B">
        <w:rPr>
          <w:rFonts w:ascii="Times New Roman" w:hAnsi="Times New Roman" w:cs="Times New Roman"/>
          <w:sz w:val="24"/>
          <w:szCs w:val="24"/>
        </w:rPr>
        <w:t xml:space="preserve"> bünyesinde çalıştıracağı Harit</w:t>
      </w:r>
      <w:r w:rsidR="00E965C6">
        <w:rPr>
          <w:rFonts w:ascii="Times New Roman" w:hAnsi="Times New Roman" w:cs="Times New Roman"/>
          <w:sz w:val="24"/>
          <w:szCs w:val="24"/>
        </w:rPr>
        <w:t xml:space="preserve">a Mühendisi / Harita Teknikeri ünvanlı </w:t>
      </w:r>
      <w:r w:rsidR="00367F3B">
        <w:rPr>
          <w:rFonts w:ascii="Times New Roman" w:hAnsi="Times New Roman" w:cs="Times New Roman"/>
          <w:sz w:val="24"/>
          <w:szCs w:val="24"/>
        </w:rPr>
        <w:t>personele yaptır</w:t>
      </w:r>
      <w:r w:rsidR="00E965C6">
        <w:rPr>
          <w:rFonts w:ascii="Times New Roman" w:hAnsi="Times New Roman" w:cs="Times New Roman"/>
          <w:sz w:val="24"/>
          <w:szCs w:val="24"/>
        </w:rPr>
        <w:t xml:space="preserve">mak ya da Özel Harita Mühendisliği Bürolarından hizmet alımı yoluyla temin ederek yaptıracaktır. </w:t>
      </w:r>
    </w:p>
    <w:p w:rsidR="00D75957" w:rsidRDefault="00D75957" w:rsidP="00367F3B">
      <w:pPr>
        <w:pStyle w:val="ListeParagraf"/>
        <w:spacing w:line="360" w:lineRule="auto"/>
        <w:ind w:left="0" w:firstLine="709"/>
        <w:jc w:val="both"/>
        <w:rPr>
          <w:rFonts w:ascii="Times New Roman" w:hAnsi="Times New Roman" w:cs="Times New Roman"/>
          <w:sz w:val="24"/>
          <w:szCs w:val="24"/>
        </w:rPr>
      </w:pPr>
    </w:p>
    <w:p w:rsidR="00E965C6" w:rsidRDefault="00E965C6" w:rsidP="00367F3B">
      <w:pPr>
        <w:pStyle w:val="ListeParagra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Yüklenici imalat öncesinde aplikasyonu yaptırıp zeminde hattı kazıklarla işaretleme, kireçleme, boya ile işaretleme, şerit ve ip çekerek işaretleme vb. şekiller ile belirgin hale getirdikten sonra imalat için Kontrol teşkilatının onayını almadan imalat yapmayacaktır. Bu hükme aykırı hareket edilerek hatalı olarak imalat yapılması durumunda Kontrol Teşkilatınca bu imalatlar söktürülecek ve zayi olan malzemeler için herhangi bir ücret ödemesi yapılmayacaktır.</w:t>
      </w:r>
    </w:p>
    <w:p w:rsidR="00E965C6" w:rsidRDefault="00E965C6" w:rsidP="00367F3B">
      <w:pPr>
        <w:pStyle w:val="ListeParagraf"/>
        <w:spacing w:line="360" w:lineRule="auto"/>
        <w:ind w:left="0" w:firstLine="709"/>
        <w:jc w:val="both"/>
        <w:rPr>
          <w:rFonts w:ascii="Times New Roman" w:hAnsi="Times New Roman" w:cs="Times New Roman"/>
          <w:sz w:val="24"/>
          <w:szCs w:val="24"/>
        </w:rPr>
      </w:pPr>
    </w:p>
    <w:p w:rsidR="00E965C6" w:rsidRDefault="00E965C6" w:rsidP="00E965C6">
      <w:pPr>
        <w:pStyle w:val="ListeParagraf"/>
        <w:spacing w:line="360" w:lineRule="auto"/>
        <w:ind w:left="644"/>
        <w:jc w:val="both"/>
        <w:rPr>
          <w:rFonts w:ascii="Times New Roman" w:hAnsi="Times New Roman" w:cs="Times New Roman"/>
          <w:b/>
          <w:sz w:val="24"/>
          <w:szCs w:val="24"/>
        </w:rPr>
      </w:pPr>
      <w:r>
        <w:rPr>
          <w:rFonts w:ascii="Times New Roman" w:hAnsi="Times New Roman" w:cs="Times New Roman"/>
          <w:b/>
          <w:sz w:val="24"/>
          <w:szCs w:val="24"/>
        </w:rPr>
        <w:t>3.2- TESVİYE İŞLEMLERİ</w:t>
      </w:r>
    </w:p>
    <w:p w:rsidR="00F96359" w:rsidRDefault="00F96359" w:rsidP="00E965C6">
      <w:pPr>
        <w:pStyle w:val="ListeParagraf"/>
        <w:spacing w:line="360" w:lineRule="auto"/>
        <w:ind w:left="644"/>
        <w:jc w:val="both"/>
        <w:rPr>
          <w:rFonts w:ascii="Times New Roman" w:hAnsi="Times New Roman" w:cs="Times New Roman"/>
          <w:b/>
          <w:sz w:val="24"/>
          <w:szCs w:val="24"/>
        </w:rPr>
      </w:pPr>
    </w:p>
    <w:p w:rsidR="00D80AC7" w:rsidRDefault="00F96359" w:rsidP="00F96359">
      <w:pPr>
        <w:pStyle w:val="ListeParagra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İhata duvarının projelendirilmesi </w:t>
      </w:r>
      <w:proofErr w:type="gramStart"/>
      <w:r>
        <w:rPr>
          <w:rFonts w:ascii="Times New Roman" w:hAnsi="Times New Roman" w:cs="Times New Roman"/>
          <w:sz w:val="24"/>
          <w:szCs w:val="24"/>
        </w:rPr>
        <w:t>halihazır</w:t>
      </w:r>
      <w:proofErr w:type="gramEnd"/>
      <w:r>
        <w:rPr>
          <w:rFonts w:ascii="Times New Roman" w:hAnsi="Times New Roman" w:cs="Times New Roman"/>
          <w:sz w:val="24"/>
          <w:szCs w:val="24"/>
        </w:rPr>
        <w:t xml:space="preserve"> harita kotlarından yapılmış olup; nihai </w:t>
      </w:r>
      <w:proofErr w:type="spellStart"/>
      <w:r>
        <w:rPr>
          <w:rFonts w:ascii="Times New Roman" w:hAnsi="Times New Roman" w:cs="Times New Roman"/>
          <w:sz w:val="24"/>
          <w:szCs w:val="24"/>
        </w:rPr>
        <w:t>kotlandırma</w:t>
      </w:r>
      <w:proofErr w:type="spellEnd"/>
      <w:r>
        <w:rPr>
          <w:rFonts w:ascii="Times New Roman" w:hAnsi="Times New Roman" w:cs="Times New Roman"/>
          <w:sz w:val="24"/>
          <w:szCs w:val="24"/>
        </w:rPr>
        <w:t xml:space="preserve"> ve kademelendirme işlemleri için yüklenici bünyesinde çalıştıracağı Harita Mühendisi / Harita Teknikeri ünvanlı personele ya da Özel Harita Mühendisliği Bürolarından hizmet alımı yoluyla temin edeceği Harita Mühendisine aplike edilen hattın kot alımını yaptıracaktır. </w:t>
      </w:r>
    </w:p>
    <w:p w:rsidR="00D75957" w:rsidRDefault="00D75957" w:rsidP="00F96359">
      <w:pPr>
        <w:pStyle w:val="ListeParagraf"/>
        <w:spacing w:line="360" w:lineRule="auto"/>
        <w:ind w:left="0" w:firstLine="709"/>
        <w:jc w:val="both"/>
        <w:rPr>
          <w:rFonts w:ascii="Times New Roman" w:hAnsi="Times New Roman" w:cs="Times New Roman"/>
          <w:sz w:val="24"/>
          <w:szCs w:val="24"/>
        </w:rPr>
      </w:pPr>
    </w:p>
    <w:p w:rsidR="00D80AC7" w:rsidRDefault="00F96359" w:rsidP="00F96359">
      <w:pPr>
        <w:pStyle w:val="ListeParagra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Tüm duvar hattı boyunca standart duvar boyu</w:t>
      </w:r>
      <w:r w:rsidR="00D75957">
        <w:rPr>
          <w:rFonts w:ascii="Times New Roman" w:hAnsi="Times New Roman" w:cs="Times New Roman"/>
          <w:sz w:val="24"/>
          <w:szCs w:val="24"/>
        </w:rPr>
        <w:t>, minimum duvar yüksekliği ve tip kesitler</w:t>
      </w:r>
      <w:r>
        <w:rPr>
          <w:rFonts w:ascii="Times New Roman" w:hAnsi="Times New Roman" w:cs="Times New Roman"/>
          <w:sz w:val="24"/>
          <w:szCs w:val="24"/>
        </w:rPr>
        <w:t xml:space="preserve"> dikkate alınarak; kot farkının az olduğu yerlerde tesviye yapılacak, kot farkının yüksek </w:t>
      </w:r>
      <w:r w:rsidR="00D80AC7">
        <w:rPr>
          <w:rFonts w:ascii="Times New Roman" w:hAnsi="Times New Roman" w:cs="Times New Roman"/>
          <w:sz w:val="24"/>
          <w:szCs w:val="24"/>
        </w:rPr>
        <w:t xml:space="preserve">olduğu yerlerde ise duvar kademelendirilecektir. Hiçbir suretle duvar boyu, toprak </w:t>
      </w:r>
      <w:r w:rsidR="00D80AC7">
        <w:rPr>
          <w:rFonts w:ascii="Times New Roman" w:hAnsi="Times New Roman" w:cs="Times New Roman"/>
          <w:sz w:val="24"/>
          <w:szCs w:val="24"/>
        </w:rPr>
        <w:lastRenderedPageBreak/>
        <w:t>tesviye kotundan sonra</w:t>
      </w:r>
      <w:r w:rsidR="005C0B9F">
        <w:rPr>
          <w:rFonts w:ascii="Times New Roman" w:hAnsi="Times New Roman" w:cs="Times New Roman"/>
          <w:sz w:val="24"/>
          <w:szCs w:val="24"/>
        </w:rPr>
        <w:t xml:space="preserve"> projede belirtilen</w:t>
      </w:r>
      <w:r w:rsidR="00D80AC7">
        <w:rPr>
          <w:rFonts w:ascii="Times New Roman" w:hAnsi="Times New Roman" w:cs="Times New Roman"/>
          <w:sz w:val="24"/>
          <w:szCs w:val="24"/>
        </w:rPr>
        <w:t xml:space="preserve"> metrenin altına inmeyecek</w:t>
      </w:r>
      <w:r w:rsidR="00D75957">
        <w:rPr>
          <w:rFonts w:ascii="Times New Roman" w:hAnsi="Times New Roman" w:cs="Times New Roman"/>
          <w:sz w:val="24"/>
          <w:szCs w:val="24"/>
        </w:rPr>
        <w:t>tir. Yüklenicinin kesitte gösterilen detaya riayet etmesi zorunlu olup; hiçbir suretle duvar alt temeli</w:t>
      </w:r>
      <w:r w:rsidR="00BE3B01">
        <w:rPr>
          <w:rFonts w:ascii="Times New Roman" w:hAnsi="Times New Roman" w:cs="Times New Roman"/>
          <w:sz w:val="24"/>
          <w:szCs w:val="24"/>
        </w:rPr>
        <w:t xml:space="preserve"> toprak tesviye kotu üstünde kalmayacaktır.</w:t>
      </w:r>
      <w:r w:rsidR="00D80AC7">
        <w:rPr>
          <w:rFonts w:ascii="Times New Roman" w:hAnsi="Times New Roman" w:cs="Times New Roman"/>
          <w:sz w:val="24"/>
          <w:szCs w:val="24"/>
        </w:rPr>
        <w:t xml:space="preserve"> Ayrıca, firma personelince planlanan tesviye işlemleri ve kademelendirme işlemleri Kontrol Teşkilatının onayına sunularak yapılacak, hiçbir suretle izin alınmaksızın tesviye ve imalat yapılmayacaktır.</w:t>
      </w:r>
    </w:p>
    <w:p w:rsidR="00D75957" w:rsidRDefault="00D75957" w:rsidP="00F96359">
      <w:pPr>
        <w:pStyle w:val="ListeParagraf"/>
        <w:spacing w:line="360" w:lineRule="auto"/>
        <w:ind w:left="0" w:firstLine="709"/>
        <w:jc w:val="both"/>
        <w:rPr>
          <w:rFonts w:ascii="Times New Roman" w:hAnsi="Times New Roman" w:cs="Times New Roman"/>
          <w:sz w:val="24"/>
          <w:szCs w:val="24"/>
        </w:rPr>
      </w:pPr>
    </w:p>
    <w:p w:rsidR="00D75957" w:rsidRDefault="00D75957" w:rsidP="0086495E">
      <w:pPr>
        <w:pStyle w:val="ListeParagra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Yüklenici,</w:t>
      </w:r>
      <w:r w:rsidR="00BE3B01">
        <w:rPr>
          <w:rFonts w:ascii="Times New Roman" w:hAnsi="Times New Roman" w:cs="Times New Roman"/>
          <w:sz w:val="24"/>
          <w:szCs w:val="24"/>
        </w:rPr>
        <w:t xml:space="preserve"> Kontrol Teşkilatı ile birlikte tesviye ve kademelendirme işlemlerini kesinleştirdikten sonra</w:t>
      </w:r>
      <w:r w:rsidR="00D72A7D">
        <w:rPr>
          <w:rFonts w:ascii="Times New Roman" w:hAnsi="Times New Roman" w:cs="Times New Roman"/>
          <w:sz w:val="24"/>
          <w:szCs w:val="24"/>
        </w:rPr>
        <w:t xml:space="preserve"> kesitte gösterilen derinlikte </w:t>
      </w:r>
      <w:r w:rsidR="00BE3B01">
        <w:rPr>
          <w:rFonts w:ascii="Times New Roman" w:hAnsi="Times New Roman" w:cs="Times New Roman"/>
          <w:sz w:val="24"/>
          <w:szCs w:val="24"/>
        </w:rPr>
        <w:t>kazı yaparak nebati toprağı uzaklaş</w:t>
      </w:r>
      <w:r w:rsidR="00D72A7D">
        <w:rPr>
          <w:rFonts w:ascii="Times New Roman" w:hAnsi="Times New Roman" w:cs="Times New Roman"/>
          <w:sz w:val="24"/>
          <w:szCs w:val="24"/>
        </w:rPr>
        <w:t>tırıp, zemin sıkıştıracak,</w:t>
      </w:r>
      <w:r w:rsidR="00BE3B01">
        <w:rPr>
          <w:rFonts w:ascii="Times New Roman" w:hAnsi="Times New Roman" w:cs="Times New Roman"/>
          <w:sz w:val="24"/>
          <w:szCs w:val="24"/>
        </w:rPr>
        <w:t xml:space="preserve"> </w:t>
      </w:r>
      <w:proofErr w:type="gramStart"/>
      <w:r w:rsidR="00BE3B01">
        <w:rPr>
          <w:rFonts w:ascii="Times New Roman" w:hAnsi="Times New Roman" w:cs="Times New Roman"/>
          <w:sz w:val="24"/>
          <w:szCs w:val="24"/>
        </w:rPr>
        <w:t>blokaj</w:t>
      </w:r>
      <w:proofErr w:type="gramEnd"/>
      <w:r w:rsidR="00BE3B01">
        <w:rPr>
          <w:rFonts w:ascii="Times New Roman" w:hAnsi="Times New Roman" w:cs="Times New Roman"/>
          <w:sz w:val="24"/>
          <w:szCs w:val="24"/>
        </w:rPr>
        <w:t xml:space="preserve"> malzemesi serip sıkıştıracak, </w:t>
      </w:r>
      <w:r w:rsidR="00BD431A">
        <w:rPr>
          <w:rFonts w:ascii="Times New Roman" w:hAnsi="Times New Roman" w:cs="Times New Roman"/>
          <w:sz w:val="24"/>
          <w:szCs w:val="24"/>
        </w:rPr>
        <w:t>proje detayında</w:t>
      </w:r>
      <w:r w:rsidR="00D72A7D">
        <w:rPr>
          <w:rFonts w:ascii="Times New Roman" w:hAnsi="Times New Roman" w:cs="Times New Roman"/>
          <w:sz w:val="24"/>
          <w:szCs w:val="24"/>
        </w:rPr>
        <w:t xml:space="preserve"> belirtilen standartlarda </w:t>
      </w:r>
      <w:r w:rsidR="00BE3B01">
        <w:rPr>
          <w:rFonts w:ascii="Times New Roman" w:hAnsi="Times New Roman" w:cs="Times New Roman"/>
          <w:sz w:val="24"/>
          <w:szCs w:val="24"/>
        </w:rPr>
        <w:t xml:space="preserve">beton uyguladıktan sonra alt temeli </w:t>
      </w:r>
      <w:r w:rsidR="00BD431A">
        <w:rPr>
          <w:rFonts w:ascii="Times New Roman" w:hAnsi="Times New Roman" w:cs="Times New Roman"/>
          <w:sz w:val="24"/>
          <w:szCs w:val="24"/>
        </w:rPr>
        <w:t>ve duvarı yapacaktır.</w:t>
      </w:r>
      <w:r w:rsidR="00BE3B01">
        <w:rPr>
          <w:rFonts w:ascii="Times New Roman" w:hAnsi="Times New Roman" w:cs="Times New Roman"/>
          <w:sz w:val="24"/>
          <w:szCs w:val="24"/>
        </w:rPr>
        <w:t xml:space="preserve"> </w:t>
      </w:r>
      <w:r w:rsidR="00BD431A">
        <w:rPr>
          <w:rFonts w:ascii="Times New Roman" w:hAnsi="Times New Roman" w:cs="Times New Roman"/>
          <w:sz w:val="24"/>
          <w:szCs w:val="24"/>
        </w:rPr>
        <w:t>Duvar inşaatının bitiminden sonra toprak tesviyesi de kesitlere uygun olarak yapılacaktır.</w:t>
      </w:r>
    </w:p>
    <w:p w:rsidR="00F96359" w:rsidRPr="00120A5D" w:rsidRDefault="00F96359" w:rsidP="00120A5D">
      <w:pPr>
        <w:spacing w:line="360" w:lineRule="auto"/>
        <w:jc w:val="both"/>
        <w:rPr>
          <w:rFonts w:ascii="Times New Roman" w:hAnsi="Times New Roman" w:cs="Times New Roman"/>
          <w:sz w:val="24"/>
          <w:szCs w:val="24"/>
        </w:rPr>
      </w:pPr>
    </w:p>
    <w:p w:rsidR="00F84D58" w:rsidRDefault="00D80AC7" w:rsidP="00F84D58">
      <w:pPr>
        <w:pStyle w:val="ListeParagraf"/>
        <w:spacing w:line="360" w:lineRule="auto"/>
        <w:ind w:left="644"/>
        <w:jc w:val="both"/>
        <w:rPr>
          <w:rFonts w:ascii="Times New Roman" w:hAnsi="Times New Roman" w:cs="Times New Roman"/>
          <w:b/>
          <w:sz w:val="24"/>
          <w:szCs w:val="24"/>
        </w:rPr>
      </w:pPr>
      <w:r>
        <w:rPr>
          <w:rFonts w:ascii="Times New Roman" w:hAnsi="Times New Roman" w:cs="Times New Roman"/>
          <w:b/>
          <w:sz w:val="24"/>
          <w:szCs w:val="24"/>
        </w:rPr>
        <w:t>3.</w:t>
      </w:r>
      <w:r w:rsidR="00D72A7D">
        <w:rPr>
          <w:rFonts w:ascii="Times New Roman" w:hAnsi="Times New Roman" w:cs="Times New Roman"/>
          <w:b/>
          <w:sz w:val="24"/>
          <w:szCs w:val="24"/>
        </w:rPr>
        <w:t>3- İHATA DUVARI</w:t>
      </w:r>
      <w:r>
        <w:rPr>
          <w:rFonts w:ascii="Times New Roman" w:hAnsi="Times New Roman" w:cs="Times New Roman"/>
          <w:b/>
          <w:sz w:val="24"/>
          <w:szCs w:val="24"/>
        </w:rPr>
        <w:t xml:space="preserve"> İŞLEMLERİ</w:t>
      </w:r>
    </w:p>
    <w:p w:rsidR="00F84D58" w:rsidRDefault="00F84D58" w:rsidP="00F84D58">
      <w:pPr>
        <w:pStyle w:val="ListeParagraf"/>
        <w:spacing w:line="360" w:lineRule="auto"/>
        <w:ind w:left="644"/>
        <w:jc w:val="both"/>
        <w:rPr>
          <w:rFonts w:ascii="Times New Roman" w:hAnsi="Times New Roman" w:cs="Times New Roman"/>
          <w:b/>
          <w:sz w:val="24"/>
          <w:szCs w:val="24"/>
        </w:rPr>
      </w:pPr>
    </w:p>
    <w:p w:rsidR="00F84D58" w:rsidRDefault="00F84D58"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Yüklenicinin duvar </w:t>
      </w:r>
      <w:r w:rsidR="005C1769">
        <w:rPr>
          <w:rFonts w:ascii="Times New Roman" w:hAnsi="Times New Roman" w:cs="Times New Roman"/>
          <w:sz w:val="24"/>
          <w:szCs w:val="24"/>
        </w:rPr>
        <w:t xml:space="preserve">yapımında kullanacağı </w:t>
      </w:r>
      <w:r>
        <w:rPr>
          <w:rFonts w:ascii="Times New Roman" w:hAnsi="Times New Roman" w:cs="Times New Roman"/>
          <w:sz w:val="24"/>
          <w:szCs w:val="24"/>
        </w:rPr>
        <w:t>yapı elemanları TSE Belgesine sahip olmalı ya da Kamu Kurum ve Kuruluşlarına ait laboratuvarlardan kırım sonuçları alınarak TSE standartlarına eşdeğerliği belgelenmelidir.</w:t>
      </w:r>
    </w:p>
    <w:p w:rsidR="00B03B0D" w:rsidRDefault="00F84D58"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Yapılacak duvar hattının toplam uzunluğu </w:t>
      </w:r>
      <w:r w:rsidR="005C1769">
        <w:rPr>
          <w:rFonts w:ascii="Times New Roman" w:hAnsi="Times New Roman" w:cs="Times New Roman"/>
          <w:sz w:val="24"/>
          <w:szCs w:val="24"/>
        </w:rPr>
        <w:t>projede belirtilen boy ve en esas alınacak</w:t>
      </w:r>
      <w:r>
        <w:rPr>
          <w:rFonts w:ascii="Times New Roman" w:hAnsi="Times New Roman" w:cs="Times New Roman"/>
          <w:sz w:val="24"/>
          <w:szCs w:val="24"/>
        </w:rPr>
        <w:t xml:space="preserve"> olup; tüm hat boyunca duvarın yüksekliği e</w:t>
      </w:r>
      <w:r w:rsidR="005C1769">
        <w:rPr>
          <w:rFonts w:ascii="Times New Roman" w:hAnsi="Times New Roman" w:cs="Times New Roman"/>
          <w:sz w:val="24"/>
          <w:szCs w:val="24"/>
        </w:rPr>
        <w:t xml:space="preserve">n </w:t>
      </w:r>
      <w:r>
        <w:rPr>
          <w:rFonts w:ascii="Times New Roman" w:hAnsi="Times New Roman" w:cs="Times New Roman"/>
          <w:sz w:val="24"/>
          <w:szCs w:val="24"/>
        </w:rPr>
        <w:t xml:space="preserve">az </w:t>
      </w:r>
      <w:r w:rsidR="005C1769">
        <w:rPr>
          <w:rFonts w:ascii="Times New Roman" w:hAnsi="Times New Roman" w:cs="Times New Roman"/>
          <w:sz w:val="24"/>
          <w:szCs w:val="24"/>
        </w:rPr>
        <w:t>proje için verilen metrajlarda</w:t>
      </w:r>
      <w:r w:rsidR="00B03B0D" w:rsidRPr="00B03B0D">
        <w:rPr>
          <w:rFonts w:ascii="Times New Roman" w:hAnsi="Times New Roman" w:cs="Times New Roman"/>
          <w:sz w:val="24"/>
          <w:szCs w:val="24"/>
        </w:rPr>
        <w:t xml:space="preserve"> </w:t>
      </w:r>
      <w:r w:rsidR="00B03B0D">
        <w:rPr>
          <w:rFonts w:ascii="Times New Roman" w:hAnsi="Times New Roman" w:cs="Times New Roman"/>
          <w:sz w:val="24"/>
          <w:szCs w:val="24"/>
        </w:rPr>
        <w:t>olacaktır.</w:t>
      </w:r>
      <w:r>
        <w:rPr>
          <w:rFonts w:ascii="Times New Roman" w:hAnsi="Times New Roman" w:cs="Times New Roman"/>
          <w:sz w:val="24"/>
          <w:szCs w:val="24"/>
        </w:rPr>
        <w:t xml:space="preserve"> </w:t>
      </w:r>
      <w:r w:rsidR="00B03B0D">
        <w:rPr>
          <w:rFonts w:ascii="Times New Roman" w:hAnsi="Times New Roman" w:cs="Times New Roman"/>
          <w:sz w:val="24"/>
          <w:szCs w:val="24"/>
        </w:rPr>
        <w:t xml:space="preserve">Bu değer sadece </w:t>
      </w:r>
      <w:r>
        <w:rPr>
          <w:rFonts w:ascii="Times New Roman" w:hAnsi="Times New Roman" w:cs="Times New Roman"/>
          <w:sz w:val="24"/>
          <w:szCs w:val="24"/>
        </w:rPr>
        <w:t xml:space="preserve">alt temel, duvar ve </w:t>
      </w:r>
      <w:proofErr w:type="spellStart"/>
      <w:r>
        <w:rPr>
          <w:rFonts w:ascii="Times New Roman" w:hAnsi="Times New Roman" w:cs="Times New Roman"/>
          <w:sz w:val="24"/>
          <w:szCs w:val="24"/>
        </w:rPr>
        <w:t>harpuşta</w:t>
      </w:r>
      <w:proofErr w:type="spellEnd"/>
      <w:r w:rsidR="00B03B0D">
        <w:rPr>
          <w:rFonts w:ascii="Times New Roman" w:hAnsi="Times New Roman" w:cs="Times New Roman"/>
          <w:sz w:val="24"/>
          <w:szCs w:val="24"/>
        </w:rPr>
        <w:t xml:space="preserve"> yükse</w:t>
      </w:r>
      <w:r w:rsidR="005C1769">
        <w:rPr>
          <w:rFonts w:ascii="Times New Roman" w:hAnsi="Times New Roman" w:cs="Times New Roman"/>
          <w:sz w:val="24"/>
          <w:szCs w:val="24"/>
        </w:rPr>
        <w:t xml:space="preserve">klik toplamı olup; </w:t>
      </w:r>
      <w:proofErr w:type="gramStart"/>
      <w:r w:rsidR="005C1769">
        <w:rPr>
          <w:rFonts w:ascii="Times New Roman" w:hAnsi="Times New Roman" w:cs="Times New Roman"/>
          <w:sz w:val="24"/>
          <w:szCs w:val="24"/>
        </w:rPr>
        <w:t>blokaj</w:t>
      </w:r>
      <w:proofErr w:type="gramEnd"/>
      <w:r w:rsidR="005C1769">
        <w:rPr>
          <w:rFonts w:ascii="Times New Roman" w:hAnsi="Times New Roman" w:cs="Times New Roman"/>
          <w:sz w:val="24"/>
          <w:szCs w:val="24"/>
        </w:rPr>
        <w:t xml:space="preserve"> ve </w:t>
      </w:r>
      <w:r w:rsidR="00B03B0D">
        <w:rPr>
          <w:rFonts w:ascii="Times New Roman" w:hAnsi="Times New Roman" w:cs="Times New Roman"/>
          <w:sz w:val="24"/>
          <w:szCs w:val="24"/>
        </w:rPr>
        <w:t>beton yüksekliğe dahil değildir.</w:t>
      </w:r>
      <w:r>
        <w:rPr>
          <w:rFonts w:ascii="Times New Roman" w:hAnsi="Times New Roman" w:cs="Times New Roman"/>
          <w:sz w:val="24"/>
          <w:szCs w:val="24"/>
        </w:rPr>
        <w:t xml:space="preserve"> </w:t>
      </w:r>
    </w:p>
    <w:p w:rsidR="00F84D58" w:rsidRDefault="00B03B0D"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Duvarın kalınlığı tüm hat boyunca 20 cm olup; </w:t>
      </w:r>
      <w:r w:rsidR="001933B8">
        <w:rPr>
          <w:rFonts w:ascii="Times New Roman" w:hAnsi="Times New Roman" w:cs="Times New Roman"/>
          <w:sz w:val="24"/>
          <w:szCs w:val="24"/>
        </w:rPr>
        <w:t>yüksekliği ön ve yan cephede projede belirtildiği gibidir.</w:t>
      </w:r>
      <w:r>
        <w:rPr>
          <w:rFonts w:ascii="Times New Roman" w:hAnsi="Times New Roman" w:cs="Times New Roman"/>
          <w:sz w:val="24"/>
          <w:szCs w:val="24"/>
        </w:rPr>
        <w:t xml:space="preserve"> </w:t>
      </w:r>
      <w:r w:rsidR="00FF3FE4">
        <w:rPr>
          <w:rFonts w:ascii="Times New Roman" w:hAnsi="Times New Roman" w:cs="Times New Roman"/>
          <w:sz w:val="24"/>
          <w:szCs w:val="24"/>
        </w:rPr>
        <w:t>Duvar alt temeli</w:t>
      </w:r>
      <w:r w:rsidR="001933B8">
        <w:rPr>
          <w:rFonts w:ascii="Times New Roman" w:hAnsi="Times New Roman" w:cs="Times New Roman"/>
          <w:sz w:val="24"/>
          <w:szCs w:val="24"/>
        </w:rPr>
        <w:t xml:space="preserve"> ve toprak üstünde kalan </w:t>
      </w:r>
      <w:r w:rsidR="00364CE2">
        <w:rPr>
          <w:rFonts w:ascii="Times New Roman" w:hAnsi="Times New Roman" w:cs="Times New Roman"/>
          <w:sz w:val="24"/>
          <w:szCs w:val="24"/>
        </w:rPr>
        <w:t xml:space="preserve">demir </w:t>
      </w:r>
      <w:r w:rsidR="00FF3FE4">
        <w:rPr>
          <w:rFonts w:ascii="Times New Roman" w:hAnsi="Times New Roman" w:cs="Times New Roman"/>
          <w:sz w:val="24"/>
          <w:szCs w:val="24"/>
        </w:rPr>
        <w:t>donatısı projede gösterilen şekilde yapılacaktır.</w:t>
      </w:r>
    </w:p>
    <w:p w:rsidR="000C541E" w:rsidRPr="00A249D8" w:rsidRDefault="00B03B0D" w:rsidP="00A249D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Duvarı oluşturacak </w:t>
      </w:r>
      <w:r w:rsidR="001933B8">
        <w:rPr>
          <w:rFonts w:ascii="Times New Roman" w:hAnsi="Times New Roman" w:cs="Times New Roman"/>
          <w:sz w:val="24"/>
          <w:szCs w:val="24"/>
        </w:rPr>
        <w:t>beton bloklar arasında uygun metrajlarda</w:t>
      </w:r>
      <w:r>
        <w:rPr>
          <w:rFonts w:ascii="Times New Roman" w:hAnsi="Times New Roman" w:cs="Times New Roman"/>
          <w:sz w:val="24"/>
          <w:szCs w:val="24"/>
        </w:rPr>
        <w:t xml:space="preserve"> </w:t>
      </w:r>
      <w:r w:rsidR="00A70CEF">
        <w:rPr>
          <w:rFonts w:ascii="Times New Roman" w:hAnsi="Times New Roman" w:cs="Times New Roman"/>
          <w:sz w:val="24"/>
          <w:szCs w:val="24"/>
        </w:rPr>
        <w:t xml:space="preserve">beton </w:t>
      </w:r>
      <w:r>
        <w:rPr>
          <w:rFonts w:ascii="Times New Roman" w:hAnsi="Times New Roman" w:cs="Times New Roman"/>
          <w:sz w:val="24"/>
          <w:szCs w:val="24"/>
        </w:rPr>
        <w:t>kolonlar yapılacaktır.</w:t>
      </w:r>
      <w:r w:rsidR="00FF3FE4">
        <w:rPr>
          <w:rFonts w:ascii="Times New Roman" w:hAnsi="Times New Roman" w:cs="Times New Roman"/>
          <w:sz w:val="24"/>
          <w:szCs w:val="24"/>
        </w:rPr>
        <w:t xml:space="preserve"> Kolonların demir donatısı projede gösterilen şekilde yapılacak</w:t>
      </w:r>
      <w:r w:rsidR="00744283">
        <w:rPr>
          <w:rFonts w:ascii="Times New Roman" w:hAnsi="Times New Roman" w:cs="Times New Roman"/>
          <w:sz w:val="24"/>
          <w:szCs w:val="24"/>
        </w:rPr>
        <w:t xml:space="preserve"> olup; kol</w:t>
      </w:r>
      <w:r w:rsidR="00F06333">
        <w:rPr>
          <w:rFonts w:ascii="Times New Roman" w:hAnsi="Times New Roman" w:cs="Times New Roman"/>
          <w:sz w:val="24"/>
          <w:szCs w:val="24"/>
        </w:rPr>
        <w:t>o</w:t>
      </w:r>
      <w:r w:rsidR="00744283">
        <w:rPr>
          <w:rFonts w:ascii="Times New Roman" w:hAnsi="Times New Roman" w:cs="Times New Roman"/>
          <w:sz w:val="24"/>
          <w:szCs w:val="24"/>
        </w:rPr>
        <w:t xml:space="preserve">nlar ve alt temel bağlantıları </w:t>
      </w:r>
      <w:r w:rsidR="00A70CEF">
        <w:rPr>
          <w:rFonts w:ascii="Times New Roman" w:hAnsi="Times New Roman" w:cs="Times New Roman"/>
          <w:sz w:val="24"/>
          <w:szCs w:val="24"/>
        </w:rPr>
        <w:t xml:space="preserve">yerinde </w:t>
      </w:r>
      <w:r w:rsidR="00744283">
        <w:rPr>
          <w:rFonts w:ascii="Times New Roman" w:hAnsi="Times New Roman" w:cs="Times New Roman"/>
          <w:sz w:val="24"/>
          <w:szCs w:val="24"/>
        </w:rPr>
        <w:t xml:space="preserve">beton </w:t>
      </w:r>
      <w:r w:rsidR="00A70CEF">
        <w:rPr>
          <w:rFonts w:ascii="Times New Roman" w:hAnsi="Times New Roman" w:cs="Times New Roman"/>
          <w:sz w:val="24"/>
          <w:szCs w:val="24"/>
        </w:rPr>
        <w:t xml:space="preserve">döküm </w:t>
      </w:r>
      <w:r w:rsidR="00744283">
        <w:rPr>
          <w:rFonts w:ascii="Times New Roman" w:hAnsi="Times New Roman" w:cs="Times New Roman"/>
          <w:sz w:val="24"/>
          <w:szCs w:val="24"/>
        </w:rPr>
        <w:t xml:space="preserve">şeklinde yapılacaktır. </w:t>
      </w:r>
    </w:p>
    <w:p w:rsidR="00744283" w:rsidRPr="00744283" w:rsidRDefault="00C00D88" w:rsidP="00744283">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B</w:t>
      </w:r>
      <w:r w:rsidR="00744283">
        <w:rPr>
          <w:rFonts w:ascii="Times New Roman" w:hAnsi="Times New Roman" w:cs="Times New Roman"/>
          <w:sz w:val="24"/>
          <w:szCs w:val="24"/>
        </w:rPr>
        <w:t>eton dökümü için kullanılacak beton en az C20/25 standardında olacak olup;</w:t>
      </w:r>
      <w:r w:rsidR="00744283" w:rsidRPr="00744283">
        <w:rPr>
          <w:rFonts w:ascii="Times New Roman" w:hAnsi="Times New Roman" w:cs="Times New Roman"/>
          <w:sz w:val="24"/>
          <w:szCs w:val="24"/>
        </w:rPr>
        <w:t xml:space="preserve"> </w:t>
      </w:r>
      <w:r w:rsidR="00744283">
        <w:rPr>
          <w:rFonts w:ascii="Times New Roman" w:hAnsi="Times New Roman" w:cs="Times New Roman"/>
          <w:sz w:val="24"/>
          <w:szCs w:val="24"/>
        </w:rPr>
        <w:t>Yüklenici betonu CE Belgesine sahip G Yönetmeliğine uygun üretim yapan beton santrallerinden almak ile mükelleftir. Yüklenicinin uygun olmayan beton santrallerinden temin ettiği ya da kendi ürettiği betonlar kabul edilmeyecek ve bu şekilde yapılan üretimler Kontrol Teşkilatınca söktürülecektir.</w:t>
      </w:r>
    </w:p>
    <w:p w:rsidR="00364CE2" w:rsidRDefault="00364CE2"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Yüklenici betonu CE Belgesine sahip G Yönetmeliğine uygun üretim yapan beton santrallerinden almak ile mükelleftir.  Yüklenici betonu kendi tesisinde </w:t>
      </w:r>
      <w:r w:rsidR="00A70CEF">
        <w:rPr>
          <w:rFonts w:ascii="Times New Roman" w:hAnsi="Times New Roman" w:cs="Times New Roman"/>
          <w:sz w:val="24"/>
          <w:szCs w:val="24"/>
        </w:rPr>
        <w:t>üretmesi durumunda ise yukarıda belirtilen standarda uygunluğunun tespiti için Kontrol Teşkilatının talep ettiği zaman dilimlerinde Kontrol Teşkilatının nezaretinde alınacak numunelerin kırım testlerini Kamu Kurum ve Kuruluşlarına Ait Laboratuvarlarda yaptırması zorunludur. Yüklenicinin uygun olmayan beton santrallerinden temin ettiği ya da kendi üretip laboratuvar sonucu olumsuz çıkan betonlarla imal ettiği duvar parçaları Kontrol Heyetince kabul edilmeyecektir.</w:t>
      </w:r>
    </w:p>
    <w:p w:rsidR="004D5BA3" w:rsidRDefault="004D5BA3"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Duvar ve kolonlar düz (desensiz) olabileceği gibi İdare tarafından firmanın mevcut duvar ve kolon kalıpları arasından herhangi bir desenli duvar ve kolon tipi seçilebilir. Ancak hiçbir suretle, yükleniciye desen farkı ödenmeyecektir.</w:t>
      </w:r>
    </w:p>
    <w:p w:rsidR="00C744A9" w:rsidRDefault="00C744A9"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Yüklenici</w:t>
      </w:r>
      <w:r w:rsidR="00F87109">
        <w:rPr>
          <w:rFonts w:ascii="Times New Roman" w:hAnsi="Times New Roman" w:cs="Times New Roman"/>
          <w:sz w:val="24"/>
          <w:szCs w:val="24"/>
        </w:rPr>
        <w:t>,</w:t>
      </w:r>
      <w:r>
        <w:rPr>
          <w:rFonts w:ascii="Times New Roman" w:hAnsi="Times New Roman" w:cs="Times New Roman"/>
          <w:sz w:val="24"/>
          <w:szCs w:val="24"/>
        </w:rPr>
        <w:t xml:space="preserve"> duvar üstüne sonradan monte edilmesi planlanan çitlerin montajı için kolonların yan taraflarında ve duvarların </w:t>
      </w:r>
      <w:proofErr w:type="spellStart"/>
      <w:r>
        <w:rPr>
          <w:rFonts w:ascii="Times New Roman" w:hAnsi="Times New Roman" w:cs="Times New Roman"/>
          <w:sz w:val="24"/>
          <w:szCs w:val="24"/>
        </w:rPr>
        <w:t>harpuştaları</w:t>
      </w:r>
      <w:proofErr w:type="spellEnd"/>
      <w:r>
        <w:rPr>
          <w:rFonts w:ascii="Times New Roman" w:hAnsi="Times New Roman" w:cs="Times New Roman"/>
          <w:sz w:val="24"/>
          <w:szCs w:val="24"/>
        </w:rPr>
        <w:t xml:space="preserve"> içerisinde</w:t>
      </w:r>
      <w:r w:rsidR="00F87109">
        <w:rPr>
          <w:rFonts w:ascii="Times New Roman" w:hAnsi="Times New Roman" w:cs="Times New Roman"/>
          <w:sz w:val="24"/>
          <w:szCs w:val="24"/>
        </w:rPr>
        <w:t xml:space="preserve">, duvarın yapım esnasında İdarece belirtilecek </w:t>
      </w:r>
      <w:proofErr w:type="spellStart"/>
      <w:r w:rsidR="00F87109">
        <w:rPr>
          <w:rFonts w:ascii="Times New Roman" w:hAnsi="Times New Roman" w:cs="Times New Roman"/>
          <w:sz w:val="24"/>
          <w:szCs w:val="24"/>
        </w:rPr>
        <w:t>ankraj</w:t>
      </w:r>
      <w:proofErr w:type="spellEnd"/>
      <w:r w:rsidR="00F87109">
        <w:rPr>
          <w:rFonts w:ascii="Times New Roman" w:hAnsi="Times New Roman" w:cs="Times New Roman"/>
          <w:sz w:val="24"/>
          <w:szCs w:val="24"/>
        </w:rPr>
        <w:t>, pabuç vb. montaj elemanlarını yapmakla mükelleftir.</w:t>
      </w:r>
    </w:p>
    <w:p w:rsidR="004D5BA3" w:rsidRDefault="004D5BA3"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Yüklenici</w:t>
      </w:r>
      <w:r w:rsidR="00FA60FA">
        <w:rPr>
          <w:rFonts w:ascii="Times New Roman" w:hAnsi="Times New Roman" w:cs="Times New Roman"/>
          <w:sz w:val="24"/>
          <w:szCs w:val="24"/>
        </w:rPr>
        <w:t xml:space="preserve">, ihata duvarını İmar Planı Hatlarına, Projeye ve Kesitlere, Özel Teknik Şartnameye, Yapım İşleri Genel Şartnamesine uygun yapmakla mükelleftir. </w:t>
      </w:r>
    </w:p>
    <w:p w:rsidR="00FA60FA" w:rsidRPr="00744283" w:rsidRDefault="00FA60FA" w:rsidP="00F84D58">
      <w:pPr>
        <w:pStyle w:val="ListeParagraf"/>
        <w:numPr>
          <w:ilvl w:val="0"/>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Yüklenici işin tesliminden kesin kabul tarihine kadar 2 (iki) yıl süre ile ihata duvarından sorumludur ve </w:t>
      </w:r>
      <w:r w:rsidR="0019500D">
        <w:rPr>
          <w:rFonts w:ascii="Times New Roman" w:hAnsi="Times New Roman" w:cs="Times New Roman"/>
          <w:sz w:val="24"/>
          <w:szCs w:val="24"/>
        </w:rPr>
        <w:t xml:space="preserve">bu süre içerisinde </w:t>
      </w:r>
      <w:r>
        <w:rPr>
          <w:rFonts w:ascii="Times New Roman" w:hAnsi="Times New Roman" w:cs="Times New Roman"/>
          <w:sz w:val="24"/>
          <w:szCs w:val="24"/>
        </w:rPr>
        <w:t>ortaya çıkacak hasarları ve kusurları hiçbir ek ücret almadan onarmayı taahhüt etmektedir.</w:t>
      </w:r>
    </w:p>
    <w:p w:rsidR="00B03B0D" w:rsidRPr="00F84D58" w:rsidRDefault="00B03B0D" w:rsidP="00364CE2">
      <w:pPr>
        <w:pStyle w:val="ListeParagraf"/>
        <w:spacing w:line="360" w:lineRule="auto"/>
        <w:ind w:left="993"/>
        <w:jc w:val="both"/>
        <w:rPr>
          <w:rFonts w:ascii="Times New Roman" w:hAnsi="Times New Roman" w:cs="Times New Roman"/>
          <w:sz w:val="24"/>
          <w:szCs w:val="24"/>
        </w:rPr>
      </w:pPr>
    </w:p>
    <w:p w:rsidR="00D80AC7" w:rsidRDefault="003222E4" w:rsidP="00D80AC7">
      <w:pPr>
        <w:pStyle w:val="ListeParagraf"/>
        <w:numPr>
          <w:ilvl w:val="0"/>
          <w:numId w:val="2"/>
        </w:numPr>
        <w:spacing w:line="360" w:lineRule="auto"/>
        <w:jc w:val="both"/>
        <w:rPr>
          <w:rFonts w:ascii="Times New Roman" w:hAnsi="Times New Roman" w:cs="Times New Roman"/>
          <w:b/>
          <w:sz w:val="24"/>
          <w:szCs w:val="24"/>
        </w:rPr>
      </w:pPr>
      <w:r w:rsidRPr="003222E4">
        <w:rPr>
          <w:rFonts w:ascii="Times New Roman" w:hAnsi="Times New Roman" w:cs="Times New Roman"/>
          <w:b/>
          <w:sz w:val="24"/>
          <w:szCs w:val="24"/>
        </w:rPr>
        <w:t>SÖZLEŞME HÜKÜMLERİ</w:t>
      </w:r>
    </w:p>
    <w:p w:rsidR="008F4D83" w:rsidRDefault="008F4D83" w:rsidP="008F4D8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İhalenin kesinleşmesine müteakiben 7 (yedi) iş günü içerisinde yüklenici firma tarafından Yüklenici ile İdare arasında sözleşme imzalanmalıdır.</w:t>
      </w:r>
    </w:p>
    <w:p w:rsidR="008F4D83" w:rsidRDefault="008F4D83" w:rsidP="008F4D8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İlgili İdarece sözleşmenin imzalanmasına müteakiben 5 (beş) iş günü içerisinde yükleniciye yer teslimi yapılacaktır.</w:t>
      </w:r>
    </w:p>
    <w:p w:rsidR="008F4D83" w:rsidRDefault="008F4D83" w:rsidP="008F4D8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Yüklenici yer teslimine müteakiben 10 (on) takvim günü içerisinde ilgili İdareye iş planını onaylı olarak sunmakla mükelleftir.</w:t>
      </w:r>
    </w:p>
    <w:p w:rsidR="002E751E" w:rsidRDefault="002573A7" w:rsidP="00120A5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İşin tamamlanması için verilen sür</w:t>
      </w:r>
      <w:r w:rsidR="00C229B2">
        <w:rPr>
          <w:rFonts w:ascii="Times New Roman" w:hAnsi="Times New Roman" w:cs="Times New Roman"/>
          <w:sz w:val="24"/>
          <w:szCs w:val="24"/>
        </w:rPr>
        <w:t>e sözleşme tarihinden itibaren 60</w:t>
      </w:r>
      <w:r>
        <w:rPr>
          <w:rFonts w:ascii="Times New Roman" w:hAnsi="Times New Roman" w:cs="Times New Roman"/>
          <w:sz w:val="24"/>
          <w:szCs w:val="24"/>
        </w:rPr>
        <w:t xml:space="preserve"> (</w:t>
      </w:r>
      <w:r w:rsidR="00C229B2">
        <w:rPr>
          <w:rFonts w:ascii="Times New Roman" w:hAnsi="Times New Roman" w:cs="Times New Roman"/>
          <w:sz w:val="24"/>
          <w:szCs w:val="24"/>
        </w:rPr>
        <w:t>altmış</w:t>
      </w:r>
      <w:r>
        <w:rPr>
          <w:rFonts w:ascii="Times New Roman" w:hAnsi="Times New Roman" w:cs="Times New Roman"/>
          <w:sz w:val="24"/>
          <w:szCs w:val="24"/>
        </w:rPr>
        <w:t xml:space="preserve">) takvim günüdür. </w:t>
      </w:r>
    </w:p>
    <w:p w:rsidR="002E751E" w:rsidRDefault="002E751E" w:rsidP="008F4D83">
      <w:pPr>
        <w:spacing w:line="360" w:lineRule="auto"/>
        <w:ind w:firstLine="709"/>
        <w:jc w:val="both"/>
        <w:rPr>
          <w:rFonts w:ascii="Times New Roman" w:hAnsi="Times New Roman" w:cs="Times New Roman"/>
          <w:sz w:val="24"/>
          <w:szCs w:val="24"/>
        </w:rPr>
      </w:pPr>
    </w:p>
    <w:p w:rsidR="002573A7" w:rsidRDefault="002573A7" w:rsidP="002573A7">
      <w:pPr>
        <w:pStyle w:val="ListeParagraf"/>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İDARİ VE MALİ YÜKÜMLÜLÜKLER</w:t>
      </w:r>
    </w:p>
    <w:p w:rsidR="002573A7" w:rsidRDefault="002573A7" w:rsidP="002573A7">
      <w:pPr>
        <w:pStyle w:val="ListeParagraf"/>
        <w:spacing w:line="360" w:lineRule="auto"/>
        <w:ind w:left="644"/>
        <w:jc w:val="both"/>
        <w:rPr>
          <w:rFonts w:ascii="Times New Roman" w:hAnsi="Times New Roman" w:cs="Times New Roman"/>
          <w:sz w:val="24"/>
          <w:szCs w:val="24"/>
        </w:rPr>
      </w:pPr>
    </w:p>
    <w:p w:rsidR="002573A7" w:rsidRDefault="002573A7" w:rsidP="00FE4846">
      <w:pPr>
        <w:pStyle w:val="ListeParagraf"/>
        <w:numPr>
          <w:ilvl w:val="0"/>
          <w:numId w:val="8"/>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Yükle</w:t>
      </w:r>
      <w:r w:rsidR="00FE4846">
        <w:rPr>
          <w:rFonts w:ascii="Times New Roman" w:hAnsi="Times New Roman" w:cs="Times New Roman"/>
          <w:sz w:val="24"/>
          <w:szCs w:val="24"/>
        </w:rPr>
        <w:t>nici, ihaleye teklif sunma aşamasında</w:t>
      </w:r>
      <w:r w:rsidR="00FD2EE9">
        <w:rPr>
          <w:rFonts w:ascii="Times New Roman" w:hAnsi="Times New Roman" w:cs="Times New Roman"/>
          <w:sz w:val="24"/>
          <w:szCs w:val="24"/>
        </w:rPr>
        <w:t xml:space="preserve"> vermiş olduğu teklifin (KDV </w:t>
      </w:r>
      <w:proofErr w:type="gramStart"/>
      <w:r w:rsidR="00FD2EE9">
        <w:rPr>
          <w:rFonts w:ascii="Times New Roman" w:hAnsi="Times New Roman" w:cs="Times New Roman"/>
          <w:sz w:val="24"/>
          <w:szCs w:val="24"/>
        </w:rPr>
        <w:t>Dahil</w:t>
      </w:r>
      <w:proofErr w:type="gramEnd"/>
      <w:r w:rsidR="00FD2EE9">
        <w:rPr>
          <w:rFonts w:ascii="Times New Roman" w:hAnsi="Times New Roman" w:cs="Times New Roman"/>
          <w:sz w:val="24"/>
          <w:szCs w:val="24"/>
        </w:rPr>
        <w:t>) en az %10</w:t>
      </w:r>
      <w:r w:rsidR="00FE4846">
        <w:rPr>
          <w:rFonts w:ascii="Times New Roman" w:hAnsi="Times New Roman" w:cs="Times New Roman"/>
          <w:sz w:val="24"/>
          <w:szCs w:val="24"/>
        </w:rPr>
        <w:t xml:space="preserve"> ‘ü kadar teminat vermek zorundadır.</w:t>
      </w:r>
    </w:p>
    <w:p w:rsidR="006C1557" w:rsidRDefault="006C1557" w:rsidP="00FE4846">
      <w:pPr>
        <w:pStyle w:val="ListeParagraf"/>
        <w:numPr>
          <w:ilvl w:val="0"/>
          <w:numId w:val="8"/>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Yüklenici sözleşme sürecinde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Risk Sigortası yaptırmak zorundadır.</w:t>
      </w:r>
    </w:p>
    <w:p w:rsidR="006C1557" w:rsidRPr="006C1557" w:rsidRDefault="006C1557" w:rsidP="006C1557">
      <w:pPr>
        <w:pStyle w:val="ListeParagraf"/>
        <w:numPr>
          <w:ilvl w:val="0"/>
          <w:numId w:val="8"/>
        </w:numPr>
        <w:spacing w:line="360" w:lineRule="auto"/>
        <w:ind w:left="851"/>
        <w:jc w:val="both"/>
        <w:rPr>
          <w:rFonts w:ascii="Times New Roman" w:hAnsi="Times New Roman" w:cs="Times New Roman"/>
          <w:sz w:val="24"/>
          <w:szCs w:val="24"/>
        </w:rPr>
      </w:pPr>
      <w:r w:rsidRPr="006C1557">
        <w:rPr>
          <w:rFonts w:ascii="Times New Roman" w:hAnsi="Times New Roman" w:cs="Times New Roman"/>
          <w:sz w:val="24"/>
          <w:szCs w:val="24"/>
        </w:rPr>
        <w:t>İşin süresi içerisinde tamamlanamaması durumunda İdare tarafından Yapım İşleri Genel Şartnamesi Cezai Hükümleri doğrultusunda işlem yapılacaktır.</w:t>
      </w:r>
    </w:p>
    <w:p w:rsidR="006C1557" w:rsidRPr="002573A7" w:rsidRDefault="006C1557" w:rsidP="00FE4846">
      <w:pPr>
        <w:pStyle w:val="ListeParagraf"/>
        <w:numPr>
          <w:ilvl w:val="0"/>
          <w:numId w:val="8"/>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Yüklenici ile sözleşme imzalanmasına ve İdarece yer teslimi yapılmasına müteakiben Yüklenici, İdareye iş programını sunmak, gerekli teknik personeli bulundurmak</w:t>
      </w:r>
      <w:r w:rsidR="0068604C">
        <w:rPr>
          <w:rFonts w:ascii="Times New Roman" w:hAnsi="Times New Roman" w:cs="Times New Roman"/>
          <w:sz w:val="24"/>
          <w:szCs w:val="24"/>
        </w:rPr>
        <w:t xml:space="preserve"> koşuluyla</w:t>
      </w:r>
      <w:r>
        <w:rPr>
          <w:rFonts w:ascii="Times New Roman" w:hAnsi="Times New Roman" w:cs="Times New Roman"/>
          <w:sz w:val="24"/>
          <w:szCs w:val="24"/>
        </w:rPr>
        <w:t xml:space="preserve"> sözleşme bedelinin %20’sini geçmeyecek şekilde avans talep edebilir. </w:t>
      </w:r>
    </w:p>
    <w:p w:rsidR="008F4D83" w:rsidRDefault="008F4D83" w:rsidP="007554A1">
      <w:pPr>
        <w:spacing w:line="360" w:lineRule="auto"/>
        <w:jc w:val="both"/>
        <w:rPr>
          <w:rFonts w:ascii="Times New Roman" w:hAnsi="Times New Roman" w:cs="Times New Roman"/>
          <w:sz w:val="24"/>
          <w:szCs w:val="24"/>
        </w:rPr>
      </w:pPr>
    </w:p>
    <w:p w:rsidR="008F4D83" w:rsidRPr="008F4D83" w:rsidRDefault="008F4D83" w:rsidP="008F4D83">
      <w:pPr>
        <w:spacing w:line="360" w:lineRule="auto"/>
        <w:ind w:firstLine="709"/>
        <w:jc w:val="both"/>
        <w:rPr>
          <w:rFonts w:ascii="Times New Roman" w:hAnsi="Times New Roman" w:cs="Times New Roman"/>
          <w:sz w:val="24"/>
          <w:szCs w:val="24"/>
        </w:rPr>
      </w:pPr>
      <w:bookmarkStart w:id="0" w:name="_GoBack"/>
      <w:bookmarkEnd w:id="0"/>
    </w:p>
    <w:p w:rsidR="003222E4" w:rsidRPr="003222E4" w:rsidRDefault="003222E4" w:rsidP="003222E4">
      <w:pPr>
        <w:pStyle w:val="ListeParagraf"/>
        <w:spacing w:line="360" w:lineRule="auto"/>
        <w:ind w:left="644"/>
        <w:jc w:val="both"/>
        <w:rPr>
          <w:rFonts w:ascii="Times New Roman" w:hAnsi="Times New Roman" w:cs="Times New Roman"/>
          <w:b/>
          <w:sz w:val="24"/>
          <w:szCs w:val="24"/>
        </w:rPr>
      </w:pPr>
    </w:p>
    <w:p w:rsidR="00B9702E" w:rsidRDefault="00B9702E" w:rsidP="00B9702E">
      <w:pPr>
        <w:pStyle w:val="ListeParagraf"/>
        <w:spacing w:line="360" w:lineRule="auto"/>
        <w:ind w:left="0" w:firstLine="644"/>
        <w:jc w:val="both"/>
        <w:rPr>
          <w:rFonts w:ascii="Times New Roman" w:hAnsi="Times New Roman" w:cs="Times New Roman"/>
          <w:sz w:val="24"/>
          <w:szCs w:val="24"/>
        </w:rPr>
      </w:pPr>
    </w:p>
    <w:p w:rsidR="00B9702E" w:rsidRDefault="00B9702E" w:rsidP="00B9702E">
      <w:pPr>
        <w:pStyle w:val="ListeParagraf"/>
        <w:spacing w:line="360" w:lineRule="auto"/>
        <w:ind w:left="0" w:firstLine="644"/>
        <w:jc w:val="both"/>
        <w:rPr>
          <w:rFonts w:ascii="Times New Roman" w:hAnsi="Times New Roman" w:cs="Times New Roman"/>
          <w:sz w:val="24"/>
          <w:szCs w:val="24"/>
        </w:rPr>
      </w:pPr>
    </w:p>
    <w:p w:rsidR="00AC3312" w:rsidRPr="00F504FC" w:rsidRDefault="00AC3312" w:rsidP="00B9702E">
      <w:pPr>
        <w:pStyle w:val="ListeParagraf"/>
        <w:spacing w:line="360" w:lineRule="auto"/>
        <w:ind w:hanging="436"/>
        <w:jc w:val="both"/>
        <w:rPr>
          <w:rFonts w:ascii="Times New Roman" w:hAnsi="Times New Roman" w:cs="Times New Roman"/>
          <w:b/>
          <w:sz w:val="28"/>
          <w:szCs w:val="28"/>
        </w:rPr>
      </w:pPr>
    </w:p>
    <w:sectPr w:rsidR="00AC3312" w:rsidRPr="00F504FC" w:rsidSect="00AC3312">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BA" w:rsidRDefault="008729BA" w:rsidP="00AC3312">
      <w:pPr>
        <w:spacing w:after="0" w:line="240" w:lineRule="auto"/>
      </w:pPr>
      <w:r>
        <w:separator/>
      </w:r>
    </w:p>
  </w:endnote>
  <w:endnote w:type="continuationSeparator" w:id="0">
    <w:p w:rsidR="008729BA" w:rsidRDefault="008729BA" w:rsidP="00AC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053448"/>
      <w:docPartObj>
        <w:docPartGallery w:val="Page Numbers (Bottom of Page)"/>
        <w:docPartUnique/>
      </w:docPartObj>
    </w:sdtPr>
    <w:sdtEndPr/>
    <w:sdtContent>
      <w:p w:rsidR="008E7FEE" w:rsidRDefault="008E7FEE">
        <w:pPr>
          <w:pStyle w:val="Altbilgi"/>
          <w:jc w:val="right"/>
        </w:pPr>
        <w:r>
          <w:fldChar w:fldCharType="begin"/>
        </w:r>
        <w:r>
          <w:instrText>PAGE   \* MERGEFORMAT</w:instrText>
        </w:r>
        <w:r>
          <w:fldChar w:fldCharType="separate"/>
        </w:r>
        <w:r w:rsidR="0068604C">
          <w:rPr>
            <w:noProof/>
          </w:rPr>
          <w:t>8</w:t>
        </w:r>
        <w:r>
          <w:fldChar w:fldCharType="end"/>
        </w:r>
      </w:p>
    </w:sdtContent>
  </w:sdt>
  <w:p w:rsidR="00AC3312" w:rsidRDefault="00AC33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BA" w:rsidRDefault="008729BA" w:rsidP="00AC3312">
      <w:pPr>
        <w:spacing w:after="0" w:line="240" w:lineRule="auto"/>
      </w:pPr>
      <w:r>
        <w:separator/>
      </w:r>
    </w:p>
  </w:footnote>
  <w:footnote w:type="continuationSeparator" w:id="0">
    <w:p w:rsidR="008729BA" w:rsidRDefault="008729BA" w:rsidP="00AC3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9FA"/>
    <w:multiLevelType w:val="hybridMultilevel"/>
    <w:tmpl w:val="64045140"/>
    <w:lvl w:ilvl="0" w:tplc="8356DD24">
      <w:start w:val="1"/>
      <w:numFmt w:val="bullet"/>
      <w:lvlText w:val=""/>
      <w:lvlJc w:val="left"/>
      <w:pPr>
        <w:ind w:left="1648" w:hanging="360"/>
      </w:pPr>
      <w:rPr>
        <w:rFonts w:ascii="Symbol" w:eastAsiaTheme="minorHAnsi" w:hAnsi="Symbol" w:cs="Times New Roman"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
    <w:nsid w:val="140E19D3"/>
    <w:multiLevelType w:val="hybridMultilevel"/>
    <w:tmpl w:val="B7E6A7DC"/>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
    <w:nsid w:val="352C1237"/>
    <w:multiLevelType w:val="hybridMultilevel"/>
    <w:tmpl w:val="569E7C20"/>
    <w:lvl w:ilvl="0" w:tplc="8356DD24">
      <w:start w:val="1"/>
      <w:numFmt w:val="bullet"/>
      <w:lvlText w:val=""/>
      <w:lvlJc w:val="left"/>
      <w:pPr>
        <w:ind w:left="1004" w:hanging="360"/>
      </w:pPr>
      <w:rPr>
        <w:rFonts w:ascii="Symbol" w:eastAsiaTheme="minorHAnsi" w:hAnsi="Symbol"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nsid w:val="3811196A"/>
    <w:multiLevelType w:val="hybridMultilevel"/>
    <w:tmpl w:val="650AC3D6"/>
    <w:lvl w:ilvl="0" w:tplc="6C3E0C2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44497301"/>
    <w:multiLevelType w:val="hybridMultilevel"/>
    <w:tmpl w:val="16A878DE"/>
    <w:lvl w:ilvl="0" w:tplc="E1B21544">
      <w:start w:val="5"/>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48714FE1"/>
    <w:multiLevelType w:val="hybridMultilevel"/>
    <w:tmpl w:val="7C0A28DA"/>
    <w:lvl w:ilvl="0" w:tplc="658C4272">
      <w:start w:val="4"/>
      <w:numFmt w:val="bullet"/>
      <w:lvlText w:val="-"/>
      <w:lvlJc w:val="left"/>
      <w:pPr>
        <w:ind w:left="1004" w:hanging="360"/>
      </w:pPr>
      <w:rPr>
        <w:rFonts w:ascii="Times New Roman" w:eastAsiaTheme="minorHAnsi"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4FC873E7"/>
    <w:multiLevelType w:val="hybridMultilevel"/>
    <w:tmpl w:val="64045140"/>
    <w:lvl w:ilvl="0" w:tplc="8356DD24">
      <w:start w:val="1"/>
      <w:numFmt w:val="bullet"/>
      <w:lvlText w:val=""/>
      <w:lvlJc w:val="left"/>
      <w:pPr>
        <w:ind w:left="1648" w:hanging="360"/>
      </w:pPr>
      <w:rPr>
        <w:rFonts w:ascii="Symbol" w:eastAsiaTheme="minorHAnsi" w:hAnsi="Symbol" w:cs="Times New Roman"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7">
    <w:nsid w:val="5B905F47"/>
    <w:multiLevelType w:val="hybridMultilevel"/>
    <w:tmpl w:val="D3C27B96"/>
    <w:lvl w:ilvl="0" w:tplc="658C4272">
      <w:start w:val="4"/>
      <w:numFmt w:val="bullet"/>
      <w:lvlText w:val="-"/>
      <w:lvlJc w:val="left"/>
      <w:pPr>
        <w:ind w:left="2008" w:hanging="360"/>
      </w:pPr>
      <w:rPr>
        <w:rFonts w:ascii="Times New Roman" w:eastAsiaTheme="minorHAnsi" w:hAnsi="Times New Roman" w:cs="Times New Roman"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8">
    <w:nsid w:val="65646871"/>
    <w:multiLevelType w:val="hybridMultilevel"/>
    <w:tmpl w:val="5CC0CC52"/>
    <w:lvl w:ilvl="0" w:tplc="563CB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5964F47"/>
    <w:multiLevelType w:val="hybridMultilevel"/>
    <w:tmpl w:val="1DF0088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nsid w:val="7ED2147C"/>
    <w:multiLevelType w:val="hybridMultilevel"/>
    <w:tmpl w:val="2A927BAC"/>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0"/>
  </w:num>
  <w:num w:numId="6">
    <w:abstractNumId w:val="9"/>
  </w:num>
  <w:num w:numId="7">
    <w:abstractNumId w:val="4"/>
  </w:num>
  <w:num w:numId="8">
    <w:abstractNumId w:val="10"/>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1B"/>
    <w:rsid w:val="0004551B"/>
    <w:rsid w:val="00067D38"/>
    <w:rsid w:val="000B2C93"/>
    <w:rsid w:val="000C254F"/>
    <w:rsid w:val="000C541E"/>
    <w:rsid w:val="000C6D81"/>
    <w:rsid w:val="00120A5D"/>
    <w:rsid w:val="001443A0"/>
    <w:rsid w:val="00184BDF"/>
    <w:rsid w:val="001933B8"/>
    <w:rsid w:val="0019500D"/>
    <w:rsid w:val="001F77B0"/>
    <w:rsid w:val="00241629"/>
    <w:rsid w:val="002573A7"/>
    <w:rsid w:val="002E751E"/>
    <w:rsid w:val="002F7B38"/>
    <w:rsid w:val="00302BFA"/>
    <w:rsid w:val="003222E4"/>
    <w:rsid w:val="00324AD4"/>
    <w:rsid w:val="00327534"/>
    <w:rsid w:val="00354A1D"/>
    <w:rsid w:val="00364CE2"/>
    <w:rsid w:val="00367F3B"/>
    <w:rsid w:val="003B3466"/>
    <w:rsid w:val="003F1B74"/>
    <w:rsid w:val="00422737"/>
    <w:rsid w:val="00442026"/>
    <w:rsid w:val="00445B86"/>
    <w:rsid w:val="00450F5A"/>
    <w:rsid w:val="004B66AC"/>
    <w:rsid w:val="004C0B54"/>
    <w:rsid w:val="004C7D1E"/>
    <w:rsid w:val="004D0AEF"/>
    <w:rsid w:val="004D5BA3"/>
    <w:rsid w:val="0051098F"/>
    <w:rsid w:val="00567968"/>
    <w:rsid w:val="005C0B9F"/>
    <w:rsid w:val="005C1769"/>
    <w:rsid w:val="005C3A64"/>
    <w:rsid w:val="005D280F"/>
    <w:rsid w:val="005D3859"/>
    <w:rsid w:val="0068604C"/>
    <w:rsid w:val="006B3D30"/>
    <w:rsid w:val="006B5376"/>
    <w:rsid w:val="006C14D5"/>
    <w:rsid w:val="006C1557"/>
    <w:rsid w:val="006E3C91"/>
    <w:rsid w:val="006F5556"/>
    <w:rsid w:val="00744283"/>
    <w:rsid w:val="007554A1"/>
    <w:rsid w:val="007C6A0A"/>
    <w:rsid w:val="007F3446"/>
    <w:rsid w:val="007F5510"/>
    <w:rsid w:val="0080474D"/>
    <w:rsid w:val="00832359"/>
    <w:rsid w:val="0086495E"/>
    <w:rsid w:val="008729BA"/>
    <w:rsid w:val="00891349"/>
    <w:rsid w:val="0089553A"/>
    <w:rsid w:val="008E7FEE"/>
    <w:rsid w:val="008F4D83"/>
    <w:rsid w:val="009678D0"/>
    <w:rsid w:val="00967BF5"/>
    <w:rsid w:val="00991AC1"/>
    <w:rsid w:val="009F10BF"/>
    <w:rsid w:val="00A118C7"/>
    <w:rsid w:val="00A249D8"/>
    <w:rsid w:val="00A4040F"/>
    <w:rsid w:val="00A41086"/>
    <w:rsid w:val="00A70CEF"/>
    <w:rsid w:val="00AC3312"/>
    <w:rsid w:val="00AF7417"/>
    <w:rsid w:val="00B03B0D"/>
    <w:rsid w:val="00B92069"/>
    <w:rsid w:val="00B9702E"/>
    <w:rsid w:val="00BC42BA"/>
    <w:rsid w:val="00BD431A"/>
    <w:rsid w:val="00BE3B01"/>
    <w:rsid w:val="00C00D88"/>
    <w:rsid w:val="00C229B2"/>
    <w:rsid w:val="00C619EB"/>
    <w:rsid w:val="00C6380F"/>
    <w:rsid w:val="00C744A9"/>
    <w:rsid w:val="00C87AE0"/>
    <w:rsid w:val="00CB3B4D"/>
    <w:rsid w:val="00CC65A2"/>
    <w:rsid w:val="00D53522"/>
    <w:rsid w:val="00D7236F"/>
    <w:rsid w:val="00D72A7D"/>
    <w:rsid w:val="00D75957"/>
    <w:rsid w:val="00D80AC7"/>
    <w:rsid w:val="00D877BF"/>
    <w:rsid w:val="00E20821"/>
    <w:rsid w:val="00E274F3"/>
    <w:rsid w:val="00E8149C"/>
    <w:rsid w:val="00E92B28"/>
    <w:rsid w:val="00E965C6"/>
    <w:rsid w:val="00EF50FC"/>
    <w:rsid w:val="00F06333"/>
    <w:rsid w:val="00F37652"/>
    <w:rsid w:val="00F504FC"/>
    <w:rsid w:val="00F74AB5"/>
    <w:rsid w:val="00F84D58"/>
    <w:rsid w:val="00F87109"/>
    <w:rsid w:val="00F96359"/>
    <w:rsid w:val="00FA5B80"/>
    <w:rsid w:val="00FA60FA"/>
    <w:rsid w:val="00FD2EE9"/>
    <w:rsid w:val="00FE2E93"/>
    <w:rsid w:val="00FE4846"/>
    <w:rsid w:val="00FF3FE4"/>
    <w:rsid w:val="00FF4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55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551B"/>
    <w:rPr>
      <w:rFonts w:ascii="Tahoma" w:hAnsi="Tahoma" w:cs="Tahoma"/>
      <w:sz w:val="16"/>
      <w:szCs w:val="16"/>
    </w:rPr>
  </w:style>
  <w:style w:type="paragraph" w:styleId="ListeParagraf">
    <w:name w:val="List Paragraph"/>
    <w:basedOn w:val="Normal"/>
    <w:uiPriority w:val="34"/>
    <w:qFormat/>
    <w:rsid w:val="0004551B"/>
    <w:pPr>
      <w:ind w:left="720"/>
      <w:contextualSpacing/>
    </w:pPr>
  </w:style>
  <w:style w:type="paragraph" w:styleId="stbilgi">
    <w:name w:val="header"/>
    <w:basedOn w:val="Normal"/>
    <w:link w:val="stbilgiChar"/>
    <w:uiPriority w:val="99"/>
    <w:unhideWhenUsed/>
    <w:rsid w:val="00AC33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3312"/>
  </w:style>
  <w:style w:type="paragraph" w:styleId="Altbilgi">
    <w:name w:val="footer"/>
    <w:basedOn w:val="Normal"/>
    <w:link w:val="AltbilgiChar"/>
    <w:uiPriority w:val="99"/>
    <w:unhideWhenUsed/>
    <w:rsid w:val="00AC33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3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55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551B"/>
    <w:rPr>
      <w:rFonts w:ascii="Tahoma" w:hAnsi="Tahoma" w:cs="Tahoma"/>
      <w:sz w:val="16"/>
      <w:szCs w:val="16"/>
    </w:rPr>
  </w:style>
  <w:style w:type="paragraph" w:styleId="ListeParagraf">
    <w:name w:val="List Paragraph"/>
    <w:basedOn w:val="Normal"/>
    <w:uiPriority w:val="34"/>
    <w:qFormat/>
    <w:rsid w:val="0004551B"/>
    <w:pPr>
      <w:ind w:left="720"/>
      <w:contextualSpacing/>
    </w:pPr>
  </w:style>
  <w:style w:type="paragraph" w:styleId="stbilgi">
    <w:name w:val="header"/>
    <w:basedOn w:val="Normal"/>
    <w:link w:val="stbilgiChar"/>
    <w:uiPriority w:val="99"/>
    <w:unhideWhenUsed/>
    <w:rsid w:val="00AC33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3312"/>
  </w:style>
  <w:style w:type="paragraph" w:styleId="Altbilgi">
    <w:name w:val="footer"/>
    <w:basedOn w:val="Normal"/>
    <w:link w:val="AltbilgiChar"/>
    <w:uiPriority w:val="99"/>
    <w:unhideWhenUsed/>
    <w:rsid w:val="00AC33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3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21DC-3F12-4D8C-83AA-313D0649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1804</Words>
  <Characters>10285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Koray</dc:creator>
  <cp:lastModifiedBy>Mahmut DIK</cp:lastModifiedBy>
  <cp:revision>20</cp:revision>
  <dcterms:created xsi:type="dcterms:W3CDTF">2015-03-23T09:17:00Z</dcterms:created>
  <dcterms:modified xsi:type="dcterms:W3CDTF">2015-09-14T12:18:00Z</dcterms:modified>
</cp:coreProperties>
</file>