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8"/>
          <w:footerReference w:type="default" r:id="rId9"/>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564259" w:rsidRPr="00CD012B" w:rsidRDefault="00564259" w:rsidP="001555AD">
      <w:pPr>
        <w:jc w:val="both"/>
        <w:rPr>
          <w:color w:val="000000"/>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rPr>
          <w:rFonts w:cs="Arial"/>
          <w:color w:val="000000"/>
          <w:sz w:val="20"/>
          <w:szCs w:val="20"/>
        </w:rPr>
      </w:pPr>
    </w:p>
    <w:p w:rsidR="0055665B" w:rsidRPr="00CD012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FB3215" w:rsidRPr="00D1631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8"/>
          <w:szCs w:val="28"/>
        </w:rPr>
      </w:pPr>
      <w:r>
        <w:rPr>
          <w:color w:val="000000"/>
          <w:sz w:val="28"/>
          <w:szCs w:val="28"/>
        </w:rPr>
        <w:t>ÖZTÜRK KAYLAN</w:t>
      </w: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0"/>
          <w:szCs w:val="20"/>
        </w:rPr>
      </w:pP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0"/>
          <w:szCs w:val="20"/>
        </w:rPr>
      </w:pP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0"/>
          <w:szCs w:val="20"/>
        </w:rPr>
      </w:pPr>
    </w:p>
    <w:p w:rsidR="00FB3215" w:rsidRPr="00D1631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32"/>
          <w:szCs w:val="32"/>
        </w:rPr>
      </w:pPr>
      <w:r w:rsidRPr="00D1631C">
        <w:rPr>
          <w:b/>
          <w:sz w:val="32"/>
          <w:szCs w:val="32"/>
        </w:rPr>
        <w:t xml:space="preserve">İNŞAAT YAPIM İŞİ İÇİN İHALE İLANI </w:t>
      </w: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tabs>
          <w:tab w:val="left" w:pos="5207"/>
        </w:tabs>
        <w:rPr>
          <w:b/>
          <w:sz w:val="20"/>
          <w:szCs w:val="20"/>
        </w:rPr>
      </w:pPr>
      <w:r>
        <w:rPr>
          <w:b/>
          <w:sz w:val="20"/>
          <w:szCs w:val="20"/>
        </w:rPr>
        <w:tab/>
      </w:r>
    </w:p>
    <w:p w:rsidR="00FB3215" w:rsidRPr="00FB3215" w:rsidRDefault="00FB3215" w:rsidP="00FB3215">
      <w:pPr>
        <w:pBdr>
          <w:top w:val="single" w:sz="4" w:space="1" w:color="auto" w:shadow="1"/>
          <w:left w:val="single" w:sz="4" w:space="0" w:color="auto" w:shadow="1"/>
          <w:bottom w:val="single" w:sz="4" w:space="1" w:color="auto" w:shadow="1"/>
          <w:right w:val="single" w:sz="4" w:space="24" w:color="auto" w:shadow="1"/>
        </w:pBdr>
        <w:ind w:firstLine="708"/>
      </w:pPr>
      <w:r w:rsidRPr="00FB3215">
        <w:t xml:space="preserve">Öztürk KAYLAN Serhat Kalkınma </w:t>
      </w:r>
      <w:proofErr w:type="gramStart"/>
      <w:r w:rsidRPr="00FB3215">
        <w:t>Ajansı  Örnek</w:t>
      </w:r>
      <w:proofErr w:type="gramEnd"/>
      <w:r w:rsidRPr="00FB3215">
        <w:t xml:space="preserve"> büyükbaş hayvancılık isletmelerinin geliştirilmesi mali Destek programı kapsamında sağlanan mali destek ile Iğdır /</w:t>
      </w:r>
      <w:proofErr w:type="spellStart"/>
      <w:r w:rsidRPr="00FB3215">
        <w:t>Alikamerli</w:t>
      </w:r>
      <w:proofErr w:type="spellEnd"/>
      <w:r w:rsidRPr="00FB3215">
        <w:t xml:space="preserve"> Mahallesinde   </w:t>
      </w:r>
      <w:r w:rsidRPr="00FB3215">
        <w:rPr>
          <w:rFonts w:eastAsiaTheme="minorHAnsi"/>
          <w:lang w:eastAsia="en-US"/>
        </w:rPr>
        <w:t>Iğdır’ın Örnek Büyükbaş Hayvancılık Tesisi Projesi</w:t>
      </w:r>
      <w:r w:rsidRPr="00FB3215">
        <w:t xml:space="preserve">  için bir İnşaat yapım işi ihalesi sonuçlandırmayı planlamaktadır.</w:t>
      </w:r>
    </w:p>
    <w:p w:rsidR="00FB3215" w:rsidRPr="0077309D" w:rsidRDefault="0077309D" w:rsidP="00FB3215">
      <w:pPr>
        <w:pBdr>
          <w:top w:val="single" w:sz="4" w:space="1" w:color="auto" w:shadow="1"/>
          <w:left w:val="single" w:sz="4" w:space="0" w:color="auto" w:shadow="1"/>
          <w:bottom w:val="single" w:sz="4" w:space="1" w:color="auto" w:shadow="1"/>
          <w:right w:val="single" w:sz="4" w:space="24" w:color="auto" w:shadow="1"/>
        </w:pBdr>
        <w:rPr>
          <w:color w:val="FF0000"/>
        </w:rPr>
      </w:pPr>
      <w:r>
        <w:rPr>
          <w:color w:val="FF0000"/>
        </w:rPr>
        <w:t xml:space="preserve">                                 </w:t>
      </w:r>
    </w:p>
    <w:p w:rsidR="00FB3215" w:rsidRPr="00FB3215" w:rsidRDefault="00FB3215" w:rsidP="00FB3215">
      <w:pPr>
        <w:pBdr>
          <w:top w:val="single" w:sz="4" w:space="1" w:color="auto" w:shadow="1"/>
          <w:left w:val="single" w:sz="4" w:space="0" w:color="auto" w:shadow="1"/>
          <w:bottom w:val="single" w:sz="4" w:space="1" w:color="auto" w:shadow="1"/>
          <w:right w:val="single" w:sz="4" w:space="24" w:color="auto" w:shadow="1"/>
        </w:pBdr>
      </w:pPr>
      <w:r w:rsidRPr="00FB3215">
        <w:t xml:space="preserve">Lot:1 </w:t>
      </w:r>
    </w:p>
    <w:p w:rsidR="00FB3215" w:rsidRPr="00FB3215" w:rsidRDefault="00FB3215" w:rsidP="00FB3215">
      <w:pPr>
        <w:pBdr>
          <w:top w:val="single" w:sz="4" w:space="1" w:color="auto" w:shadow="1"/>
          <w:left w:val="single" w:sz="4" w:space="0" w:color="auto" w:shadow="1"/>
          <w:bottom w:val="single" w:sz="4" w:space="1" w:color="auto" w:shadow="1"/>
          <w:right w:val="single" w:sz="4" w:space="24" w:color="auto" w:shadow="1"/>
        </w:pBdr>
      </w:pPr>
      <w:proofErr w:type="gramStart"/>
      <w:r w:rsidRPr="00FB3215">
        <w:t>a</w:t>
      </w:r>
      <w:proofErr w:type="gramEnd"/>
      <w:r w:rsidRPr="00FB3215">
        <w:t>. Küçük ölçekli betona</w:t>
      </w:r>
      <w:r w:rsidR="0045068D">
        <w:t xml:space="preserve">rme gübre çukuru yapım işi 225 </w:t>
      </w:r>
      <w:bookmarkStart w:id="5" w:name="_GoBack"/>
      <w:bookmarkEnd w:id="5"/>
      <w:r w:rsidRPr="00FB3215">
        <w:t>m3</w:t>
      </w:r>
    </w:p>
    <w:p w:rsidR="00FB3215" w:rsidRPr="00FB3215" w:rsidRDefault="00FB3215" w:rsidP="00FB3215">
      <w:pPr>
        <w:pBdr>
          <w:top w:val="single" w:sz="4" w:space="1" w:color="auto" w:shadow="1"/>
          <w:left w:val="single" w:sz="4" w:space="0" w:color="auto" w:shadow="1"/>
          <w:bottom w:val="single" w:sz="4" w:space="1" w:color="auto" w:shadow="1"/>
          <w:right w:val="single" w:sz="4" w:space="24" w:color="auto" w:shadow="1"/>
        </w:pBdr>
      </w:pPr>
      <w:proofErr w:type="gramStart"/>
      <w:r w:rsidRPr="00FB3215">
        <w:t>b</w:t>
      </w:r>
      <w:proofErr w:type="gramEnd"/>
      <w:r w:rsidRPr="00FB3215">
        <w:t xml:space="preserve">. Küçük ölçekli demir borudan sundurma yapımı işi 50m X 3m X 3m   </w:t>
      </w:r>
    </w:p>
    <w:p w:rsidR="00FB3215" w:rsidRPr="00FB3215" w:rsidRDefault="00FB3215" w:rsidP="00FB3215">
      <w:pPr>
        <w:pBdr>
          <w:top w:val="single" w:sz="4" w:space="1" w:color="auto" w:shadow="1"/>
          <w:left w:val="single" w:sz="4" w:space="0" w:color="auto" w:shadow="1"/>
          <w:bottom w:val="single" w:sz="4" w:space="1" w:color="auto" w:shadow="1"/>
          <w:right w:val="single" w:sz="4" w:space="24" w:color="auto" w:shadow="1"/>
        </w:pBdr>
      </w:pPr>
    </w:p>
    <w:p w:rsidR="00FB3215" w:rsidRPr="00FB3215" w:rsidRDefault="00FB3215" w:rsidP="00FB3215">
      <w:pPr>
        <w:pBdr>
          <w:top w:val="single" w:sz="4" w:space="1" w:color="auto" w:shadow="1"/>
          <w:left w:val="single" w:sz="4" w:space="0" w:color="auto" w:shadow="1"/>
          <w:bottom w:val="single" w:sz="4" w:space="1" w:color="auto" w:shadow="1"/>
          <w:right w:val="single" w:sz="4" w:space="24" w:color="auto" w:shadow="1"/>
        </w:pBdr>
      </w:pPr>
      <w:r w:rsidRPr="00FB3215">
        <w:t xml:space="preserve">İhaleye katılım koşulları, isteklilerde aranacak teknik ve mali bilgileri de içeren İhale Dosyası 14 </w:t>
      </w:r>
      <w:r w:rsidR="001768BB">
        <w:t>K</w:t>
      </w:r>
      <w:r w:rsidRPr="00FB3215">
        <w:t xml:space="preserve">asım </w:t>
      </w:r>
      <w:r w:rsidR="001768BB">
        <w:t>M</w:t>
      </w:r>
      <w:r w:rsidRPr="00FB3215">
        <w:t>ahallesi 89.</w:t>
      </w:r>
      <w:r w:rsidR="001768BB">
        <w:t>S</w:t>
      </w:r>
      <w:r w:rsidRPr="00FB3215">
        <w:t xml:space="preserve">okak </w:t>
      </w:r>
      <w:r w:rsidR="001768BB">
        <w:t>N</w:t>
      </w:r>
      <w:r w:rsidRPr="00FB3215">
        <w:t xml:space="preserve">o:72 Iğdır Merkez / IĞDIR adresinden veya www.serka.gov.tr internet adreslerinden temin edilebilir. </w:t>
      </w:r>
    </w:p>
    <w:p w:rsidR="00FB3215" w:rsidRPr="00FB3215" w:rsidRDefault="00FB3215" w:rsidP="00FB3215">
      <w:pPr>
        <w:pBdr>
          <w:top w:val="single" w:sz="4" w:space="1" w:color="auto" w:shadow="1"/>
          <w:left w:val="single" w:sz="4" w:space="0" w:color="auto" w:shadow="1"/>
          <w:bottom w:val="single" w:sz="4" w:space="1" w:color="auto" w:shadow="1"/>
          <w:right w:val="single" w:sz="4" w:space="24" w:color="auto" w:shadow="1"/>
        </w:pBdr>
      </w:pPr>
    </w:p>
    <w:p w:rsidR="00FB3215" w:rsidRPr="0077309D" w:rsidRDefault="00FB3215" w:rsidP="00FB3215">
      <w:pPr>
        <w:pBdr>
          <w:top w:val="single" w:sz="4" w:space="1" w:color="auto" w:shadow="1"/>
          <w:left w:val="single" w:sz="4" w:space="0" w:color="auto" w:shadow="1"/>
          <w:bottom w:val="single" w:sz="4" w:space="1" w:color="auto" w:shadow="1"/>
          <w:right w:val="single" w:sz="4" w:space="24" w:color="auto" w:shadow="1"/>
        </w:pBdr>
        <w:rPr>
          <w:color w:val="FF0000"/>
        </w:rPr>
      </w:pPr>
      <w:r w:rsidRPr="00FB3215">
        <w:t xml:space="preserve">Teklif teslimi için son tarih ve saati: </w:t>
      </w:r>
      <w:r>
        <w:t>31</w:t>
      </w:r>
      <w:r w:rsidRPr="00FB3215">
        <w:t xml:space="preserve">.07.2013 </w:t>
      </w:r>
      <w:r>
        <w:t>Çarşamba</w:t>
      </w:r>
      <w:r w:rsidRPr="00FB3215">
        <w:t xml:space="preserve"> Günü Saat 14.00 14 </w:t>
      </w:r>
      <w:r w:rsidR="001768BB">
        <w:t>K</w:t>
      </w:r>
      <w:r w:rsidRPr="00FB3215">
        <w:t xml:space="preserve">asım </w:t>
      </w:r>
      <w:r w:rsidR="001768BB">
        <w:t>M</w:t>
      </w:r>
      <w:r w:rsidRPr="00FB3215">
        <w:t>ahallesi 89.</w:t>
      </w:r>
      <w:r w:rsidR="001768BB">
        <w:t>Sokak N</w:t>
      </w:r>
      <w:r w:rsidRPr="00FB3215">
        <w:t xml:space="preserve">o:72 Iğdır Merkez / IĞDIR Gerekli ek bilgi ya da açıklamalar;  </w:t>
      </w:r>
      <w:hyperlink r:id="rId12" w:history="1">
        <w:r w:rsidRPr="00FB3215">
          <w:rPr>
            <w:rStyle w:val="Kpr"/>
          </w:rPr>
          <w:t>www.serka.gov.tr</w:t>
        </w:r>
      </w:hyperlink>
      <w:r w:rsidRPr="00FB3215">
        <w:t xml:space="preserve"> adresinde yayınlanacaktır.</w:t>
      </w:r>
    </w:p>
    <w:p w:rsidR="00FB3215" w:rsidRPr="00FB3215" w:rsidRDefault="00FB3215" w:rsidP="00FB3215">
      <w:pPr>
        <w:pBdr>
          <w:top w:val="single" w:sz="4" w:space="1" w:color="auto" w:shadow="1"/>
          <w:left w:val="single" w:sz="4" w:space="0" w:color="auto" w:shadow="1"/>
          <w:bottom w:val="single" w:sz="4" w:space="1" w:color="auto" w:shadow="1"/>
          <w:right w:val="single" w:sz="4" w:space="24" w:color="auto" w:shadow="1"/>
        </w:pBdr>
      </w:pPr>
    </w:p>
    <w:p w:rsidR="00CA2EB6" w:rsidRPr="00FB3215" w:rsidRDefault="00FB3215" w:rsidP="00FB3215">
      <w:pPr>
        <w:pBdr>
          <w:top w:val="single" w:sz="4" w:space="1" w:color="auto" w:shadow="1"/>
          <w:left w:val="single" w:sz="4" w:space="0" w:color="auto" w:shadow="1"/>
          <w:bottom w:val="single" w:sz="4" w:space="1" w:color="auto" w:shadow="1"/>
          <w:right w:val="single" w:sz="4" w:space="24" w:color="auto" w:shadow="1"/>
        </w:pBdr>
      </w:pPr>
      <w:r w:rsidRPr="00FB3215">
        <w:t xml:space="preserve">Teklifler, </w:t>
      </w:r>
      <w:r>
        <w:t>31</w:t>
      </w:r>
      <w:r w:rsidRPr="00FB3215">
        <w:t xml:space="preserve">.07.2013 tarihinde, saat 14.00’da ve 14 Kasım </w:t>
      </w:r>
      <w:r w:rsidR="001768BB">
        <w:t>M</w:t>
      </w:r>
      <w:r w:rsidRPr="00FB3215">
        <w:t>ahallesi 89.</w:t>
      </w:r>
      <w:r w:rsidR="001768BB">
        <w:t>S</w:t>
      </w:r>
      <w:r w:rsidRPr="00FB3215">
        <w:t xml:space="preserve">okak </w:t>
      </w:r>
      <w:r w:rsidR="001768BB">
        <w:t>N</w:t>
      </w:r>
      <w:r w:rsidRPr="00FB3215">
        <w:t xml:space="preserve">o:72 Iğdır Merkez / IĞDIR adresinde yapılacak oturumda açılacaktır. </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1555AD">
      <w:pPr>
        <w:jc w:val="both"/>
        <w:rPr>
          <w:lang w:eastAsia="en-US"/>
        </w:rPr>
        <w:sectPr w:rsidR="0055665B" w:rsidRPr="00CD012B" w:rsidSect="006B4538">
          <w:headerReference w:type="default" r:id="rId13"/>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6" w:name="_TEKLİF_DOSYASI"/>
      <w:bookmarkStart w:id="7" w:name="_Toc233021551"/>
      <w:bookmarkEnd w:id="6"/>
      <w:r w:rsidRPr="00CD012B">
        <w:t>TEKLİF DOSYASI</w:t>
      </w:r>
      <w:bookmarkEnd w:id="7"/>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8" w:name="_Bölüm_A:_İsteklilere_Talimatlar"/>
      <w:bookmarkStart w:id="9" w:name="_Toc233021552"/>
      <w:bookmarkEnd w:id="8"/>
      <w:r w:rsidRPr="00CD012B">
        <w:t>Bölüm</w:t>
      </w:r>
      <w:r w:rsidR="00CF6ED6" w:rsidRPr="00CD012B">
        <w:t xml:space="preserve"> A: İsteklilere Talimatlar</w:t>
      </w:r>
      <w:bookmarkEnd w:id="9"/>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4"/>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10" w:name="_Toc232234019"/>
      <w:r w:rsidRPr="00CD012B">
        <w:rPr>
          <w:b/>
          <w:sz w:val="20"/>
          <w:szCs w:val="20"/>
        </w:rPr>
        <w:t>Madde 1- Sözleşme Makamına ilişkin bilgiler</w:t>
      </w:r>
      <w:bookmarkEnd w:id="10"/>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5665B" w:rsidRPr="00CD012B" w:rsidRDefault="00CF6ED6" w:rsidP="0055665B">
      <w:pPr>
        <w:ind w:firstLine="708"/>
        <w:jc w:val="both"/>
        <w:rPr>
          <w:b/>
          <w:sz w:val="20"/>
          <w:szCs w:val="20"/>
        </w:rPr>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FB3215">
        <w:rPr>
          <w:sz w:val="20"/>
          <w:szCs w:val="20"/>
        </w:rPr>
        <w:t>ÖZTÜRK</w:t>
      </w:r>
      <w:proofErr w:type="gramEnd"/>
      <w:r w:rsidR="00FB3215">
        <w:rPr>
          <w:sz w:val="20"/>
          <w:szCs w:val="20"/>
        </w:rPr>
        <w:t xml:space="preserve"> KAYLAN</w:t>
      </w:r>
    </w:p>
    <w:p w:rsidR="00FB3215" w:rsidRPr="00ED2CE0" w:rsidRDefault="00FB3215" w:rsidP="00FB3215">
      <w:pPr>
        <w:ind w:firstLine="567"/>
        <w:rPr>
          <w:color w:val="FF0000"/>
          <w:sz w:val="20"/>
          <w:szCs w:val="20"/>
        </w:rPr>
      </w:pPr>
      <w:r>
        <w:rPr>
          <w:sz w:val="20"/>
          <w:szCs w:val="20"/>
        </w:rPr>
        <w:t xml:space="preserve">    </w:t>
      </w:r>
      <w:r w:rsidR="00CF6ED6" w:rsidRPr="00CD012B">
        <w:rPr>
          <w:sz w:val="20"/>
          <w:szCs w:val="20"/>
        </w:rPr>
        <w:t>b)  Adresi:</w:t>
      </w:r>
      <w:r w:rsidR="0055665B" w:rsidRPr="00CD012B">
        <w:rPr>
          <w:sz w:val="20"/>
          <w:szCs w:val="20"/>
        </w:rPr>
        <w:t xml:space="preserve"> </w:t>
      </w:r>
      <w:r>
        <w:rPr>
          <w:sz w:val="20"/>
          <w:szCs w:val="20"/>
        </w:rPr>
        <w:t>14 K</w:t>
      </w:r>
      <w:r w:rsidRPr="00011925">
        <w:rPr>
          <w:sz w:val="20"/>
          <w:szCs w:val="20"/>
        </w:rPr>
        <w:t xml:space="preserve">asım </w:t>
      </w:r>
      <w:r>
        <w:rPr>
          <w:sz w:val="20"/>
          <w:szCs w:val="20"/>
        </w:rPr>
        <w:t>M</w:t>
      </w:r>
      <w:r w:rsidR="003D1BEA">
        <w:rPr>
          <w:sz w:val="20"/>
          <w:szCs w:val="20"/>
        </w:rPr>
        <w:t>ahallesi 89.Sokak N</w:t>
      </w:r>
      <w:r w:rsidRPr="00011925">
        <w:rPr>
          <w:sz w:val="20"/>
          <w:szCs w:val="20"/>
        </w:rPr>
        <w:t>o:72 Iğdır</w:t>
      </w:r>
      <w:r>
        <w:rPr>
          <w:sz w:val="20"/>
          <w:szCs w:val="20"/>
        </w:rPr>
        <w:t xml:space="preserve"> </w:t>
      </w:r>
      <w:r w:rsidRPr="00011925">
        <w:rPr>
          <w:sz w:val="20"/>
          <w:szCs w:val="20"/>
        </w:rPr>
        <w:t xml:space="preserve">Merkez / </w:t>
      </w:r>
      <w:r>
        <w:rPr>
          <w:sz w:val="20"/>
          <w:szCs w:val="20"/>
        </w:rPr>
        <w:t>IĞDIR</w:t>
      </w:r>
      <w:r w:rsidR="00ED2CE0">
        <w:rPr>
          <w:sz w:val="20"/>
          <w:szCs w:val="20"/>
        </w:rPr>
        <w:t xml:space="preserve"> </w:t>
      </w:r>
    </w:p>
    <w:p w:rsidR="0055665B" w:rsidRPr="00CD012B" w:rsidRDefault="00CF6ED6" w:rsidP="00FB3215">
      <w:pPr>
        <w:ind w:firstLine="708"/>
        <w:jc w:val="both"/>
        <w:rPr>
          <w:sz w:val="20"/>
          <w:szCs w:val="20"/>
        </w:rPr>
      </w:pPr>
      <w:r w:rsidRPr="00CD012B">
        <w:rPr>
          <w:sz w:val="20"/>
          <w:szCs w:val="20"/>
        </w:rPr>
        <w:t>c)  Telefon numarası:</w:t>
      </w:r>
      <w:r w:rsidR="0055665B" w:rsidRPr="00CD012B">
        <w:rPr>
          <w:sz w:val="20"/>
          <w:szCs w:val="20"/>
        </w:rPr>
        <w:t xml:space="preserve">0 476 </w:t>
      </w:r>
      <w:r w:rsidR="00550897">
        <w:rPr>
          <w:sz w:val="20"/>
          <w:szCs w:val="20"/>
        </w:rPr>
        <w:t>227 02 48</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 xml:space="preserve">0 476 </w:t>
      </w:r>
      <w:r w:rsidR="00CA2EB6">
        <w:rPr>
          <w:sz w:val="20"/>
          <w:szCs w:val="20"/>
        </w:rPr>
        <w:t xml:space="preserve">227 </w:t>
      </w:r>
      <w:r w:rsidR="00550897">
        <w:rPr>
          <w:sz w:val="20"/>
          <w:szCs w:val="20"/>
        </w:rPr>
        <w:t>02 65</w:t>
      </w:r>
    </w:p>
    <w:p w:rsidR="00CF6ED6" w:rsidRPr="00550897" w:rsidRDefault="00CF6ED6" w:rsidP="00550897">
      <w:pPr>
        <w:autoSpaceDE w:val="0"/>
        <w:autoSpaceDN w:val="0"/>
        <w:adjustRightInd w:val="0"/>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 xml:space="preserve">; </w:t>
      </w:r>
      <w:r w:rsidR="00550897">
        <w:t>igdirdamizlik@gmail.com</w:t>
      </w:r>
    </w:p>
    <w:p w:rsidR="00CF6ED6" w:rsidRPr="00CD012B" w:rsidRDefault="00CF6ED6" w:rsidP="00CF6ED6">
      <w:pPr>
        <w:ind w:left="708"/>
        <w:jc w:val="both"/>
        <w:rPr>
          <w:sz w:val="20"/>
          <w:szCs w:val="20"/>
        </w:rPr>
      </w:pPr>
      <w:r w:rsidRPr="00CD012B">
        <w:rPr>
          <w:sz w:val="20"/>
          <w:szCs w:val="20"/>
        </w:rPr>
        <w:t>f)  İlgili personelinin adı-soyadı/unvanı:</w:t>
      </w:r>
      <w:r w:rsidR="00550897">
        <w:rPr>
          <w:sz w:val="20"/>
          <w:szCs w:val="20"/>
        </w:rPr>
        <w:t xml:space="preserve"> Öztürk KAYLAN</w:t>
      </w:r>
      <w:r w:rsidR="0055665B" w:rsidRPr="00CD012B">
        <w:rPr>
          <w:sz w:val="20"/>
          <w:szCs w:val="20"/>
        </w:rPr>
        <w:t xml:space="preserve"> </w:t>
      </w:r>
      <w:r w:rsidR="00550897">
        <w:t>(546 854 7959)</w:t>
      </w: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0897" w:rsidRPr="0066221E" w:rsidRDefault="00550897" w:rsidP="00550897">
      <w:pPr>
        <w:rPr>
          <w:sz w:val="20"/>
          <w:szCs w:val="20"/>
        </w:rPr>
      </w:pPr>
    </w:p>
    <w:p w:rsidR="0055665B" w:rsidRPr="00CD012B" w:rsidRDefault="00550897"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Projenin Adı: </w:t>
      </w:r>
      <w:r w:rsidRPr="0066221E">
        <w:rPr>
          <w:rFonts w:eastAsiaTheme="minorHAnsi"/>
          <w:sz w:val="20"/>
          <w:szCs w:val="20"/>
          <w:lang w:eastAsia="en-US"/>
        </w:rPr>
        <w:t>Iğdır’ın Örnek Büyükbaş Hayvancılık Tesisi Projesi</w:t>
      </w:r>
      <w:r w:rsidRPr="0066221E">
        <w:rPr>
          <w:sz w:val="20"/>
          <w:szCs w:val="20"/>
        </w:rPr>
        <w:t xml:space="preserve">  </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D44A51" w:rsidRPr="00D44A51">
        <w:rPr>
          <w:sz w:val="20"/>
          <w:szCs w:val="20"/>
        </w:rPr>
        <w:t>TRA2/13/TRM02/00</w:t>
      </w:r>
      <w:r w:rsidR="00550897">
        <w:rPr>
          <w:sz w:val="20"/>
          <w:szCs w:val="20"/>
        </w:rPr>
        <w:t>08</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D44A51">
        <w:rPr>
          <w:sz w:val="20"/>
          <w:szCs w:val="20"/>
        </w:rPr>
        <w:t>Yapım İşi</w:t>
      </w:r>
    </w:p>
    <w:p w:rsidR="0055665B" w:rsidRDefault="0055665B" w:rsidP="0055665B">
      <w:pPr>
        <w:overflowPunct w:val="0"/>
        <w:autoSpaceDE w:val="0"/>
        <w:autoSpaceDN w:val="0"/>
        <w:adjustRightInd w:val="0"/>
        <w:ind w:left="1068"/>
        <w:jc w:val="both"/>
        <w:textAlignment w:val="baseline"/>
        <w:rPr>
          <w:b/>
          <w:sz w:val="20"/>
          <w:szCs w:val="20"/>
          <w:u w:val="single"/>
        </w:rPr>
      </w:pPr>
      <w:r w:rsidRPr="00CD012B">
        <w:rPr>
          <w:b/>
          <w:sz w:val="20"/>
          <w:szCs w:val="20"/>
          <w:u w:val="single"/>
        </w:rPr>
        <w:t>LOT-1</w:t>
      </w:r>
    </w:p>
    <w:p w:rsidR="00D44A51" w:rsidRPr="00C411D2" w:rsidRDefault="00D44A51" w:rsidP="00D44A51">
      <w:pPr>
        <w:autoSpaceDE w:val="0"/>
        <w:autoSpaceDN w:val="0"/>
        <w:adjustRightInd w:val="0"/>
        <w:rPr>
          <w:sz w:val="20"/>
          <w:szCs w:val="20"/>
        </w:rPr>
      </w:pPr>
    </w:p>
    <w:p w:rsidR="00550897" w:rsidRDefault="00550897" w:rsidP="00550897">
      <w:r>
        <w:t xml:space="preserve">1-Gübre Çukuru Kazısı      </w:t>
      </w:r>
      <w:r>
        <w:tab/>
      </w:r>
      <w:r>
        <w:tab/>
        <w:t xml:space="preserve">  225 m3</w:t>
      </w:r>
    </w:p>
    <w:p w:rsidR="00550897" w:rsidRDefault="00550897" w:rsidP="00550897">
      <w:r>
        <w:t xml:space="preserve">2-C 30 Hazır Beton                     </w:t>
      </w:r>
      <w:r>
        <w:tab/>
        <w:t xml:space="preserve"> 77,75m3</w:t>
      </w:r>
    </w:p>
    <w:p w:rsidR="00550897" w:rsidRDefault="00550897" w:rsidP="00550897">
      <w:r>
        <w:t xml:space="preserve">3-Ocak Taşı Blokaj Yapımı </w:t>
      </w:r>
      <w:r>
        <w:tab/>
      </w:r>
      <w:r>
        <w:tab/>
        <w:t xml:space="preserve">  150 m2</w:t>
      </w:r>
    </w:p>
    <w:p w:rsidR="00550897" w:rsidRDefault="00550897" w:rsidP="00550897">
      <w:r>
        <w:t xml:space="preserve">4-12’lik Nervürlü demir </w:t>
      </w:r>
      <w:proofErr w:type="gramStart"/>
      <w:r>
        <w:t>döşenmesi  5</w:t>
      </w:r>
      <w:proofErr w:type="gramEnd"/>
      <w:r>
        <w:t>.000 kg</w:t>
      </w:r>
    </w:p>
    <w:p w:rsidR="00550897" w:rsidRDefault="00550897" w:rsidP="00550897">
      <w:r>
        <w:t xml:space="preserve">5-0,50 mm oluklu sac </w:t>
      </w:r>
      <w:r>
        <w:tab/>
      </w:r>
      <w:r>
        <w:tab/>
      </w:r>
      <w:r>
        <w:tab/>
        <w:t xml:space="preserve">    450 m2</w:t>
      </w:r>
    </w:p>
    <w:p w:rsidR="00550897" w:rsidRDefault="00550897" w:rsidP="00550897">
      <w:r>
        <w:t xml:space="preserve">6-60x60 Profil </w:t>
      </w:r>
      <w:r>
        <w:tab/>
      </w:r>
      <w:r>
        <w:tab/>
      </w:r>
      <w:r>
        <w:tab/>
      </w:r>
      <w:r>
        <w:tab/>
        <w:t xml:space="preserve">    353 kg</w:t>
      </w:r>
    </w:p>
    <w:p w:rsidR="00550897" w:rsidRDefault="00550897" w:rsidP="00550897">
      <w:r>
        <w:t xml:space="preserve">7-40x40 Profil  </w:t>
      </w:r>
      <w:r>
        <w:tab/>
      </w:r>
      <w:r>
        <w:tab/>
      </w:r>
      <w:r>
        <w:tab/>
      </w:r>
      <w:r>
        <w:tab/>
        <w:t xml:space="preserve">     610 kg</w:t>
      </w:r>
    </w:p>
    <w:p w:rsidR="00D44A51" w:rsidRPr="00CD012B" w:rsidRDefault="00D44A51" w:rsidP="0055665B">
      <w:pPr>
        <w:overflowPunct w:val="0"/>
        <w:autoSpaceDE w:val="0"/>
        <w:autoSpaceDN w:val="0"/>
        <w:adjustRightInd w:val="0"/>
        <w:ind w:left="1068"/>
        <w:jc w:val="both"/>
        <w:textAlignment w:val="baseline"/>
        <w:rPr>
          <w:b/>
          <w:sz w:val="20"/>
          <w:szCs w:val="20"/>
          <w:u w:val="single"/>
        </w:rPr>
      </w:pPr>
    </w:p>
    <w:p w:rsidR="003D1BEA" w:rsidRPr="003D1BEA"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3D1BEA">
        <w:rPr>
          <w:sz w:val="20"/>
          <w:szCs w:val="20"/>
        </w:rPr>
        <w:t xml:space="preserve">İşin/Teslimin Gerçekleştirileceği yer: </w:t>
      </w:r>
      <w:r w:rsidR="00550897" w:rsidRPr="003D1BEA">
        <w:rPr>
          <w:sz w:val="20"/>
          <w:szCs w:val="20"/>
        </w:rPr>
        <w:t>Ali Kamerli Mahallesi</w:t>
      </w:r>
      <w:r w:rsidR="003D1BEA" w:rsidRPr="003D1BEA">
        <w:rPr>
          <w:sz w:val="20"/>
          <w:szCs w:val="20"/>
        </w:rPr>
        <w:t xml:space="preserve"> </w:t>
      </w:r>
      <w:proofErr w:type="spellStart"/>
      <w:r w:rsidR="003D1BEA" w:rsidRPr="003D1BEA">
        <w:rPr>
          <w:sz w:val="20"/>
          <w:szCs w:val="20"/>
        </w:rPr>
        <w:t>Esentepe</w:t>
      </w:r>
      <w:proofErr w:type="spellEnd"/>
      <w:r w:rsidR="003D1BEA" w:rsidRPr="003D1BEA">
        <w:rPr>
          <w:sz w:val="20"/>
          <w:szCs w:val="20"/>
        </w:rPr>
        <w:t xml:space="preserve"> Sokak No:44</w:t>
      </w:r>
      <w:r w:rsidR="00D44A51" w:rsidRPr="003D1BEA">
        <w:rPr>
          <w:sz w:val="20"/>
          <w:szCs w:val="20"/>
        </w:rPr>
        <w:t xml:space="preserve"> IĞDIR</w:t>
      </w:r>
      <w:r w:rsidR="00ED2CE0" w:rsidRPr="003D1BEA">
        <w:rPr>
          <w:sz w:val="20"/>
          <w:szCs w:val="20"/>
        </w:rPr>
        <w:t xml:space="preserve"> </w:t>
      </w:r>
    </w:p>
    <w:p w:rsidR="00CF6ED6" w:rsidRPr="003D1BEA"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3D1BEA">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r w:rsidR="00550897">
        <w:rPr>
          <w:sz w:val="20"/>
          <w:szCs w:val="20"/>
        </w:rPr>
        <w:t xml:space="preserve"> </w:t>
      </w:r>
    </w:p>
    <w:p w:rsidR="00CF6ED6" w:rsidRPr="00CD012B" w:rsidRDefault="00CF6ED6" w:rsidP="00431D2F">
      <w:pPr>
        <w:numPr>
          <w:ilvl w:val="0"/>
          <w:numId w:val="10"/>
        </w:numPr>
        <w:jc w:val="both"/>
        <w:rPr>
          <w:sz w:val="20"/>
          <w:szCs w:val="20"/>
        </w:rPr>
      </w:pPr>
      <w:r w:rsidRPr="00CD012B">
        <w:rPr>
          <w:sz w:val="20"/>
          <w:szCs w:val="20"/>
        </w:rPr>
        <w:t>İhale usulü: Açık İhale Usulü</w:t>
      </w:r>
    </w:p>
    <w:p w:rsidR="00550897" w:rsidRPr="00CD012B" w:rsidRDefault="00550897" w:rsidP="00550897">
      <w:pPr>
        <w:ind w:firstLine="567"/>
        <w:rPr>
          <w:sz w:val="20"/>
          <w:szCs w:val="20"/>
        </w:rPr>
      </w:pPr>
      <w:r>
        <w:rPr>
          <w:sz w:val="20"/>
          <w:szCs w:val="20"/>
        </w:rPr>
        <w:t xml:space="preserve">   </w:t>
      </w:r>
      <w:r w:rsidR="00CF6ED6" w:rsidRPr="00CD012B">
        <w:rPr>
          <w:sz w:val="20"/>
          <w:szCs w:val="20"/>
        </w:rPr>
        <w:t xml:space="preserve">b)   İhalenin yapılacağı adres: </w:t>
      </w:r>
      <w:r w:rsidRPr="0066221E">
        <w:rPr>
          <w:sz w:val="20"/>
          <w:szCs w:val="20"/>
        </w:rPr>
        <w:t>14 Kasım Mahallesi 89.</w:t>
      </w:r>
      <w:r w:rsidR="003D1BEA">
        <w:rPr>
          <w:sz w:val="20"/>
          <w:szCs w:val="20"/>
        </w:rPr>
        <w:t>Sokak N</w:t>
      </w:r>
      <w:r w:rsidRPr="0066221E">
        <w:rPr>
          <w:sz w:val="20"/>
          <w:szCs w:val="20"/>
        </w:rPr>
        <w:t>o:72 Iğdır Merkez / IĞDIR</w:t>
      </w:r>
    </w:p>
    <w:p w:rsidR="00CF6ED6" w:rsidRPr="00ED2CE0" w:rsidRDefault="00CF6ED6" w:rsidP="00CF6ED6">
      <w:pPr>
        <w:ind w:firstLine="708"/>
        <w:jc w:val="both"/>
        <w:rPr>
          <w:color w:val="FF0000"/>
          <w:sz w:val="20"/>
          <w:szCs w:val="20"/>
        </w:rPr>
      </w:pPr>
      <w:r w:rsidRPr="00CD012B">
        <w:rPr>
          <w:sz w:val="20"/>
          <w:szCs w:val="20"/>
        </w:rPr>
        <w:t xml:space="preserve">c)   İhale tarihi: </w:t>
      </w:r>
      <w:r w:rsidR="00550897">
        <w:rPr>
          <w:sz w:val="20"/>
          <w:szCs w:val="20"/>
        </w:rPr>
        <w:t>31</w:t>
      </w:r>
      <w:r w:rsidR="00A86788" w:rsidRPr="00CD012B">
        <w:rPr>
          <w:sz w:val="20"/>
          <w:szCs w:val="20"/>
        </w:rPr>
        <w:t>.0</w:t>
      </w:r>
      <w:r w:rsidR="00D44A51">
        <w:rPr>
          <w:sz w:val="20"/>
          <w:szCs w:val="20"/>
        </w:rPr>
        <w:t>7</w:t>
      </w:r>
      <w:r w:rsidR="00A86788" w:rsidRPr="00CD012B">
        <w:rPr>
          <w:sz w:val="20"/>
          <w:szCs w:val="20"/>
        </w:rPr>
        <w:t xml:space="preserve">.2013 </w:t>
      </w:r>
      <w:r w:rsidR="00D44A51">
        <w:rPr>
          <w:sz w:val="20"/>
          <w:szCs w:val="20"/>
        </w:rPr>
        <w:t>Çarşamba</w:t>
      </w:r>
      <w:r w:rsidR="003D1BEA">
        <w:rPr>
          <w:sz w:val="20"/>
          <w:szCs w:val="20"/>
        </w:rPr>
        <w:t xml:space="preserve"> Günü</w:t>
      </w:r>
      <w:r w:rsidR="00A86788" w:rsidRPr="00CD012B">
        <w:rPr>
          <w:sz w:val="20"/>
          <w:szCs w:val="20"/>
        </w:rPr>
        <w:t xml:space="preserve"> </w:t>
      </w:r>
      <w:r w:rsidR="00ED2CE0">
        <w:rPr>
          <w:sz w:val="20"/>
          <w:szCs w:val="20"/>
        </w:rPr>
        <w:t xml:space="preserve"> </w:t>
      </w:r>
    </w:p>
    <w:p w:rsidR="00CF6ED6" w:rsidRPr="00CD012B" w:rsidRDefault="00CF6ED6" w:rsidP="00CF6ED6">
      <w:pPr>
        <w:ind w:firstLine="708"/>
        <w:jc w:val="both"/>
        <w:rPr>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550897">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lastRenderedPageBreak/>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r>
        <w:rPr>
          <w:sz w:val="20"/>
          <w:szCs w:val="20"/>
        </w:rPr>
        <w:t>Ç.i</w:t>
      </w:r>
      <w:proofErr w:type="gramStart"/>
      <w:r>
        <w:rPr>
          <w:sz w:val="20"/>
          <w:szCs w:val="20"/>
        </w:rPr>
        <w:t>:.:</w:t>
      </w:r>
      <w:proofErr w:type="gramEnd"/>
      <w:r>
        <w:rPr>
          <w:sz w:val="20"/>
          <w:szCs w:val="20"/>
        </w:rPr>
        <w:t>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550897" w:rsidP="00550897">
      <w:pPr>
        <w:ind w:firstLine="567"/>
        <w:rPr>
          <w:sz w:val="20"/>
          <w:szCs w:val="20"/>
        </w:rPr>
      </w:pPr>
      <w:r>
        <w:rPr>
          <w:sz w:val="20"/>
        </w:rPr>
        <w:t xml:space="preserve">   </w:t>
      </w:r>
      <w:r w:rsidR="00CF6ED6" w:rsidRPr="00CD012B">
        <w:rPr>
          <w:sz w:val="20"/>
        </w:rPr>
        <w:t xml:space="preserve">a)  Tekliflerin sunulacağı yer: </w:t>
      </w:r>
      <w:r w:rsidRPr="0066221E">
        <w:rPr>
          <w:sz w:val="20"/>
          <w:szCs w:val="20"/>
        </w:rPr>
        <w:t>14 Kasım Mahallesi 89.</w:t>
      </w:r>
      <w:r w:rsidR="003D1BEA">
        <w:rPr>
          <w:sz w:val="20"/>
          <w:szCs w:val="20"/>
        </w:rPr>
        <w:t>Sokak N</w:t>
      </w:r>
      <w:r w:rsidRPr="0066221E">
        <w:rPr>
          <w:sz w:val="20"/>
          <w:szCs w:val="20"/>
        </w:rPr>
        <w:t>o:72 Iğdır Merkez / IĞDIR</w:t>
      </w:r>
    </w:p>
    <w:p w:rsidR="00CF6ED6" w:rsidRPr="00CD012B" w:rsidRDefault="00CF6ED6" w:rsidP="00CF6ED6">
      <w:pPr>
        <w:ind w:left="360" w:firstLine="348"/>
        <w:jc w:val="both"/>
        <w:rPr>
          <w:sz w:val="20"/>
          <w:szCs w:val="20"/>
        </w:rPr>
      </w:pPr>
      <w:r w:rsidRPr="00CD012B">
        <w:rPr>
          <w:sz w:val="20"/>
          <w:szCs w:val="20"/>
        </w:rPr>
        <w:t xml:space="preserve">b)  Son teklif verme tarihi (İhale tarihi) : </w:t>
      </w:r>
      <w:r w:rsidR="00550897">
        <w:rPr>
          <w:sz w:val="20"/>
          <w:szCs w:val="20"/>
        </w:rPr>
        <w:t>31</w:t>
      </w:r>
      <w:r w:rsidR="00A86788" w:rsidRPr="00CD012B">
        <w:rPr>
          <w:sz w:val="20"/>
          <w:szCs w:val="20"/>
        </w:rPr>
        <w:t>.0</w:t>
      </w:r>
      <w:r w:rsidR="00D44A51">
        <w:rPr>
          <w:sz w:val="20"/>
          <w:szCs w:val="20"/>
        </w:rPr>
        <w:t>7</w:t>
      </w:r>
      <w:r w:rsidR="00A86788" w:rsidRPr="00CD012B">
        <w:rPr>
          <w:sz w:val="20"/>
          <w:szCs w:val="20"/>
        </w:rPr>
        <w:t>.2013</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431D2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431D2F">
      <w:pPr>
        <w:numPr>
          <w:ilvl w:val="0"/>
          <w:numId w:val="5"/>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431D2F">
      <w:pPr>
        <w:numPr>
          <w:ilvl w:val="0"/>
          <w:numId w:val="5"/>
        </w:numPr>
        <w:jc w:val="both"/>
        <w:rPr>
          <w:sz w:val="20"/>
          <w:szCs w:val="20"/>
        </w:rPr>
      </w:pPr>
      <w:r w:rsidRPr="00CD012B">
        <w:rPr>
          <w:sz w:val="20"/>
          <w:szCs w:val="20"/>
        </w:rPr>
        <w:t>İlgili mercilerce hileli iflas ettiğine karar verilenler.</w:t>
      </w:r>
    </w:p>
    <w:p w:rsidR="00CF6ED6" w:rsidRPr="00CD012B" w:rsidRDefault="00CF6ED6" w:rsidP="00431D2F">
      <w:pPr>
        <w:numPr>
          <w:ilvl w:val="0"/>
          <w:numId w:val="5"/>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431D2F">
      <w:pPr>
        <w:numPr>
          <w:ilvl w:val="0"/>
          <w:numId w:val="5"/>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431D2F">
      <w:pPr>
        <w:numPr>
          <w:ilvl w:val="0"/>
          <w:numId w:val="5"/>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431D2F">
      <w:pPr>
        <w:numPr>
          <w:ilvl w:val="0"/>
          <w:numId w:val="5"/>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431D2F">
      <w:pPr>
        <w:numPr>
          <w:ilvl w:val="0"/>
          <w:numId w:val="5"/>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431D2F">
      <w:pPr>
        <w:numPr>
          <w:ilvl w:val="0"/>
          <w:numId w:val="5"/>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431D2F">
      <w:pPr>
        <w:numPr>
          <w:ilvl w:val="0"/>
          <w:numId w:val="11"/>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431D2F">
      <w:pPr>
        <w:numPr>
          <w:ilvl w:val="0"/>
          <w:numId w:val="11"/>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431D2F">
      <w:pPr>
        <w:numPr>
          <w:ilvl w:val="0"/>
          <w:numId w:val="11"/>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431D2F">
      <w:pPr>
        <w:numPr>
          <w:ilvl w:val="0"/>
          <w:numId w:val="11"/>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431D2F">
      <w:pPr>
        <w:numPr>
          <w:ilvl w:val="0"/>
          <w:numId w:val="11"/>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431D2F">
      <w:pPr>
        <w:numPr>
          <w:ilvl w:val="0"/>
          <w:numId w:val="12"/>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431D2F">
      <w:pPr>
        <w:numPr>
          <w:ilvl w:val="0"/>
          <w:numId w:val="12"/>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431D2F">
      <w:pPr>
        <w:pStyle w:val="GvdeMetniGirintisi3"/>
        <w:numPr>
          <w:ilvl w:val="0"/>
          <w:numId w:val="12"/>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 xml:space="preserve">ı alan tüm isteklilere yazılı olarak iadeli taahhütlü mektupla gönderilir veya imza karşılığı elden verilir. </w:t>
      </w:r>
      <w:r w:rsidRPr="00CD012B">
        <w:rPr>
          <w:sz w:val="20"/>
          <w:szCs w:val="20"/>
        </w:rPr>
        <w:lastRenderedPageBreak/>
        <w:t>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lastRenderedPageBreak/>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D012B">
        <w:rPr>
          <w:sz w:val="20"/>
          <w:szCs w:val="20"/>
        </w:rPr>
        <w:t>Makamıın</w:t>
      </w:r>
      <w:proofErr w:type="spellEnd"/>
      <w:r w:rsidRPr="00CD012B">
        <w:rPr>
          <w:sz w:val="20"/>
          <w:szCs w:val="20"/>
        </w:rPr>
        <w:t xml:space="preserve">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F413BF" w:rsidRPr="00CD012B">
        <w:rPr>
          <w:color w:val="000000"/>
          <w:sz w:val="20"/>
          <w:highlight w:val="lightGray"/>
        </w:rPr>
        <w:t>2</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431D2F">
      <w:pPr>
        <w:numPr>
          <w:ilvl w:val="0"/>
          <w:numId w:val="13"/>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431D2F">
      <w:pPr>
        <w:numPr>
          <w:ilvl w:val="0"/>
          <w:numId w:val="13"/>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557693">
      <w:pPr>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w:t>
      </w:r>
      <w:proofErr w:type="gramStart"/>
      <w:r w:rsidR="00D64AD1" w:rsidRPr="00CD012B">
        <w:rPr>
          <w:bCs/>
          <w:sz w:val="20"/>
        </w:rPr>
        <w:t xml:space="preserve">ile </w:t>
      </w:r>
      <w:r w:rsidRPr="00CD012B">
        <w:rPr>
          <w:sz w:val="20"/>
        </w:rPr>
        <w:t xml:space="preserve"> </w:t>
      </w:r>
      <w:r w:rsidR="00557693" w:rsidRPr="0066221E">
        <w:rPr>
          <w:sz w:val="20"/>
          <w:szCs w:val="20"/>
        </w:rPr>
        <w:t>14</w:t>
      </w:r>
      <w:proofErr w:type="gramEnd"/>
      <w:r w:rsidR="00557693" w:rsidRPr="0066221E">
        <w:rPr>
          <w:sz w:val="20"/>
          <w:szCs w:val="20"/>
        </w:rPr>
        <w:t xml:space="preserve"> Kasım Mahallesi 89.sokak no:72 Iğdır Merkez / IĞDIR</w:t>
      </w:r>
      <w:r w:rsidR="00557693">
        <w:rPr>
          <w:sz w:val="20"/>
          <w:szCs w:val="20"/>
        </w:rPr>
        <w:t xml:space="preserve"> </w:t>
      </w:r>
      <w:r w:rsidR="00F413BF" w:rsidRPr="00CD012B">
        <w:rPr>
          <w:sz w:val="20"/>
          <w:szCs w:val="20"/>
        </w:rPr>
        <w:t>Adresine</w:t>
      </w:r>
    </w:p>
    <w:p w:rsidR="00557693" w:rsidRPr="0066221E" w:rsidRDefault="00CF6ED6" w:rsidP="00557693">
      <w:pPr>
        <w:rPr>
          <w:sz w:val="20"/>
          <w:szCs w:val="20"/>
        </w:rPr>
      </w:pPr>
      <w:r w:rsidRPr="00CD012B">
        <w:rPr>
          <w:b/>
          <w:sz w:val="20"/>
        </w:rPr>
        <w:t xml:space="preserve">Ya da </w:t>
      </w:r>
      <w:r w:rsidRPr="00CD012B">
        <w:rPr>
          <w:bCs/>
          <w:sz w:val="20"/>
        </w:rPr>
        <w:t xml:space="preserve">Sözleşme Makamına doğrudan elden </w:t>
      </w:r>
      <w:r w:rsidR="00557693" w:rsidRPr="0066221E">
        <w:rPr>
          <w:sz w:val="20"/>
          <w:szCs w:val="20"/>
        </w:rPr>
        <w:t>14 Kasım Mahallesi 89.sokak no:72 Iğdır Merkez / IĞDIR</w:t>
      </w:r>
    </w:p>
    <w:p w:rsidR="00CF6ED6" w:rsidRPr="00C54C34" w:rsidRDefault="00C54C34" w:rsidP="00C54C34">
      <w:pPr>
        <w:ind w:firstLine="708"/>
        <w:jc w:val="both"/>
        <w:rPr>
          <w:sz w:val="20"/>
          <w:szCs w:val="20"/>
        </w:rPr>
      </w:pPr>
      <w:r>
        <w:rPr>
          <w:sz w:val="20"/>
          <w:szCs w:val="20"/>
        </w:rPr>
        <w:t xml:space="preserve"> </w:t>
      </w:r>
      <w:r w:rsidR="00F413BF" w:rsidRPr="00CD012B">
        <w:rPr>
          <w:bCs/>
          <w:sz w:val="20"/>
        </w:rPr>
        <w:t xml:space="preserve"> </w:t>
      </w:r>
      <w:proofErr w:type="gramStart"/>
      <w:r w:rsidR="00F413BF" w:rsidRPr="00CD012B">
        <w:rPr>
          <w:bCs/>
          <w:sz w:val="20"/>
        </w:rPr>
        <w:t>adresine</w:t>
      </w:r>
      <w:proofErr w:type="gramEnd"/>
      <w:r w:rsidR="00F413BF" w:rsidRPr="00CD012B">
        <w:rPr>
          <w:bCs/>
          <w:sz w:val="20"/>
        </w:rPr>
        <w:t xml:space="preserve"> </w:t>
      </w:r>
      <w:r w:rsidR="00CF6ED6"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 xml:space="preserve">Mali teklif dışındaki, teknik teklifi oluşturan diğer tüm kısımlar A Zarfının içine konmalıdır, (örn.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431D2F">
      <w:pPr>
        <w:numPr>
          <w:ilvl w:val="0"/>
          <w:numId w:val="14"/>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431D2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lastRenderedPageBreak/>
        <w:t xml:space="preserve">Ancak,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r w:rsidR="002F7524">
        <w:rPr>
          <w:rStyle w:val="AklamaBavurusu"/>
        </w:rPr>
        <w:commentReference w:id="13"/>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lastRenderedPageBreak/>
        <w:t>Teklif sürecinin başarısız olması, örn. Nitelik açısından ve mali açıdan değerli bir teklif gelmemesi ya da hiçbir teklif gelmemesi;</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C54C34">
      <w:pPr>
        <w:pStyle w:val="ListeParagraf"/>
        <w:numPr>
          <w:ilvl w:val="0"/>
          <w:numId w:val="16"/>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4" w:name="_Bölüm_B:_Taslak_Sözleşme_(Özel_Koşu"/>
      <w:bookmarkStart w:id="15" w:name="_Toc233021553"/>
      <w:bookmarkEnd w:id="14"/>
      <w:r w:rsidRPr="00CD012B">
        <w:t>Bölüm B: Taslak Sözleşme (Özel Koşullar) ve Ekleri</w:t>
      </w:r>
      <w:bookmarkEnd w:id="15"/>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6" w:name="_Toc232234022"/>
      <w:r w:rsidRPr="00CD012B">
        <w:rPr>
          <w:b/>
        </w:rPr>
        <w:lastRenderedPageBreak/>
        <w:t>SÖZLEŞME VE ÖZEL KOŞULLAR</w:t>
      </w:r>
      <w:bookmarkEnd w:id="16"/>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2009B7"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FB3215" w:rsidRPr="00C24BE6" w:rsidRDefault="00FB321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7" w:name="_Toc179364466"/>
      <w:bookmarkStart w:id="18" w:name="_Toc232234023"/>
    </w:p>
    <w:p w:rsidR="000539D7" w:rsidRPr="00CD012B" w:rsidRDefault="000539D7" w:rsidP="001D4F4E">
      <w:pPr>
        <w:spacing w:before="120" w:after="120"/>
        <w:jc w:val="center"/>
        <w:rPr>
          <w:b/>
        </w:rPr>
      </w:pPr>
      <w:r w:rsidRPr="00CD012B">
        <w:rPr>
          <w:b/>
        </w:rPr>
        <w:t>&lt;</w:t>
      </w:r>
      <w:r w:rsidR="00C54C34">
        <w:rPr>
          <w:b/>
        </w:rPr>
        <w:t>İNŞAAT YAPIM İŞİ</w:t>
      </w:r>
      <w:r w:rsidRPr="00CD012B">
        <w:rPr>
          <w:b/>
        </w:rPr>
        <w:t>&gt; SÖZLEŞMESİ</w:t>
      </w:r>
      <w:bookmarkEnd w:id="17"/>
      <w:bookmarkEnd w:id="18"/>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557693" w:rsidRPr="0066221E" w:rsidRDefault="00557693" w:rsidP="00557693">
      <w:pPr>
        <w:rPr>
          <w:sz w:val="20"/>
          <w:szCs w:val="20"/>
        </w:rPr>
      </w:pPr>
      <w:r>
        <w:rPr>
          <w:b/>
          <w:color w:val="000000"/>
          <w:sz w:val="20"/>
        </w:rPr>
        <w:t xml:space="preserve">Öztürk KAYLAN </w:t>
      </w:r>
      <w:r w:rsidRPr="0066221E">
        <w:rPr>
          <w:sz w:val="20"/>
          <w:szCs w:val="20"/>
        </w:rPr>
        <w:t>14 Kasım Mahallesi 89.</w:t>
      </w:r>
      <w:r w:rsidR="003D1BEA">
        <w:rPr>
          <w:sz w:val="20"/>
          <w:szCs w:val="20"/>
        </w:rPr>
        <w:t>Sokak N</w:t>
      </w:r>
      <w:r w:rsidRPr="0066221E">
        <w:rPr>
          <w:sz w:val="20"/>
          <w:szCs w:val="20"/>
        </w:rPr>
        <w:t>o:72 Iğdır Merkez / IĞDIR</w:t>
      </w:r>
    </w:p>
    <w:p w:rsidR="00C54C34" w:rsidRPr="00CD012B" w:rsidRDefault="00C54C34" w:rsidP="00C54C34">
      <w:pPr>
        <w:jc w:val="both"/>
        <w:rPr>
          <w:sz w:val="20"/>
          <w:szCs w:val="20"/>
        </w:rPr>
      </w:pP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9" w:name="_Toc179364467"/>
      <w:bookmarkStart w:id="20" w:name="_Toc232234024"/>
      <w:r w:rsidRPr="00CD012B">
        <w:rPr>
          <w:b/>
          <w:sz w:val="20"/>
          <w:szCs w:val="20"/>
        </w:rPr>
        <w:t>ÖZEL KOŞULLAR</w:t>
      </w:r>
      <w:bookmarkEnd w:id="19"/>
      <w:bookmarkEnd w:id="20"/>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557693" w:rsidRDefault="000539D7" w:rsidP="00557693">
      <w:pPr>
        <w:rPr>
          <w:sz w:val="20"/>
          <w:szCs w:val="20"/>
        </w:rPr>
      </w:pPr>
      <w:r w:rsidRPr="00CD012B">
        <w:rPr>
          <w:color w:val="000000"/>
          <w:sz w:val="20"/>
        </w:rPr>
        <w:t>Bu Sözleşmenin Konusu &lt;</w:t>
      </w:r>
      <w:r w:rsidR="00F413BF" w:rsidRPr="00CD012B">
        <w:rPr>
          <w:color w:val="000000"/>
          <w:sz w:val="20"/>
        </w:rPr>
        <w:t>Iğdır</w:t>
      </w:r>
      <w:r w:rsidR="00BC37BE">
        <w:rPr>
          <w:color w:val="000000"/>
          <w:sz w:val="20"/>
        </w:rPr>
        <w:t xml:space="preserve">/ </w:t>
      </w:r>
      <w:proofErr w:type="spellStart"/>
      <w:r w:rsidR="00C1701F">
        <w:rPr>
          <w:color w:val="000000"/>
          <w:sz w:val="20"/>
        </w:rPr>
        <w:t>Alikamerli</w:t>
      </w:r>
      <w:proofErr w:type="spellEnd"/>
      <w:r w:rsidR="00C1701F">
        <w:rPr>
          <w:color w:val="000000"/>
          <w:sz w:val="20"/>
        </w:rPr>
        <w:t xml:space="preserve"> Mahallesinde</w:t>
      </w:r>
      <w:r w:rsidRPr="00CD012B">
        <w:rPr>
          <w:color w:val="000000"/>
          <w:sz w:val="20"/>
        </w:rPr>
        <w:t xml:space="preserve">&gt; ‘da uygulanacak </w:t>
      </w:r>
      <w:r w:rsidR="00557693" w:rsidRPr="0066221E">
        <w:rPr>
          <w:rFonts w:eastAsiaTheme="minorHAnsi"/>
          <w:sz w:val="20"/>
          <w:szCs w:val="20"/>
          <w:lang w:eastAsia="en-US"/>
        </w:rPr>
        <w:t xml:space="preserve">IĞDIR’IN ÖRNEK BÜYÜKBAŞ HAYVANCILIK TESİSİ </w:t>
      </w:r>
      <w:proofErr w:type="gramStart"/>
      <w:r w:rsidR="00557693" w:rsidRPr="0066221E">
        <w:rPr>
          <w:rFonts w:eastAsiaTheme="minorHAnsi"/>
          <w:sz w:val="20"/>
          <w:szCs w:val="20"/>
          <w:lang w:eastAsia="en-US"/>
        </w:rPr>
        <w:t>PROJESİ</w:t>
      </w:r>
      <w:r w:rsidR="00557693" w:rsidRPr="0066221E">
        <w:rPr>
          <w:sz w:val="20"/>
          <w:szCs w:val="20"/>
        </w:rPr>
        <w:t xml:space="preserve">  </w:t>
      </w:r>
      <w:r w:rsidR="00557693">
        <w:rPr>
          <w:sz w:val="20"/>
          <w:szCs w:val="20"/>
        </w:rPr>
        <w:t xml:space="preserve"> </w:t>
      </w:r>
      <w:r w:rsidR="00F413BF" w:rsidRPr="00CD012B">
        <w:rPr>
          <w:color w:val="000000"/>
          <w:sz w:val="20"/>
        </w:rPr>
        <w:t>kapsamında</w:t>
      </w:r>
      <w:proofErr w:type="gramEnd"/>
      <w:r w:rsidR="00F413BF" w:rsidRPr="00CD012B">
        <w:rPr>
          <w:color w:val="000000"/>
          <w:sz w:val="20"/>
        </w:rPr>
        <w:t xml:space="preserve"> LOT-1 </w:t>
      </w:r>
      <w:r w:rsidR="00BC37BE">
        <w:rPr>
          <w:color w:val="000000"/>
          <w:sz w:val="20"/>
        </w:rPr>
        <w:t>İnşaat yapım</w:t>
      </w:r>
      <w:r w:rsidR="00F413BF" w:rsidRPr="00CD012B">
        <w:rPr>
          <w:color w:val="000000"/>
          <w:sz w:val="20"/>
        </w:rPr>
        <w:t xml:space="preserve"> İşi’</w:t>
      </w:r>
      <w:r w:rsidRPr="00CD012B">
        <w:rPr>
          <w:color w:val="000000"/>
          <w:sz w:val="20"/>
        </w:rPr>
        <w:t>d</w:t>
      </w:r>
      <w:r w:rsidR="00F413BF" w:rsidRPr="00CD012B">
        <w:rPr>
          <w:color w:val="000000"/>
          <w:sz w:val="20"/>
        </w:rPr>
        <w:t>i</w:t>
      </w:r>
      <w:r w:rsidRPr="00CD012B">
        <w:rPr>
          <w:color w:val="000000"/>
          <w:sz w:val="20"/>
        </w:rPr>
        <w:t xml:space="preserve">r. </w:t>
      </w:r>
    </w:p>
    <w:p w:rsidR="00607B24" w:rsidRPr="00CD012B" w:rsidRDefault="00607B24" w:rsidP="00607B24">
      <w:pPr>
        <w:jc w:val="both"/>
        <w:rPr>
          <w:b/>
          <w:color w:val="000000"/>
          <w:sz w:val="20"/>
          <w:u w:val="single"/>
        </w:rPr>
      </w:pPr>
      <w:r w:rsidRPr="00CD012B">
        <w:rPr>
          <w:b/>
          <w:color w:val="000000"/>
          <w:sz w:val="20"/>
          <w:u w:val="single"/>
        </w:rPr>
        <w:t>LOT-1</w:t>
      </w:r>
    </w:p>
    <w:p w:rsidR="00BC37BE" w:rsidRPr="00C411D2" w:rsidRDefault="00BC37BE" w:rsidP="00BC37BE">
      <w:pPr>
        <w:autoSpaceDE w:val="0"/>
        <w:autoSpaceDN w:val="0"/>
        <w:adjustRightInd w:val="0"/>
        <w:rPr>
          <w:sz w:val="20"/>
          <w:szCs w:val="20"/>
        </w:rPr>
      </w:pPr>
    </w:p>
    <w:p w:rsidR="00557693" w:rsidRDefault="00557693" w:rsidP="00557693">
      <w:r>
        <w:t xml:space="preserve">1-Gübre Çukuru Kazısı     </w:t>
      </w:r>
      <w:r>
        <w:tab/>
      </w:r>
      <w:r>
        <w:tab/>
        <w:t xml:space="preserve"> 225 m3</w:t>
      </w:r>
    </w:p>
    <w:p w:rsidR="00557693" w:rsidRDefault="00557693" w:rsidP="00557693">
      <w:r>
        <w:t xml:space="preserve">2-C 30 Hazır Beton     </w:t>
      </w:r>
      <w:r>
        <w:tab/>
      </w:r>
      <w:r>
        <w:tab/>
      </w:r>
      <w:r>
        <w:tab/>
        <w:t xml:space="preserve"> 77,75m3</w:t>
      </w:r>
    </w:p>
    <w:p w:rsidR="00557693" w:rsidRDefault="00557693" w:rsidP="00557693">
      <w:r>
        <w:t xml:space="preserve">3-Ocak Taşı Blokaj Yapımı  </w:t>
      </w:r>
      <w:r>
        <w:tab/>
      </w:r>
      <w:r>
        <w:tab/>
        <w:t xml:space="preserve"> 150 m2</w:t>
      </w:r>
    </w:p>
    <w:p w:rsidR="00557693" w:rsidRDefault="00557693" w:rsidP="00557693">
      <w:r>
        <w:t>4-12’lik Nervürlü demir döşenmesi 5.000 kg</w:t>
      </w:r>
    </w:p>
    <w:p w:rsidR="00557693" w:rsidRDefault="00557693" w:rsidP="00557693">
      <w:r>
        <w:t xml:space="preserve">5-0,50 mm oluklu sac </w:t>
      </w:r>
      <w:r>
        <w:tab/>
      </w:r>
      <w:r>
        <w:tab/>
      </w:r>
      <w:r>
        <w:tab/>
        <w:t>450 m2</w:t>
      </w:r>
    </w:p>
    <w:p w:rsidR="00557693" w:rsidRDefault="00557693" w:rsidP="00557693">
      <w:r>
        <w:t xml:space="preserve">6-60x60 Profil </w:t>
      </w:r>
      <w:r>
        <w:tab/>
      </w:r>
      <w:r>
        <w:tab/>
      </w:r>
      <w:r>
        <w:tab/>
      </w:r>
      <w:r>
        <w:tab/>
        <w:t>353 kg</w:t>
      </w:r>
    </w:p>
    <w:p w:rsidR="00557693" w:rsidRDefault="00557693" w:rsidP="00557693">
      <w:r>
        <w:t xml:space="preserve">7-40x40 Profil  </w:t>
      </w:r>
      <w:r>
        <w:tab/>
      </w:r>
      <w:r>
        <w:tab/>
      </w:r>
      <w:r>
        <w:tab/>
      </w:r>
      <w:r>
        <w:tab/>
        <w:t>610 kg</w:t>
      </w:r>
    </w:p>
    <w:p w:rsidR="00607B24" w:rsidRPr="00CD012B" w:rsidRDefault="00607B24" w:rsidP="00F413BF">
      <w:pPr>
        <w:jc w:val="both"/>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lastRenderedPageBreak/>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 xml:space="preserve">Ön ödeme miktarı sözleşme bedelinin %20’si olan </w:t>
      </w:r>
      <w:proofErr w:type="gramStart"/>
      <w:r w:rsidRPr="00CD012B">
        <w:rPr>
          <w:color w:val="000000"/>
          <w:sz w:val="20"/>
          <w:highlight w:val="lightGray"/>
          <w:lang w:val="tr-TR"/>
        </w:rPr>
        <w:t>………………..</w:t>
      </w:r>
      <w:proofErr w:type="gramEnd"/>
      <w:r w:rsidRPr="00CD012B">
        <w:rPr>
          <w:color w:val="000000"/>
          <w:sz w:val="20"/>
          <w:highlight w:val="lightGray"/>
          <w:lang w:val="tr-TR"/>
        </w:rPr>
        <w:t xml:space="preserve">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commentRangeStart w:id="21"/>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57693">
        <w:rPr>
          <w:color w:val="000000"/>
          <w:sz w:val="20"/>
        </w:rPr>
        <w:t xml:space="preserve"> </w:t>
      </w:r>
      <w:r w:rsidR="003D1BEA">
        <w:rPr>
          <w:color w:val="000000"/>
          <w:sz w:val="20"/>
        </w:rPr>
        <w:t>3</w:t>
      </w:r>
      <w:r w:rsidRPr="00CD012B">
        <w:rPr>
          <w:color w:val="000000"/>
          <w:sz w:val="20"/>
        </w:rPr>
        <w:t>&gt; aydır.</w:t>
      </w:r>
      <w:commentRangeEnd w:id="21"/>
      <w:r w:rsidR="00072CB7">
        <w:rPr>
          <w:rStyle w:val="AklamaBavurusu"/>
        </w:rPr>
        <w:commentReference w:id="21"/>
      </w:r>
    </w:p>
    <w:p w:rsidR="000539D7" w:rsidRPr="00CD012B" w:rsidRDefault="000539D7" w:rsidP="000539D7">
      <w:pPr>
        <w:pStyle w:val="ListeNumaras"/>
        <w:spacing w:before="120" w:after="120"/>
        <w:rPr>
          <w:b/>
          <w:color w:val="000000"/>
          <w:sz w:val="20"/>
          <w:lang w:val="tr-TR"/>
        </w:rPr>
      </w:pPr>
      <w:bookmarkStart w:id="22" w:name="_Ref500218714"/>
      <w:r w:rsidRPr="00CD012B">
        <w:rPr>
          <w:b/>
          <w:color w:val="000000"/>
          <w:sz w:val="20"/>
          <w:lang w:val="tr-TR"/>
        </w:rPr>
        <w:t>Rapor</w:t>
      </w:r>
      <w:bookmarkEnd w:id="22"/>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10173" w:type="dxa"/>
        <w:tblLayout w:type="fixed"/>
        <w:tblLook w:val="0000"/>
      </w:tblPr>
      <w:tblGrid>
        <w:gridCol w:w="1599"/>
        <w:gridCol w:w="3259"/>
        <w:gridCol w:w="2321"/>
        <w:gridCol w:w="2994"/>
      </w:tblGrid>
      <w:tr w:rsidR="000539D7" w:rsidRPr="00CD012B" w:rsidTr="003D1BEA">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5315"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557693">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557693">
              <w:rPr>
                <w:color w:val="000000"/>
                <w:sz w:val="20"/>
                <w:lang w:val="tr-TR"/>
              </w:rPr>
              <w:t>Öztürk KAYLAN</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557693">
            <w:pPr>
              <w:pStyle w:val="GvdeMetni"/>
              <w:rPr>
                <w:color w:val="000000"/>
                <w:sz w:val="20"/>
                <w:lang w:val="tr-TR"/>
              </w:rPr>
            </w:pPr>
            <w:r w:rsidRPr="00CD012B">
              <w:rPr>
                <w:color w:val="000000"/>
                <w:sz w:val="20"/>
                <w:lang w:val="tr-TR"/>
              </w:rPr>
              <w:t>Unvanı:</w:t>
            </w:r>
            <w:r w:rsidR="00607B24" w:rsidRPr="00CD012B">
              <w:rPr>
                <w:color w:val="000000"/>
                <w:sz w:val="20"/>
                <w:lang w:val="tr-TR"/>
              </w:rPr>
              <w:t xml:space="preserve"> </w:t>
            </w:r>
            <w:proofErr w:type="spellStart"/>
            <w:proofErr w:type="gramStart"/>
            <w:r w:rsidR="00557693">
              <w:rPr>
                <w:color w:val="000000"/>
                <w:sz w:val="20"/>
                <w:lang w:val="tr-TR"/>
              </w:rPr>
              <w:t>Kaylan</w:t>
            </w:r>
            <w:proofErr w:type="spellEnd"/>
            <w:r w:rsidR="00557693">
              <w:rPr>
                <w:color w:val="000000"/>
                <w:sz w:val="20"/>
                <w:lang w:val="tr-TR"/>
              </w:rPr>
              <w:t xml:space="preserve">  Tarım</w:t>
            </w:r>
            <w:proofErr w:type="gramEnd"/>
            <w:r w:rsidR="00557693">
              <w:rPr>
                <w:color w:val="000000"/>
                <w:sz w:val="20"/>
                <w:lang w:val="tr-TR"/>
              </w:rPr>
              <w:t xml:space="preserve"> ve Hayvancılık </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994"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3" w:name="_Söz.Ek-1:_Genel_Koşullar"/>
      <w:bookmarkStart w:id="24" w:name="_Toc233021554"/>
      <w:bookmarkEnd w:id="23"/>
      <w:r w:rsidRPr="00CD012B">
        <w:t>Söz.</w:t>
      </w:r>
      <w:r w:rsidR="004043E4" w:rsidRPr="00CD012B">
        <w:t xml:space="preserve"> </w:t>
      </w:r>
      <w:r w:rsidRPr="00CD012B">
        <w:t>Ek-1: Genel Koşullar</w:t>
      </w:r>
      <w:bookmarkEnd w:id="24"/>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lastRenderedPageBreak/>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2009B7"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FB3215" w:rsidRPr="009864E9" w:rsidRDefault="00FB321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lastRenderedPageBreak/>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 xml:space="preserve">(3) Sözleşme Makamı, sözleşmenin şaibeden uzak, etkin ve saydam işleyebilmesi için gerekli her türlü </w:t>
      </w:r>
      <w:proofErr w:type="spellStart"/>
      <w:r w:rsidRPr="00CD012B">
        <w:rPr>
          <w:sz w:val="20"/>
          <w:szCs w:val="20"/>
        </w:rPr>
        <w:t>belgelnin</w:t>
      </w:r>
      <w:proofErr w:type="spellEnd"/>
      <w:r w:rsidRPr="00CD012B">
        <w:rPr>
          <w:sz w:val="20"/>
          <w:szCs w:val="20"/>
        </w:rPr>
        <w:t xml:space="preserve">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r w:rsidRPr="00CD012B">
        <w:rPr>
          <w:sz w:val="20"/>
          <w:szCs w:val="20"/>
        </w:rPr>
        <w:lastRenderedPageBreak/>
        <w:t>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Makamı’nın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w:t>
      </w:r>
      <w:r w:rsidRPr="00CD012B">
        <w:rPr>
          <w:sz w:val="20"/>
          <w:szCs w:val="20"/>
        </w:rPr>
        <w:lastRenderedPageBreak/>
        <w:t>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lastRenderedPageBreak/>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Makamı’nın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w:t>
      </w:r>
      <w:r w:rsidRPr="00CD012B">
        <w:rPr>
          <w:sz w:val="20"/>
          <w:szCs w:val="20"/>
        </w:rPr>
        <w:lastRenderedPageBreak/>
        <w:t xml:space="preserve">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 xml:space="preserve">Sözleşme Makamının geç ödeme yapması halinde Yüklenici, geç ödeme için son tarihin sona erdiği ayın ilk gününde </w:t>
      </w:r>
      <w:proofErr w:type="gramStart"/>
      <w:r w:rsidR="005C1F37" w:rsidRPr="00CD012B">
        <w:rPr>
          <w:sz w:val="20"/>
          <w:szCs w:val="20"/>
        </w:rPr>
        <w:t>uygulanan  Türkiye</w:t>
      </w:r>
      <w:proofErr w:type="gramEnd"/>
      <w:r w:rsidR="005C1F37" w:rsidRPr="00CD012B">
        <w:rPr>
          <w:sz w:val="20"/>
          <w:szCs w:val="20"/>
        </w:rPr>
        <w:t xml:space="preserv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lastRenderedPageBreak/>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w:t>
      </w:r>
      <w:r w:rsidRPr="00CD012B">
        <w:rPr>
          <w:sz w:val="20"/>
          <w:szCs w:val="20"/>
        </w:rPr>
        <w:lastRenderedPageBreak/>
        <w:t xml:space="preserve">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431D2F">
      <w:pPr>
        <w:widowControl w:val="0"/>
        <w:numPr>
          <w:ilvl w:val="1"/>
          <w:numId w:val="39"/>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431D2F">
      <w:pPr>
        <w:widowControl w:val="0"/>
        <w:numPr>
          <w:ilvl w:val="1"/>
          <w:numId w:val="39"/>
        </w:numPr>
        <w:ind w:left="993"/>
        <w:jc w:val="both"/>
        <w:rPr>
          <w:sz w:val="20"/>
          <w:szCs w:val="20"/>
        </w:rPr>
      </w:pPr>
      <w:r w:rsidRPr="00CD012B">
        <w:rPr>
          <w:sz w:val="20"/>
          <w:szCs w:val="20"/>
        </w:rPr>
        <w:t>Bu malların düzgün ve uygun mallarla değiştirilmeleri,</w:t>
      </w:r>
    </w:p>
    <w:p w:rsidR="00600DE8" w:rsidRPr="00CD012B" w:rsidRDefault="00600DE8" w:rsidP="00431D2F">
      <w:pPr>
        <w:widowControl w:val="0"/>
        <w:numPr>
          <w:ilvl w:val="1"/>
          <w:numId w:val="39"/>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431D2F">
      <w:pPr>
        <w:widowControl w:val="0"/>
        <w:numPr>
          <w:ilvl w:val="1"/>
          <w:numId w:val="39"/>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431D2F">
      <w:pPr>
        <w:widowControl w:val="0"/>
        <w:numPr>
          <w:ilvl w:val="1"/>
          <w:numId w:val="40"/>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431D2F">
      <w:pPr>
        <w:widowControl w:val="0"/>
        <w:numPr>
          <w:ilvl w:val="1"/>
          <w:numId w:val="40"/>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431D2F">
      <w:pPr>
        <w:widowControl w:val="0"/>
        <w:numPr>
          <w:ilvl w:val="1"/>
          <w:numId w:val="40"/>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431D2F">
      <w:pPr>
        <w:widowControl w:val="0"/>
        <w:numPr>
          <w:ilvl w:val="0"/>
          <w:numId w:val="41"/>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431D2F">
      <w:pPr>
        <w:widowControl w:val="0"/>
        <w:numPr>
          <w:ilvl w:val="0"/>
          <w:numId w:val="41"/>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Sözleşmenin ihlal edilmesi durumunda, ihlalden zarar gören taraf aşağıdaki hukuki çarelere başvurma hakkına sahip olacaktır:</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Sözkonusu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5" w:name="_(1)_Süre_uzatımı_verilebilecek_hall"/>
      <w:bookmarkEnd w:id="25"/>
      <w:r w:rsidRPr="00CD012B">
        <w:rPr>
          <w:sz w:val="20"/>
          <w:szCs w:val="20"/>
        </w:rPr>
        <w:t>(1) Süre uzatımı verilebilecek haller aşağıda sayılmıştır.</w:t>
      </w:r>
    </w:p>
    <w:p w:rsidR="00600DE8" w:rsidRPr="00CD012B" w:rsidRDefault="00600DE8" w:rsidP="00431D2F">
      <w:pPr>
        <w:numPr>
          <w:ilvl w:val="0"/>
          <w:numId w:val="26"/>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431D2F">
      <w:pPr>
        <w:numPr>
          <w:ilvl w:val="0"/>
          <w:numId w:val="26"/>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lastRenderedPageBreak/>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6" w:name="_Söz.Ek-2:_Teknik_Şartname_(İş_Tanım"/>
      <w:bookmarkStart w:id="27" w:name="_Toc233021555"/>
      <w:bookmarkEnd w:id="26"/>
      <w:r w:rsidRPr="00CD012B">
        <w:lastRenderedPageBreak/>
        <w:t>Söz.</w:t>
      </w:r>
      <w:r w:rsidR="004043E4" w:rsidRPr="00CD012B">
        <w:t xml:space="preserve"> </w:t>
      </w:r>
      <w:r w:rsidRPr="00CD012B">
        <w:t>Ek-</w:t>
      </w:r>
      <w:r w:rsidR="00CE1072" w:rsidRPr="00CD012B">
        <w:t>2</w:t>
      </w:r>
      <w:r w:rsidRPr="00CD012B">
        <w:t>: Teknik Şartname (İş Tanımı)</w:t>
      </w:r>
      <w:bookmarkEnd w:id="27"/>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0D0984">
        <w:rPr>
          <w:sz w:val="20"/>
          <w:szCs w:val="20"/>
          <w:highlight w:val="lightGray"/>
        </w:rPr>
        <w:t>YAPIM İŞLERİ 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557693" w:rsidRDefault="008663D4" w:rsidP="00557693">
      <w:pPr>
        <w:rPr>
          <w:sz w:val="20"/>
          <w:szCs w:val="20"/>
        </w:rPr>
      </w:pPr>
      <w:r w:rsidRPr="00AD2F4C">
        <w:rPr>
          <w:b/>
        </w:rPr>
        <w:t>Sözleşme başlığı</w:t>
      </w:r>
      <w:r w:rsidRPr="00AD2F4C">
        <w:rPr>
          <w:b/>
        </w:rPr>
        <w:tab/>
        <w:t>:</w:t>
      </w:r>
      <w:r w:rsidRPr="00AD2F4C">
        <w:t xml:space="preserve"> </w:t>
      </w:r>
      <w:r w:rsidR="00557693" w:rsidRPr="001768BB">
        <w:rPr>
          <w:rFonts w:eastAsiaTheme="minorHAnsi"/>
          <w:lang w:eastAsia="en-US"/>
        </w:rPr>
        <w:t xml:space="preserve">Iğdır’ın Örnek Büyükbaş Hayvancılık Tesisi </w:t>
      </w:r>
      <w:proofErr w:type="gramStart"/>
      <w:r w:rsidR="00557693" w:rsidRPr="001768BB">
        <w:rPr>
          <w:rFonts w:eastAsiaTheme="minorHAnsi"/>
          <w:lang w:eastAsia="en-US"/>
        </w:rPr>
        <w:t>Projesi</w:t>
      </w:r>
      <w:r w:rsidR="00557693" w:rsidRPr="001768BB">
        <w:t xml:space="preserve">  </w:t>
      </w:r>
      <w:r w:rsidR="00BC37BE" w:rsidRPr="001768BB">
        <w:t>inşaat</w:t>
      </w:r>
      <w:proofErr w:type="gramEnd"/>
      <w:r w:rsidR="00BC37BE" w:rsidRPr="001768BB">
        <w:t xml:space="preserve"> yapım işi</w:t>
      </w:r>
    </w:p>
    <w:p w:rsidR="00BC37BE" w:rsidRDefault="008663D4" w:rsidP="00BC37BE">
      <w:pPr>
        <w:autoSpaceDE w:val="0"/>
        <w:autoSpaceDN w:val="0"/>
        <w:adjustRightInd w:val="0"/>
      </w:pPr>
      <w:r w:rsidRPr="00AD2F4C">
        <w:rPr>
          <w:b/>
        </w:rPr>
        <w:t>Yayın Referansı</w:t>
      </w:r>
      <w:r w:rsidRPr="00AD2F4C">
        <w:rPr>
          <w:b/>
        </w:rPr>
        <w:tab/>
        <w:t>:</w:t>
      </w:r>
      <w:r w:rsidRPr="00AD2F4C">
        <w:t xml:space="preserve"> </w:t>
      </w:r>
      <w:r w:rsidR="00BC37BE" w:rsidRPr="00C411D2">
        <w:t>TRA2/13/TRM02/00</w:t>
      </w:r>
      <w:r w:rsidR="00557693">
        <w:t>08</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4C5BB0" w:rsidRDefault="004C5BB0" w:rsidP="004C5BB0">
      <w:pPr>
        <w:spacing w:before="120" w:after="120"/>
        <w:ind w:hanging="33"/>
        <w:rPr>
          <w:sz w:val="20"/>
          <w:szCs w:val="20"/>
        </w:rPr>
      </w:pPr>
      <w:r w:rsidRPr="004C5BB0">
        <w:rPr>
          <w:sz w:val="20"/>
          <w:szCs w:val="20"/>
        </w:rPr>
        <w:t xml:space="preserve">TRA 2 bölgesinde dolayısı ile Iğdır </w:t>
      </w:r>
      <w:proofErr w:type="gramStart"/>
      <w:r w:rsidRPr="004C5BB0">
        <w:rPr>
          <w:sz w:val="20"/>
          <w:szCs w:val="20"/>
        </w:rPr>
        <w:t xml:space="preserve">da  </w:t>
      </w:r>
      <w:proofErr w:type="spellStart"/>
      <w:r w:rsidRPr="004C5BB0">
        <w:rPr>
          <w:sz w:val="20"/>
          <w:szCs w:val="20"/>
        </w:rPr>
        <w:t>entansif</w:t>
      </w:r>
      <w:proofErr w:type="spellEnd"/>
      <w:proofErr w:type="gramEnd"/>
      <w:r w:rsidRPr="004C5BB0">
        <w:rPr>
          <w:sz w:val="20"/>
          <w:szCs w:val="20"/>
        </w:rPr>
        <w:t xml:space="preserve">  hayvancılık geliştirilerek süt ve et sektörüne katkı sağlanması. TRA 2 bölgesinde dolayısı ile Iğdır da diğer işletmelere örnek teşkil edebilecek, rekabet gücü yüksek modern bir işletmenin hayvan varlığı, üretim miktarı, verimliliklerinin artırılması ile fiziksel altyapılarının geliştirilmesi. TRA 2 bölgesinde dolayısı ile Iğdır da işsizliğin azalmasına katkı sunulması, TRA 2 bölgesinde dolayısı ile Iğdır da kuruluşların damızlık hayvan ihtiyaçlarının giderilmesine katkı </w:t>
      </w:r>
      <w:proofErr w:type="gramStart"/>
      <w:r w:rsidRPr="004C5BB0">
        <w:rPr>
          <w:sz w:val="20"/>
          <w:szCs w:val="20"/>
        </w:rPr>
        <w:t>sağlanması.TRA</w:t>
      </w:r>
      <w:proofErr w:type="gramEnd"/>
      <w:r w:rsidRPr="004C5BB0">
        <w:rPr>
          <w:sz w:val="20"/>
          <w:szCs w:val="20"/>
        </w:rPr>
        <w:t xml:space="preserve"> 2 bölgesinde dolayısı ile Iğdır’ın süt ve et ürünleri sektörüne, ucuz hijyenik ve toplu hammadde sunumu sağlanması genel amaçlarımızdır</w:t>
      </w:r>
    </w:p>
    <w:p w:rsidR="008663D4" w:rsidRDefault="00B74144" w:rsidP="004C5BB0">
      <w:pPr>
        <w:spacing w:before="120" w:after="120"/>
        <w:ind w:hanging="33"/>
      </w:pPr>
      <w:r w:rsidRPr="00CD012B">
        <w:t xml:space="preserve">2. </w:t>
      </w:r>
      <w:r w:rsidR="006570B2">
        <w:t>İnşaat yapım işinin özellikleri</w:t>
      </w:r>
      <w:r w:rsidR="00DA262E" w:rsidRPr="00CD012B">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LOT-1</w:t>
      </w:r>
    </w:p>
    <w:p w:rsidR="004C5BB0" w:rsidRPr="008547B7" w:rsidRDefault="004C5BB0" w:rsidP="004C5BB0">
      <w:pPr>
        <w:rPr>
          <w:b/>
          <w:bCs/>
          <w:color w:val="000000"/>
          <w:sz w:val="22"/>
          <w:szCs w:val="22"/>
        </w:rPr>
      </w:pPr>
      <w:r w:rsidRPr="008547B7">
        <w:rPr>
          <w:sz w:val="22"/>
          <w:szCs w:val="22"/>
        </w:rPr>
        <w:t>1-</w:t>
      </w:r>
      <w:r w:rsidRPr="004C5BB0">
        <w:rPr>
          <w:b/>
          <w:sz w:val="22"/>
          <w:szCs w:val="22"/>
        </w:rPr>
        <w:t>GÜBRE ÇUKURU KAZISI:      225 M3 (POZ NO:</w:t>
      </w:r>
      <w:r w:rsidRPr="004C5BB0">
        <w:rPr>
          <w:b/>
          <w:bCs/>
          <w:color w:val="000000"/>
          <w:sz w:val="22"/>
          <w:szCs w:val="22"/>
        </w:rPr>
        <w:t xml:space="preserve"> 14.013/1)</w:t>
      </w:r>
    </w:p>
    <w:p w:rsidR="004C5BB0" w:rsidRDefault="004C5BB0" w:rsidP="004C5BB0">
      <w:pPr>
        <w:rPr>
          <w:rStyle w:val="veri"/>
          <w:sz w:val="22"/>
          <w:szCs w:val="22"/>
        </w:rPr>
      </w:pPr>
      <w:r w:rsidRPr="008547B7">
        <w:rPr>
          <w:rStyle w:val="veri"/>
          <w:sz w:val="22"/>
          <w:szCs w:val="22"/>
        </w:rPr>
        <w:t xml:space="preserve">Her </w:t>
      </w:r>
      <w:proofErr w:type="spellStart"/>
      <w:r w:rsidRPr="008547B7">
        <w:rPr>
          <w:rStyle w:val="veri"/>
          <w:sz w:val="22"/>
          <w:szCs w:val="22"/>
        </w:rPr>
        <w:t>nev'i</w:t>
      </w:r>
      <w:proofErr w:type="spellEnd"/>
      <w:r w:rsidRPr="008547B7">
        <w:rPr>
          <w:rStyle w:val="veri"/>
          <w:sz w:val="22"/>
          <w:szCs w:val="22"/>
        </w:rPr>
        <w:t xml:space="preserve"> küskülük zeminin kazılması, kazı çukuru dışına atılması; gerekli imalât ve inşaat yapıldıktan sonra kazı yerinde kalan boşlukların ve duvar arkalarının doldurulup düzeltilmesi, artan kısmın veya tümünün 4 metreye kadar atılması veya taşıtlara yükletilip, depo veya dolgu yerinde boşaltılması, serilmesi, kazı yeri ile depo veya dolgunun düzeltilip muntazam hale getirilmesi için yapılan her türlü işçilik, malzeme, </w:t>
      </w:r>
      <w:proofErr w:type="spellStart"/>
      <w:r w:rsidRPr="008547B7">
        <w:rPr>
          <w:rStyle w:val="veri"/>
          <w:sz w:val="22"/>
          <w:szCs w:val="22"/>
        </w:rPr>
        <w:t>alât</w:t>
      </w:r>
      <w:proofErr w:type="spellEnd"/>
      <w:r w:rsidRPr="008547B7">
        <w:rPr>
          <w:rStyle w:val="veri"/>
          <w:sz w:val="22"/>
          <w:szCs w:val="22"/>
        </w:rPr>
        <w:t xml:space="preserve"> ve edevat giderleri ile </w:t>
      </w:r>
      <w:proofErr w:type="gramStart"/>
      <w:r w:rsidRPr="008547B7">
        <w:rPr>
          <w:rStyle w:val="veri"/>
          <w:sz w:val="22"/>
          <w:szCs w:val="22"/>
        </w:rPr>
        <w:t>müteahhit</w:t>
      </w:r>
      <w:proofErr w:type="gramEnd"/>
      <w:r w:rsidRPr="008547B7">
        <w:rPr>
          <w:rStyle w:val="veri"/>
          <w:sz w:val="22"/>
          <w:szCs w:val="22"/>
        </w:rPr>
        <w:t xml:space="preserve"> kârı ve genel giderler karşılığı dahil, yalnız taşıma bedeli hariç olmak üzere yapılan beher metreküp kazı fiyatı. </w:t>
      </w:r>
      <w:proofErr w:type="gramStart"/>
      <w:r w:rsidRPr="008547B7">
        <w:rPr>
          <w:rStyle w:val="veri"/>
          <w:sz w:val="22"/>
          <w:szCs w:val="22"/>
        </w:rPr>
        <w:t>ÖLÇÜ : Kazılmış</w:t>
      </w:r>
      <w:proofErr w:type="gramEnd"/>
      <w:r w:rsidRPr="008547B7">
        <w:rPr>
          <w:rStyle w:val="veri"/>
          <w:sz w:val="22"/>
          <w:szCs w:val="22"/>
        </w:rPr>
        <w:t xml:space="preserve"> malzemenin kazılmadan önce kazı yerinde projesine göre ölçülen ve sahalar ortalaması veya diğer bir </w:t>
      </w:r>
      <w:proofErr w:type="spellStart"/>
      <w:r w:rsidRPr="008547B7">
        <w:rPr>
          <w:rStyle w:val="veri"/>
          <w:sz w:val="22"/>
          <w:szCs w:val="22"/>
        </w:rPr>
        <w:t>metod</w:t>
      </w:r>
      <w:proofErr w:type="spellEnd"/>
      <w:r w:rsidRPr="008547B7">
        <w:rPr>
          <w:rStyle w:val="veri"/>
          <w:sz w:val="22"/>
          <w:szCs w:val="22"/>
        </w:rPr>
        <w:t xml:space="preserve"> ile hesap edilen metreküp cinsinden hacmidir. </w:t>
      </w:r>
    </w:p>
    <w:p w:rsidR="004C5BB0" w:rsidRPr="008547B7" w:rsidRDefault="004C5BB0" w:rsidP="004C5BB0">
      <w:pPr>
        <w:rPr>
          <w:rStyle w:val="veri"/>
          <w:sz w:val="22"/>
          <w:szCs w:val="22"/>
        </w:rPr>
      </w:pPr>
    </w:p>
    <w:p w:rsidR="004C5BB0" w:rsidRPr="008547B7" w:rsidRDefault="004C5BB0" w:rsidP="004C5BB0">
      <w:pPr>
        <w:rPr>
          <w:b/>
          <w:bCs/>
          <w:color w:val="000000"/>
          <w:sz w:val="22"/>
          <w:szCs w:val="22"/>
        </w:rPr>
      </w:pPr>
      <w:r w:rsidRPr="008547B7">
        <w:rPr>
          <w:sz w:val="22"/>
          <w:szCs w:val="22"/>
        </w:rPr>
        <w:t>2-</w:t>
      </w:r>
      <w:r w:rsidRPr="004C5BB0">
        <w:rPr>
          <w:b/>
          <w:sz w:val="22"/>
          <w:szCs w:val="22"/>
        </w:rPr>
        <w:t xml:space="preserve">C 30 HAZIR </w:t>
      </w:r>
      <w:proofErr w:type="gramStart"/>
      <w:r w:rsidRPr="004C5BB0">
        <w:rPr>
          <w:b/>
          <w:sz w:val="22"/>
          <w:szCs w:val="22"/>
        </w:rPr>
        <w:t>BETON     77</w:t>
      </w:r>
      <w:proofErr w:type="gramEnd"/>
      <w:r w:rsidRPr="004C5BB0">
        <w:rPr>
          <w:b/>
          <w:sz w:val="22"/>
          <w:szCs w:val="22"/>
        </w:rPr>
        <w:t>,75M3</w:t>
      </w:r>
      <w:r w:rsidRPr="008547B7">
        <w:rPr>
          <w:sz w:val="22"/>
          <w:szCs w:val="22"/>
        </w:rPr>
        <w:t xml:space="preserve"> (Poz No:</w:t>
      </w:r>
      <w:r w:rsidRPr="008547B7">
        <w:rPr>
          <w:b/>
          <w:bCs/>
          <w:color w:val="000000"/>
          <w:sz w:val="22"/>
          <w:szCs w:val="22"/>
        </w:rPr>
        <w:t xml:space="preserve"> 16.058/1A)</w:t>
      </w:r>
    </w:p>
    <w:p w:rsidR="004C5BB0" w:rsidRDefault="004C5BB0" w:rsidP="004C5BB0">
      <w:pPr>
        <w:rPr>
          <w:color w:val="000000"/>
          <w:sz w:val="22"/>
          <w:szCs w:val="22"/>
        </w:rPr>
      </w:pPr>
      <w:r w:rsidRPr="008547B7">
        <w:rPr>
          <w:color w:val="000000"/>
          <w:sz w:val="22"/>
          <w:szCs w:val="22"/>
        </w:rPr>
        <w:t xml:space="preserve">Yıkanmış, elenmiş ve/veya kırılmış </w:t>
      </w:r>
      <w:proofErr w:type="spellStart"/>
      <w:r w:rsidRPr="008547B7">
        <w:rPr>
          <w:color w:val="000000"/>
          <w:sz w:val="22"/>
          <w:szCs w:val="22"/>
        </w:rPr>
        <w:t>gronülometrik</w:t>
      </w:r>
      <w:proofErr w:type="spellEnd"/>
      <w:r w:rsidRPr="008547B7">
        <w:rPr>
          <w:color w:val="000000"/>
          <w:sz w:val="22"/>
          <w:szCs w:val="22"/>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makine araç, gereç ve laboratuar giderleri, işyerindeki her türlü yatay ve düşey taşımalar, yükleme ve boşaltmalar betonun şantiyeye nakli ile </w:t>
      </w:r>
      <w:proofErr w:type="gramStart"/>
      <w:r w:rsidRPr="008547B7">
        <w:rPr>
          <w:color w:val="000000"/>
          <w:sz w:val="22"/>
          <w:szCs w:val="22"/>
        </w:rPr>
        <w:t>müteahhit</w:t>
      </w:r>
      <w:proofErr w:type="gramEnd"/>
      <w:r w:rsidRPr="008547B7">
        <w:rPr>
          <w:color w:val="000000"/>
          <w:sz w:val="22"/>
          <w:szCs w:val="22"/>
        </w:rPr>
        <w:t xml:space="preserve"> kârı ve genel giderleri dâhil, yerinde dökülmüş ve basınç dayanımı C 20/25 betonun 1 m³fiyatı:</w:t>
      </w:r>
      <w:r w:rsidRPr="008547B7">
        <w:rPr>
          <w:color w:val="000000"/>
          <w:sz w:val="22"/>
          <w:szCs w:val="22"/>
        </w:rPr>
        <w:br/>
        <w:t xml:space="preserve">ÖLÇÜ: Projedeki boyutlar üzerinden hesaplanır. </w:t>
      </w:r>
      <w:r w:rsidRPr="008547B7">
        <w:rPr>
          <w:color w:val="000000"/>
          <w:sz w:val="22"/>
          <w:szCs w:val="22"/>
        </w:rPr>
        <w:br/>
        <w:t>NOT: 1</w:t>
      </w:r>
      <w:proofErr w:type="gramStart"/>
      <w:r w:rsidRPr="008547B7">
        <w:rPr>
          <w:color w:val="000000"/>
          <w:sz w:val="22"/>
          <w:szCs w:val="22"/>
        </w:rPr>
        <w:t>)</w:t>
      </w:r>
      <w:proofErr w:type="gramEnd"/>
      <w:r w:rsidRPr="008547B7">
        <w:rPr>
          <w:color w:val="000000"/>
          <w:sz w:val="22"/>
          <w:szCs w:val="22"/>
        </w:rPr>
        <w:t>Hazır betonlar “</w:t>
      </w:r>
      <w:proofErr w:type="spellStart"/>
      <w:r w:rsidRPr="008547B7">
        <w:rPr>
          <w:color w:val="000000"/>
          <w:sz w:val="22"/>
          <w:szCs w:val="22"/>
        </w:rPr>
        <w:t>TSEK”belgeli</w:t>
      </w:r>
      <w:proofErr w:type="spellEnd"/>
      <w:r w:rsidRPr="008547B7">
        <w:rPr>
          <w:color w:val="000000"/>
          <w:sz w:val="22"/>
          <w:szCs w:val="22"/>
        </w:rPr>
        <w:t xml:space="preserve"> üreticilerden temin edilecektir.</w:t>
      </w:r>
      <w:r w:rsidRPr="008547B7">
        <w:rPr>
          <w:color w:val="000000"/>
          <w:sz w:val="22"/>
          <w:szCs w:val="22"/>
        </w:rPr>
        <w:br/>
        <w:t>2)Hazır beton harcına giren çimento miktarı beton sınıflarına bağlı olarak deneylerle belirlenir.</w:t>
      </w:r>
      <w:r w:rsidRPr="008547B7">
        <w:rPr>
          <w:color w:val="000000"/>
          <w:sz w:val="22"/>
          <w:szCs w:val="22"/>
        </w:rPr>
        <w:br/>
        <w:t>3)Pompa kullanılmaması halinde, pompaj bedeli düşülür.</w:t>
      </w:r>
      <w:r w:rsidRPr="008547B7">
        <w:rPr>
          <w:color w:val="000000"/>
          <w:sz w:val="22"/>
          <w:szCs w:val="22"/>
        </w:rPr>
        <w:br/>
        <w:t>4)Çimento fiyat farkı hesabına esas olmak üzere birim fiyat listesinin sonundaki hazır beton, harçlarına ait çimento girdi tablosu esas alınacaktır</w:t>
      </w:r>
    </w:p>
    <w:p w:rsidR="004C5BB0" w:rsidRPr="008547B7" w:rsidRDefault="004C5BB0" w:rsidP="004C5BB0">
      <w:pPr>
        <w:rPr>
          <w:b/>
          <w:bCs/>
          <w:color w:val="000000"/>
          <w:sz w:val="22"/>
          <w:szCs w:val="22"/>
        </w:rPr>
      </w:pPr>
    </w:p>
    <w:p w:rsidR="004C5BB0" w:rsidRPr="008547B7" w:rsidRDefault="004C5BB0" w:rsidP="004C5BB0">
      <w:pPr>
        <w:rPr>
          <w:b/>
          <w:bCs/>
          <w:color w:val="000000"/>
          <w:sz w:val="22"/>
          <w:szCs w:val="22"/>
        </w:rPr>
      </w:pPr>
      <w:r w:rsidRPr="008547B7">
        <w:rPr>
          <w:sz w:val="22"/>
          <w:szCs w:val="22"/>
        </w:rPr>
        <w:t>3</w:t>
      </w:r>
      <w:r w:rsidRPr="004C5BB0">
        <w:rPr>
          <w:b/>
          <w:sz w:val="22"/>
          <w:szCs w:val="22"/>
        </w:rPr>
        <w:t xml:space="preserve">-OCAK TAŞI BLOKAJ </w:t>
      </w:r>
      <w:proofErr w:type="gramStart"/>
      <w:r w:rsidRPr="004C5BB0">
        <w:rPr>
          <w:b/>
          <w:sz w:val="22"/>
          <w:szCs w:val="22"/>
        </w:rPr>
        <w:t>YAPIMI   150</w:t>
      </w:r>
      <w:proofErr w:type="gramEnd"/>
      <w:r w:rsidRPr="004C5BB0">
        <w:rPr>
          <w:b/>
          <w:sz w:val="22"/>
          <w:szCs w:val="22"/>
        </w:rPr>
        <w:t xml:space="preserve"> M2</w:t>
      </w:r>
      <w:r w:rsidRPr="008547B7">
        <w:rPr>
          <w:sz w:val="22"/>
          <w:szCs w:val="22"/>
        </w:rPr>
        <w:t>(Poz No:</w:t>
      </w:r>
      <w:r w:rsidRPr="008547B7">
        <w:rPr>
          <w:b/>
          <w:bCs/>
          <w:color w:val="000000"/>
          <w:sz w:val="22"/>
          <w:szCs w:val="22"/>
        </w:rPr>
        <w:t xml:space="preserve"> 17.136)</w:t>
      </w:r>
    </w:p>
    <w:p w:rsidR="004C5BB0" w:rsidRDefault="004C5BB0" w:rsidP="004C5BB0">
      <w:pPr>
        <w:rPr>
          <w:bCs/>
          <w:color w:val="000000"/>
          <w:sz w:val="22"/>
          <w:szCs w:val="22"/>
        </w:rPr>
      </w:pPr>
      <w:r w:rsidRPr="008547B7">
        <w:rPr>
          <w:bCs/>
          <w:color w:val="000000"/>
          <w:sz w:val="22"/>
          <w:szCs w:val="22"/>
        </w:rPr>
        <w:t xml:space="preserve">Blokaj yapılacak tabanın düzenlenmesinden sonra üzerine 1,100 m³ ocak taşından </w:t>
      </w:r>
      <w:proofErr w:type="gramStart"/>
      <w:r w:rsidRPr="008547B7">
        <w:rPr>
          <w:bCs/>
          <w:color w:val="000000"/>
          <w:sz w:val="22"/>
          <w:szCs w:val="22"/>
        </w:rPr>
        <w:t>(</w:t>
      </w:r>
      <w:proofErr w:type="gramEnd"/>
      <w:r w:rsidRPr="008547B7">
        <w:rPr>
          <w:bCs/>
          <w:color w:val="000000"/>
          <w:sz w:val="22"/>
          <w:szCs w:val="22"/>
        </w:rPr>
        <w:t xml:space="preserve">Poz. No: 08.021) istenen eğim ve boyutlarda </w:t>
      </w:r>
      <w:proofErr w:type="gramStart"/>
      <w:r w:rsidRPr="008547B7">
        <w:rPr>
          <w:bCs/>
          <w:color w:val="000000"/>
          <w:sz w:val="22"/>
          <w:szCs w:val="22"/>
        </w:rPr>
        <w:t>blokaj</w:t>
      </w:r>
      <w:proofErr w:type="gramEnd"/>
      <w:r w:rsidRPr="008547B7">
        <w:rPr>
          <w:bCs/>
          <w:color w:val="000000"/>
          <w:sz w:val="22"/>
          <w:szCs w:val="22"/>
        </w:rPr>
        <w:t xml:space="preserve"> yapılması, tokmaklanması, inşaat yerindeki yükleme, yatay ve düşey </w:t>
      </w:r>
      <w:r w:rsidRPr="008547B7">
        <w:rPr>
          <w:bCs/>
          <w:color w:val="000000"/>
          <w:sz w:val="22"/>
          <w:szCs w:val="22"/>
        </w:rPr>
        <w:lastRenderedPageBreak/>
        <w:t>taşıma, boşaltma, her türlü malzeme ve zayiatı, işçilik, araç ve gereç giderleri, müteahhit kârı ve genel giderleri dâhil, ocak</w:t>
      </w:r>
      <w:r>
        <w:rPr>
          <w:bCs/>
          <w:color w:val="000000"/>
        </w:rPr>
        <w:t xml:space="preserve"> taşı ile blokajın 1 m³ fiyatı: </w:t>
      </w:r>
      <w:r w:rsidRPr="008547B7">
        <w:rPr>
          <w:bCs/>
          <w:color w:val="000000"/>
          <w:sz w:val="22"/>
          <w:szCs w:val="22"/>
        </w:rPr>
        <w:t>ÖLÇÜ: Projesindeki boyutlar üzerinden hesaplanır.</w:t>
      </w:r>
    </w:p>
    <w:p w:rsidR="004C5BB0" w:rsidRPr="008547B7" w:rsidRDefault="004C5BB0" w:rsidP="004C5BB0">
      <w:pPr>
        <w:rPr>
          <w:bCs/>
          <w:color w:val="000000"/>
          <w:sz w:val="22"/>
          <w:szCs w:val="22"/>
        </w:rPr>
      </w:pPr>
    </w:p>
    <w:p w:rsidR="004C5BB0" w:rsidRPr="008547B7" w:rsidRDefault="004C5BB0" w:rsidP="004C5BB0">
      <w:pPr>
        <w:rPr>
          <w:b/>
          <w:bCs/>
          <w:color w:val="000000"/>
          <w:sz w:val="22"/>
          <w:szCs w:val="22"/>
        </w:rPr>
      </w:pPr>
      <w:r w:rsidRPr="004C5BB0">
        <w:rPr>
          <w:b/>
          <w:sz w:val="22"/>
          <w:szCs w:val="22"/>
        </w:rPr>
        <w:t>4-12’LİK NERVÜRLÜ DEMİR DÖŞENMESİ 5.000 KG</w:t>
      </w:r>
      <w:r w:rsidRPr="008547B7">
        <w:rPr>
          <w:sz w:val="22"/>
          <w:szCs w:val="22"/>
        </w:rPr>
        <w:t xml:space="preserve"> (Poz No:</w:t>
      </w:r>
      <w:r w:rsidRPr="008547B7">
        <w:rPr>
          <w:b/>
          <w:bCs/>
          <w:color w:val="000000"/>
          <w:sz w:val="22"/>
          <w:szCs w:val="22"/>
        </w:rPr>
        <w:t xml:space="preserve"> 23.015)</w:t>
      </w:r>
    </w:p>
    <w:p w:rsidR="004C5BB0" w:rsidRDefault="004C5BB0" w:rsidP="004C5BB0">
      <w:pPr>
        <w:rPr>
          <w:sz w:val="22"/>
          <w:szCs w:val="22"/>
        </w:rPr>
      </w:pPr>
      <w:r w:rsidRPr="008547B7">
        <w:rPr>
          <w:sz w:val="22"/>
          <w:szCs w:val="22"/>
        </w:rPr>
        <w:t xml:space="preserve">Nervürlü beton çelik çubuğunun detay projesine göre kesilip bükülerek hazırlanması yerine konması, bağlanması için demir, bağlama teli ve gerekli her türlü malzeme ve zayiatı, inşaat yerindeki yükleme, yatay ve düşey taşıma, boşaltma, işçilik, müteahhit kârı ve genel giderleri dâhil, 1 ton </w:t>
      </w:r>
      <w:proofErr w:type="gramStart"/>
      <w:r w:rsidRPr="008547B7">
        <w:rPr>
          <w:sz w:val="22"/>
          <w:szCs w:val="22"/>
        </w:rPr>
        <w:t>fiyatı:ÖLÇÜ</w:t>
      </w:r>
      <w:proofErr w:type="gramEnd"/>
      <w:r w:rsidRPr="008547B7">
        <w:rPr>
          <w:sz w:val="22"/>
          <w:szCs w:val="22"/>
        </w:rPr>
        <w:t xml:space="preserve">: 1) Betonarme detay resimlerine göre kroşeler ile birlikte demirin boyu ölçülür.  2) Çelik çubukların ağırlıkları aşağıdaki cetvelden alınır.  3) Projede gösterilmeyen çelik çubuklar ve ekler hesaba katılmaz.  4) Cetveldeki (m) ağırlıkları hesaba esastır. Bağlama teli, çelik çubuk sıraları arasında kullanılacak çelikler ve zayiat analizde dikkate alındığından, ayrıca ödeme yapılmaz. Çap </w:t>
      </w:r>
      <w:proofErr w:type="spellStart"/>
      <w:r w:rsidRPr="008547B7">
        <w:rPr>
          <w:sz w:val="22"/>
          <w:szCs w:val="22"/>
        </w:rPr>
        <w:t>Br</w:t>
      </w:r>
      <w:proofErr w:type="spellEnd"/>
      <w:r w:rsidRPr="008547B7">
        <w:rPr>
          <w:sz w:val="22"/>
          <w:szCs w:val="22"/>
        </w:rPr>
        <w:t xml:space="preserve">. Ağ. Çap </w:t>
      </w:r>
      <w:proofErr w:type="spellStart"/>
      <w:r w:rsidRPr="008547B7">
        <w:rPr>
          <w:sz w:val="22"/>
          <w:szCs w:val="22"/>
        </w:rPr>
        <w:t>Br</w:t>
      </w:r>
      <w:proofErr w:type="spellEnd"/>
      <w:r w:rsidRPr="008547B7">
        <w:rPr>
          <w:sz w:val="22"/>
          <w:szCs w:val="22"/>
        </w:rPr>
        <w:t>. Ağ. Ø mm. Kg./m. Ø mm. Kg./m.</w:t>
      </w:r>
    </w:p>
    <w:p w:rsidR="004C5BB0" w:rsidRPr="008547B7" w:rsidRDefault="004C5BB0" w:rsidP="004C5BB0">
      <w:pPr>
        <w:rPr>
          <w:sz w:val="22"/>
          <w:szCs w:val="22"/>
        </w:rPr>
      </w:pPr>
    </w:p>
    <w:p w:rsidR="004C5BB0" w:rsidRPr="008547B7" w:rsidRDefault="004C5BB0" w:rsidP="004C5BB0">
      <w:pPr>
        <w:rPr>
          <w:b/>
          <w:bCs/>
          <w:color w:val="000000"/>
          <w:sz w:val="22"/>
          <w:szCs w:val="22"/>
        </w:rPr>
      </w:pPr>
      <w:r w:rsidRPr="004C5BB0">
        <w:rPr>
          <w:b/>
          <w:sz w:val="22"/>
          <w:szCs w:val="22"/>
        </w:rPr>
        <w:t>5-0,50 MM OLUKLU SAC 450 M2</w:t>
      </w:r>
      <w:r w:rsidRPr="008547B7">
        <w:rPr>
          <w:sz w:val="22"/>
          <w:szCs w:val="22"/>
        </w:rPr>
        <w:t>(Poz No:</w:t>
      </w:r>
      <w:r w:rsidRPr="008547B7">
        <w:rPr>
          <w:b/>
          <w:bCs/>
          <w:color w:val="000000"/>
          <w:sz w:val="22"/>
          <w:szCs w:val="22"/>
        </w:rPr>
        <w:t xml:space="preserve"> 23.176)</w:t>
      </w:r>
    </w:p>
    <w:p w:rsidR="004C5BB0" w:rsidRDefault="004C5BB0" w:rsidP="004C5BB0">
      <w:pPr>
        <w:rPr>
          <w:color w:val="000000"/>
          <w:sz w:val="22"/>
          <w:szCs w:val="22"/>
        </w:rPr>
      </w:pPr>
      <w:r w:rsidRPr="008547B7">
        <w:rPr>
          <w:color w:val="000000"/>
          <w:sz w:val="22"/>
          <w:szCs w:val="22"/>
        </w:rPr>
        <w:t xml:space="preserve">Çeşitli çelik çubuk, lama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sidRPr="008547B7">
        <w:rPr>
          <w:color w:val="000000"/>
          <w:sz w:val="22"/>
          <w:szCs w:val="22"/>
        </w:rPr>
        <w:t>civata</w:t>
      </w:r>
      <w:proofErr w:type="spellEnd"/>
      <w:r w:rsidRPr="008547B7">
        <w:rPr>
          <w:color w:val="000000"/>
          <w:sz w:val="22"/>
          <w:szCs w:val="22"/>
        </w:rPr>
        <w:t>, kaynak ve her türlü malzeme ve zayiatı, işyerinde yükleme, yatay ve düşey taşıma, boşaltma, işçilik, yüklenici genel giderleri ve kârı dâhil, (boya be</w:t>
      </w:r>
      <w:r>
        <w:rPr>
          <w:color w:val="000000"/>
        </w:rPr>
        <w:t>deli hariç) 1 kg fiyatı :</w:t>
      </w:r>
      <w:r>
        <w:rPr>
          <w:color w:val="000000"/>
        </w:rPr>
        <w:br/>
      </w:r>
      <w:proofErr w:type="gramStart"/>
      <w:r>
        <w:rPr>
          <w:color w:val="000000"/>
        </w:rPr>
        <w:t>ÖLÇÜ:</w:t>
      </w:r>
      <w:r w:rsidRPr="008547B7">
        <w:rPr>
          <w:color w:val="000000"/>
          <w:sz w:val="22"/>
          <w:szCs w:val="22"/>
        </w:rPr>
        <w:t>İmalât</w:t>
      </w:r>
      <w:proofErr w:type="gramEnd"/>
      <w:r w:rsidRPr="008547B7">
        <w:rPr>
          <w:color w:val="000000"/>
          <w:sz w:val="22"/>
          <w:szCs w:val="22"/>
        </w:rPr>
        <w:t xml:space="preserve"> ve varsa tespit malzemesi ile birlikte boyanmadan ve montajd</w:t>
      </w:r>
      <w:r>
        <w:rPr>
          <w:color w:val="000000"/>
        </w:rPr>
        <w:t>an önce tartılır.</w:t>
      </w:r>
      <w:r>
        <w:rPr>
          <w:color w:val="000000"/>
        </w:rPr>
        <w:br/>
      </w:r>
      <w:proofErr w:type="gramStart"/>
      <w:r>
        <w:rPr>
          <w:color w:val="000000"/>
        </w:rPr>
        <w:t>NOT:</w:t>
      </w:r>
      <w:r w:rsidRPr="008547B7">
        <w:rPr>
          <w:color w:val="000000"/>
          <w:sz w:val="22"/>
          <w:szCs w:val="22"/>
        </w:rPr>
        <w:t>Ancak</w:t>
      </w:r>
      <w:proofErr w:type="gramEnd"/>
      <w:r w:rsidRPr="008547B7">
        <w:rPr>
          <w:color w:val="000000"/>
          <w:sz w:val="22"/>
          <w:szCs w:val="22"/>
        </w:rPr>
        <w:t xml:space="preserve">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 den fazla ağırlık dikkate alınmaz. Bu tartı neticesinde bulunan ağırlığın cetveldekinden az olması halinde yapılan imalâtın idarece kabul edilmesi şartıyla tartı esas alınır.</w:t>
      </w:r>
    </w:p>
    <w:p w:rsidR="004C5BB0" w:rsidRPr="008547B7" w:rsidRDefault="004C5BB0" w:rsidP="004C5BB0">
      <w:pPr>
        <w:rPr>
          <w:sz w:val="22"/>
          <w:szCs w:val="22"/>
        </w:rPr>
      </w:pPr>
    </w:p>
    <w:p w:rsidR="004C5BB0" w:rsidRPr="008547B7" w:rsidRDefault="004C5BB0" w:rsidP="004C5BB0">
      <w:pPr>
        <w:rPr>
          <w:b/>
          <w:bCs/>
          <w:color w:val="000000"/>
          <w:sz w:val="22"/>
          <w:szCs w:val="22"/>
        </w:rPr>
      </w:pPr>
      <w:r w:rsidRPr="004C5BB0">
        <w:rPr>
          <w:b/>
          <w:sz w:val="22"/>
          <w:szCs w:val="22"/>
        </w:rPr>
        <w:t>6-60X60 PROFİL 353 KG</w:t>
      </w:r>
      <w:r w:rsidRPr="008547B7">
        <w:rPr>
          <w:sz w:val="22"/>
          <w:szCs w:val="22"/>
        </w:rPr>
        <w:t>(Poz No:</w:t>
      </w:r>
      <w:r w:rsidRPr="008547B7">
        <w:rPr>
          <w:b/>
          <w:bCs/>
          <w:color w:val="000000"/>
          <w:sz w:val="22"/>
          <w:szCs w:val="22"/>
        </w:rPr>
        <w:t xml:space="preserve"> 23.176)</w:t>
      </w:r>
    </w:p>
    <w:p w:rsidR="004C5BB0" w:rsidRDefault="004C5BB0" w:rsidP="004C5BB0">
      <w:pPr>
        <w:rPr>
          <w:color w:val="000000"/>
          <w:sz w:val="22"/>
          <w:szCs w:val="22"/>
        </w:rPr>
      </w:pPr>
      <w:r w:rsidRPr="008547B7">
        <w:rPr>
          <w:color w:val="000000"/>
          <w:sz w:val="22"/>
          <w:szCs w:val="22"/>
        </w:rPr>
        <w:t xml:space="preserve">Çeşitli çelik çubuk, lama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sidRPr="008547B7">
        <w:rPr>
          <w:color w:val="000000"/>
          <w:sz w:val="22"/>
          <w:szCs w:val="22"/>
        </w:rPr>
        <w:t>civata</w:t>
      </w:r>
      <w:proofErr w:type="spellEnd"/>
      <w:r w:rsidRPr="008547B7">
        <w:rPr>
          <w:color w:val="000000"/>
          <w:sz w:val="22"/>
          <w:szCs w:val="22"/>
        </w:rPr>
        <w:t>, kaynak ve her türlü malzeme ve zayiatı, işyerinde yükleme, yatay ve düşey taşıma, boşaltma, işçilik, yüklenici genel giderleri ve kârı dâhil, (boya be</w:t>
      </w:r>
      <w:r>
        <w:rPr>
          <w:color w:val="000000"/>
        </w:rPr>
        <w:t>deli hariç) 1 kg fiyatı :</w:t>
      </w:r>
      <w:r>
        <w:rPr>
          <w:color w:val="000000"/>
        </w:rPr>
        <w:br/>
      </w:r>
      <w:proofErr w:type="gramStart"/>
      <w:r>
        <w:rPr>
          <w:color w:val="000000"/>
        </w:rPr>
        <w:t>ÖLÇÜ:</w:t>
      </w:r>
      <w:r w:rsidRPr="008547B7">
        <w:rPr>
          <w:color w:val="000000"/>
          <w:sz w:val="22"/>
          <w:szCs w:val="22"/>
        </w:rPr>
        <w:t>İmalât</w:t>
      </w:r>
      <w:proofErr w:type="gramEnd"/>
      <w:r w:rsidRPr="008547B7">
        <w:rPr>
          <w:color w:val="000000"/>
          <w:sz w:val="22"/>
          <w:szCs w:val="22"/>
        </w:rPr>
        <w:t xml:space="preserve"> ve varsa tespit malzemesi ile birlikte boyanmadan ve montajd</w:t>
      </w:r>
      <w:r>
        <w:rPr>
          <w:color w:val="000000"/>
        </w:rPr>
        <w:t>an önce tartılır.</w:t>
      </w:r>
      <w:r>
        <w:rPr>
          <w:color w:val="000000"/>
        </w:rPr>
        <w:br/>
      </w:r>
      <w:proofErr w:type="gramStart"/>
      <w:r>
        <w:rPr>
          <w:color w:val="000000"/>
        </w:rPr>
        <w:t>NOT:</w:t>
      </w:r>
      <w:r w:rsidRPr="008547B7">
        <w:rPr>
          <w:color w:val="000000"/>
          <w:sz w:val="22"/>
          <w:szCs w:val="22"/>
        </w:rPr>
        <w:t>Ancak</w:t>
      </w:r>
      <w:proofErr w:type="gramEnd"/>
      <w:r w:rsidRPr="008547B7">
        <w:rPr>
          <w:color w:val="000000"/>
          <w:sz w:val="22"/>
          <w:szCs w:val="22"/>
        </w:rPr>
        <w:t xml:space="preserve">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 den fazla ağırlık dikkate alınmaz. Bu tartı neticesinde bulunan ağırlığın cetveldekinden az olması halinde yapılan imalâtın idarece kabul edilmesi şartıyla tartı esas alınır</w:t>
      </w:r>
    </w:p>
    <w:p w:rsidR="004C5BB0" w:rsidRPr="008547B7" w:rsidRDefault="004C5BB0" w:rsidP="004C5BB0">
      <w:pPr>
        <w:rPr>
          <w:sz w:val="22"/>
          <w:szCs w:val="22"/>
        </w:rPr>
      </w:pPr>
    </w:p>
    <w:p w:rsidR="004C5BB0" w:rsidRPr="008547B7" w:rsidRDefault="004C5BB0" w:rsidP="004C5BB0">
      <w:pPr>
        <w:rPr>
          <w:sz w:val="22"/>
          <w:szCs w:val="22"/>
        </w:rPr>
      </w:pPr>
      <w:r w:rsidRPr="004C5BB0">
        <w:rPr>
          <w:b/>
          <w:sz w:val="22"/>
          <w:szCs w:val="22"/>
        </w:rPr>
        <w:t xml:space="preserve">7-40X40 </w:t>
      </w:r>
      <w:proofErr w:type="gramStart"/>
      <w:r w:rsidRPr="004C5BB0">
        <w:rPr>
          <w:b/>
          <w:sz w:val="22"/>
          <w:szCs w:val="22"/>
        </w:rPr>
        <w:t>PROFİL  610</w:t>
      </w:r>
      <w:proofErr w:type="gramEnd"/>
      <w:r w:rsidRPr="004C5BB0">
        <w:rPr>
          <w:b/>
          <w:sz w:val="22"/>
          <w:szCs w:val="22"/>
        </w:rPr>
        <w:t xml:space="preserve"> KG</w:t>
      </w:r>
      <w:r w:rsidRPr="008547B7">
        <w:rPr>
          <w:sz w:val="22"/>
          <w:szCs w:val="22"/>
        </w:rPr>
        <w:t>(Poz No: 23.176)</w:t>
      </w:r>
    </w:p>
    <w:p w:rsidR="004C5BB0" w:rsidRPr="008547B7" w:rsidRDefault="004C5BB0" w:rsidP="004C5BB0">
      <w:pPr>
        <w:rPr>
          <w:sz w:val="22"/>
          <w:szCs w:val="22"/>
        </w:rPr>
      </w:pPr>
      <w:r w:rsidRPr="008547B7">
        <w:rPr>
          <w:sz w:val="22"/>
          <w:szCs w:val="22"/>
        </w:rPr>
        <w:t xml:space="preserve">Çeşitli çelik çubuk, lama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sidRPr="008547B7">
        <w:rPr>
          <w:sz w:val="22"/>
          <w:szCs w:val="22"/>
        </w:rPr>
        <w:t>civata</w:t>
      </w:r>
      <w:proofErr w:type="spellEnd"/>
      <w:r w:rsidRPr="008547B7">
        <w:rPr>
          <w:sz w:val="22"/>
          <w:szCs w:val="22"/>
        </w:rPr>
        <w:t>, kaynak ve her türlü malzeme ve zayiatı, işyerinde yükleme, yatay ve düşey taşıma, boşaltma, işçilik, yüklenici genel giderleri ve kârı dâhil, (b</w:t>
      </w:r>
      <w:r>
        <w:t xml:space="preserve">oya bedeli hariç) 1 kg </w:t>
      </w:r>
      <w:proofErr w:type="gramStart"/>
      <w:r>
        <w:t>fiyatı :</w:t>
      </w:r>
      <w:r w:rsidRPr="008547B7">
        <w:rPr>
          <w:sz w:val="22"/>
          <w:szCs w:val="22"/>
        </w:rPr>
        <w:t>ÖLÇÜ</w:t>
      </w:r>
      <w:proofErr w:type="gramEnd"/>
      <w:r w:rsidRPr="008547B7">
        <w:rPr>
          <w:sz w:val="22"/>
          <w:szCs w:val="22"/>
        </w:rPr>
        <w:t>:İmalât ve varsa tespit malzemesi ile birlikte boyanmadan ve montajdan önce tartılır.</w:t>
      </w:r>
      <w:r>
        <w:t>NOT:</w:t>
      </w:r>
      <w:r w:rsidRPr="008547B7">
        <w:rPr>
          <w:sz w:val="22"/>
          <w:szCs w:val="22"/>
        </w:rPr>
        <w:t>Ancak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 den fazla ağırlık dikkate alınmaz. Bu tartı neticesinde bulunan ağırlığın cetveldekinden az olması halinde yapılan imalâtın idarece kabul edilmesi şartıyla tartı esas alınır.</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8" w:name="_Söz.Ek-3:_Teknik_Teklif"/>
      <w:bookmarkStart w:id="29" w:name="_Toc233021556"/>
      <w:bookmarkEnd w:id="28"/>
      <w:r w:rsidRPr="00CD012B">
        <w:t>Söz.</w:t>
      </w:r>
      <w:r w:rsidR="004043E4" w:rsidRPr="00CD012B">
        <w:t xml:space="preserve"> </w:t>
      </w:r>
      <w:r w:rsidRPr="00CD012B">
        <w:t>Ek-</w:t>
      </w:r>
      <w:r w:rsidR="0083598F" w:rsidRPr="00CD012B">
        <w:t>3</w:t>
      </w:r>
      <w:r w:rsidRPr="00CD012B">
        <w:t>: Teknik Teklif</w:t>
      </w:r>
      <w:bookmarkEnd w:id="29"/>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30"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30"/>
    </w:p>
    <w:p w:rsidR="005D4D70" w:rsidRPr="00CD012B" w:rsidRDefault="00404506" w:rsidP="001D4F4E">
      <w:pPr>
        <w:overflowPunct w:val="0"/>
        <w:autoSpaceDE w:val="0"/>
        <w:autoSpaceDN w:val="0"/>
        <w:adjustRightInd w:val="0"/>
        <w:spacing w:after="120"/>
        <w:jc w:val="center"/>
        <w:textAlignment w:val="baseline"/>
        <w:rPr>
          <w:b/>
          <w:bCs/>
        </w:rPr>
      </w:pPr>
      <w:bookmarkStart w:id="31"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31"/>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32" w:name="_Toc232234028"/>
      <w:r w:rsidRPr="00CD012B">
        <w:rPr>
          <w:b/>
          <w:sz w:val="20"/>
          <w:szCs w:val="20"/>
        </w:rPr>
        <w:t>MAL ALIMI İÇİN TEKNİK TEKLİF FORMU</w:t>
      </w:r>
      <w:bookmarkEnd w:id="32"/>
    </w:p>
    <w:p w:rsidR="005D4D70" w:rsidRPr="00CD012B" w:rsidRDefault="005D4D70" w:rsidP="005D4D70">
      <w:pPr>
        <w:spacing w:before="120" w:after="120"/>
        <w:rPr>
          <w:sz w:val="20"/>
          <w:szCs w:val="20"/>
        </w:rPr>
      </w:pPr>
    </w:p>
    <w:p w:rsidR="00BC37BE" w:rsidRPr="00AC4830" w:rsidRDefault="005D4D70" w:rsidP="00AC4830">
      <w:pPr>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r w:rsidR="00AC4830" w:rsidRPr="001768BB">
        <w:rPr>
          <w:rFonts w:eastAsiaTheme="minorHAnsi"/>
          <w:sz w:val="22"/>
          <w:szCs w:val="22"/>
          <w:lang w:eastAsia="en-US"/>
        </w:rPr>
        <w:t xml:space="preserve">Iğdır’ın Örnek Büyükbaş Hayvancılık Tesisi </w:t>
      </w:r>
      <w:proofErr w:type="gramStart"/>
      <w:r w:rsidR="00AC4830" w:rsidRPr="001768BB">
        <w:rPr>
          <w:rFonts w:eastAsiaTheme="minorHAnsi"/>
          <w:sz w:val="22"/>
          <w:szCs w:val="22"/>
          <w:lang w:eastAsia="en-US"/>
        </w:rPr>
        <w:t>Projesi</w:t>
      </w:r>
      <w:r w:rsidR="00AC4830" w:rsidRPr="001768BB">
        <w:rPr>
          <w:sz w:val="22"/>
          <w:szCs w:val="22"/>
        </w:rPr>
        <w:t xml:space="preserve">  </w:t>
      </w:r>
      <w:r w:rsidR="00BC37BE" w:rsidRPr="001768BB">
        <w:rPr>
          <w:sz w:val="22"/>
          <w:szCs w:val="22"/>
        </w:rPr>
        <w:t>yapım</w:t>
      </w:r>
      <w:proofErr w:type="gramEnd"/>
      <w:r w:rsidR="00BC37BE" w:rsidRPr="001768BB">
        <w:rPr>
          <w:sz w:val="22"/>
          <w:szCs w:val="22"/>
        </w:rPr>
        <w:t xml:space="preserve"> işi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BC37BE" w:rsidRPr="00BC37BE">
        <w:rPr>
          <w:sz w:val="20"/>
          <w:szCs w:val="20"/>
        </w:rPr>
        <w:t>TRA2/13/TRM02/00</w:t>
      </w:r>
      <w:r w:rsidR="00AC4830">
        <w:rPr>
          <w:sz w:val="20"/>
          <w:szCs w:val="20"/>
        </w:rPr>
        <w:t>08</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İstenen özellikleri gösterir, Söz.EK2’deki “Teknik Şartname”de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lastRenderedPageBreak/>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3" w:name="_Söz.Ek-4:_Mali_Teklif"/>
      <w:bookmarkStart w:id="34" w:name="_Toc233021557"/>
      <w:bookmarkEnd w:id="33"/>
      <w:r w:rsidRPr="00CD012B">
        <w:t>Söz.</w:t>
      </w:r>
      <w:r w:rsidR="00404506" w:rsidRPr="00CD012B">
        <w:t xml:space="preserve"> </w:t>
      </w:r>
      <w:r w:rsidRPr="00CD012B">
        <w:t>Ek-4: Mali Teklif</w:t>
      </w:r>
      <w:bookmarkEnd w:id="34"/>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Pr="00AC4830" w:rsidRDefault="00A51CB2" w:rsidP="00AC4830">
      <w:pPr>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AC4830" w:rsidRPr="001768BB">
        <w:rPr>
          <w:rFonts w:eastAsiaTheme="minorHAnsi"/>
          <w:sz w:val="22"/>
          <w:szCs w:val="22"/>
          <w:lang w:eastAsia="en-US"/>
        </w:rPr>
        <w:t xml:space="preserve">Iğdır’ın Örnek Büyükbaş Hayvancılık Tesisi </w:t>
      </w:r>
      <w:proofErr w:type="gramStart"/>
      <w:r w:rsidR="00AC4830" w:rsidRPr="001768BB">
        <w:rPr>
          <w:rFonts w:eastAsiaTheme="minorHAnsi"/>
          <w:sz w:val="22"/>
          <w:szCs w:val="22"/>
          <w:lang w:eastAsia="en-US"/>
        </w:rPr>
        <w:t>Projesi</w:t>
      </w:r>
      <w:r w:rsidR="00AC4830" w:rsidRPr="001768BB">
        <w:rPr>
          <w:sz w:val="22"/>
          <w:szCs w:val="22"/>
        </w:rPr>
        <w:t xml:space="preserve">  </w:t>
      </w:r>
      <w:r w:rsidR="00BC37BE" w:rsidRPr="001768BB">
        <w:rPr>
          <w:sz w:val="22"/>
          <w:szCs w:val="22"/>
        </w:rPr>
        <w:t>inşaat</w:t>
      </w:r>
      <w:proofErr w:type="gramEnd"/>
      <w:r w:rsidR="00BC37BE" w:rsidRPr="001768BB">
        <w:rPr>
          <w:sz w:val="22"/>
          <w:szCs w:val="22"/>
        </w:rPr>
        <w:t xml:space="preserve"> yapım işi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BC37BE" w:rsidRPr="00C411D2">
        <w:t>TRA2/13/TRM02/00</w:t>
      </w:r>
      <w:r w:rsidR="00AC4830">
        <w:t>08</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1"/>
        <w:gridCol w:w="993"/>
        <w:gridCol w:w="3149"/>
        <w:gridCol w:w="3218"/>
        <w:gridCol w:w="140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5" w:name="_Söz.Ek-5:_Standart_Formlar_ve_Diğer"/>
      <w:bookmarkStart w:id="36" w:name="_Toc233021558"/>
      <w:bookmarkEnd w:id="35"/>
      <w:r w:rsidRPr="00CD012B">
        <w:t>Söz.</w:t>
      </w:r>
      <w:r w:rsidR="00404506" w:rsidRPr="00CD012B">
        <w:t xml:space="preserve"> </w:t>
      </w:r>
      <w:r w:rsidRPr="00CD012B">
        <w:t>Ek-5: Standart Formlar ve Diğer Gerekli Belgeler</w:t>
      </w:r>
      <w:bookmarkEnd w:id="36"/>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7" w:name="_Toc188240398"/>
    </w:p>
    <w:p w:rsidR="0074703E" w:rsidRPr="00CD012B" w:rsidRDefault="002D6E7D" w:rsidP="005026FB">
      <w:pPr>
        <w:rPr>
          <w:b/>
        </w:rPr>
      </w:pPr>
      <w:r w:rsidRPr="00CD012B">
        <w:br w:type="page"/>
      </w:r>
      <w:bookmarkStart w:id="38"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7"/>
      <w:bookmarkEnd w:id="38"/>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9"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9"/>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40"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431D2F">
            <w:pPr>
              <w:numPr>
                <w:ilvl w:val="0"/>
                <w:numId w:val="44"/>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431D2F">
            <w:pPr>
              <w:numPr>
                <w:ilvl w:val="0"/>
                <w:numId w:val="44"/>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431D2F">
            <w:pPr>
              <w:numPr>
                <w:ilvl w:val="0"/>
                <w:numId w:val="44"/>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431D2F">
            <w:pPr>
              <w:numPr>
                <w:ilvl w:val="0"/>
                <w:numId w:val="44"/>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40"/>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41"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41"/>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2" w:name="_Bölüm_C:_Diğer_Bilgile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3" w:name="_Bölüm_D:_Teklif_Sunum_Formu"/>
      <w:bookmarkStart w:id="44" w:name="_Toc233021563"/>
      <w:bookmarkEnd w:id="43"/>
      <w:r w:rsidRPr="00CD012B">
        <w:t>Bölüm D: Teklif Sunum Formu</w:t>
      </w:r>
      <w:bookmarkEnd w:id="44"/>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5" w:name="_Toc186884884"/>
    </w:p>
    <w:p w:rsidR="00F038A0" w:rsidRPr="00CD012B" w:rsidRDefault="002D6E7D" w:rsidP="003C1D6F">
      <w:pPr>
        <w:rPr>
          <w:b/>
        </w:rPr>
      </w:pPr>
      <w:r w:rsidRPr="00CD012B">
        <w:rPr>
          <w:bCs/>
        </w:rPr>
        <w:br w:type="page"/>
      </w:r>
      <w:bookmarkStart w:id="46" w:name="_Toc232234041"/>
      <w:r w:rsidR="00F038A0" w:rsidRPr="00CD012B">
        <w:rPr>
          <w:b/>
        </w:rPr>
        <w:lastRenderedPageBreak/>
        <w:t>Bölüm D.</w:t>
      </w:r>
      <w:r w:rsidR="00F038A0" w:rsidRPr="00CD012B">
        <w:rPr>
          <w:b/>
        </w:rPr>
        <w:tab/>
        <w:t>Teklif Sunum Formu</w:t>
      </w:r>
      <w:bookmarkEnd w:id="45"/>
      <w:bookmarkEnd w:id="46"/>
    </w:p>
    <w:p w:rsidR="00F038A0" w:rsidRPr="00CD012B" w:rsidRDefault="00F038A0" w:rsidP="00F038A0">
      <w:pPr>
        <w:rPr>
          <w:lang w:eastAsia="en-US"/>
        </w:rPr>
      </w:pPr>
    </w:p>
    <w:p w:rsidR="00F038A0" w:rsidRPr="00CD012B" w:rsidRDefault="002009B7" w:rsidP="00F038A0">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FB3215" w:rsidRPr="00F038A0" w:rsidRDefault="00FB321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AC4830">
        <w:rPr>
          <w:b w:val="0"/>
          <w:color w:val="000000"/>
          <w:sz w:val="20"/>
          <w:lang w:val="tr-TR"/>
        </w:rPr>
        <w:t>ÖZTÜRK KAYLAN</w:t>
      </w:r>
      <w:r w:rsidR="00BC37BE">
        <w:rPr>
          <w:b w:val="0"/>
          <w:color w:val="000000"/>
          <w:sz w:val="20"/>
          <w:lang w:val="tr-TR"/>
        </w:rPr>
        <w:t>.</w:t>
      </w:r>
      <w:r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BC37BE" w:rsidRPr="00C411D2">
        <w:t>TRA2/13/TRM02/00</w:t>
      </w:r>
      <w:r w:rsidR="00AC4830">
        <w:t>08</w:t>
      </w:r>
    </w:p>
    <w:p w:rsidR="00F038A0" w:rsidRPr="00CD012B" w:rsidRDefault="00F038A0" w:rsidP="00F038A0">
      <w:pPr>
        <w:pStyle w:val="KonuBal"/>
        <w:spacing w:after="120"/>
        <w:ind w:left="-108" w:firstLine="108"/>
        <w:rPr>
          <w:b w:val="0"/>
          <w:color w:val="000000"/>
          <w:sz w:val="20"/>
          <w:lang w:val="tr-TR"/>
        </w:rPr>
      </w:pPr>
    </w:p>
    <w:p w:rsidR="00BC37BE" w:rsidRPr="00AC4830" w:rsidRDefault="003D0D74" w:rsidP="00AC4830">
      <w:pPr>
        <w:rPr>
          <w:sz w:val="20"/>
          <w:szCs w:val="20"/>
        </w:rPr>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r w:rsidR="00AC4830" w:rsidRPr="0066221E">
        <w:rPr>
          <w:rFonts w:eastAsiaTheme="minorHAnsi"/>
          <w:sz w:val="20"/>
          <w:szCs w:val="20"/>
          <w:lang w:eastAsia="en-US"/>
        </w:rPr>
        <w:t>Iğdır’ın Örnek Büyükbaş Hayvancılık Tesisi Projesi</w:t>
      </w:r>
      <w:r w:rsidR="00AC4830" w:rsidRPr="0066221E">
        <w:rPr>
          <w:sz w:val="20"/>
          <w:szCs w:val="20"/>
        </w:rPr>
        <w:t xml:space="preserve">  </w:t>
      </w:r>
    </w:p>
    <w:p w:rsidR="003D0D74" w:rsidRPr="003D0D74" w:rsidRDefault="00BC37BE" w:rsidP="003D0D74">
      <w:pPr>
        <w:pStyle w:val="KonuBal"/>
        <w:rPr>
          <w:color w:val="000000"/>
          <w:sz w:val="20"/>
        </w:rPr>
      </w:pPr>
      <w:proofErr w:type="spellStart"/>
      <w:r>
        <w:rPr>
          <w:b w:val="0"/>
          <w:color w:val="000000"/>
          <w:sz w:val="20"/>
        </w:rPr>
        <w:t>İnşaat</w:t>
      </w:r>
      <w:proofErr w:type="spellEnd"/>
      <w:r>
        <w:rPr>
          <w:b w:val="0"/>
          <w:color w:val="000000"/>
          <w:sz w:val="20"/>
        </w:rPr>
        <w:t xml:space="preserve"> </w:t>
      </w:r>
      <w:proofErr w:type="spellStart"/>
      <w:r>
        <w:rPr>
          <w:b w:val="0"/>
          <w:color w:val="000000"/>
          <w:sz w:val="20"/>
        </w:rPr>
        <w:t>yapım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LOT-1</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7" w:name="_BEYANNAME_FORMATI"/>
      <w:bookmarkEnd w:id="47"/>
      <w:r w:rsidRPr="00CD012B">
        <w:br w:type="page"/>
      </w:r>
      <w:bookmarkStart w:id="48" w:name="_Toc186884885"/>
      <w:bookmarkStart w:id="49" w:name="_Toc232234042"/>
      <w:bookmarkStart w:id="50" w:name="_Toc233021564"/>
      <w:r w:rsidR="00BA006F" w:rsidRPr="00CD012B">
        <w:rPr>
          <w:u w:val="single"/>
        </w:rPr>
        <w:lastRenderedPageBreak/>
        <w:t>Beyanname Formatı</w:t>
      </w:r>
      <w:bookmarkEnd w:id="48"/>
      <w:bookmarkEnd w:id="49"/>
      <w:bookmarkEnd w:id="50"/>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51" w:name="_(Teklif_teslim_formunun_3._Maddesin"/>
      <w:bookmarkEnd w:id="51"/>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BC37BE" w:rsidRPr="00C411D2">
        <w:t>TRA2/13/TRM02/00</w:t>
      </w:r>
      <w:r w:rsidR="00AC4830">
        <w:t>08</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3D1BEA">
      <w:headerReference w:type="default" r:id="rId17"/>
      <w:pgSz w:w="11906" w:h="16838"/>
      <w:pgMar w:top="1418" w:right="1133" w:bottom="709"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Umit Yasar AKTURK" w:date="2013-06-21T17:23:00Z" w:initials="UYA">
    <w:p w:rsidR="00FB3215" w:rsidRDefault="00FB3215" w:rsidP="00072CB7">
      <w:pPr>
        <w:pStyle w:val="AklamaMetni"/>
      </w:pPr>
      <w:r>
        <w:rPr>
          <w:rStyle w:val="AklamaBavurusu"/>
        </w:rPr>
        <w:annotationRef/>
      </w:r>
      <w:r>
        <w:t>Bu cümle çıkacak yerine aşağıdaki ifadenin tamamı yazılacaktır.</w:t>
      </w:r>
    </w:p>
    <w:p w:rsidR="00FB3215" w:rsidRDefault="00FB3215" w:rsidP="00072CB7">
      <w:pPr>
        <w:pStyle w:val="AklamaMetni"/>
      </w:pPr>
    </w:p>
    <w:p w:rsidR="00FB3215" w:rsidRDefault="00FB3215" w:rsidP="00072CB7">
      <w:pPr>
        <w:pStyle w:val="AklamaMetni"/>
      </w:pPr>
    </w:p>
    <w:p w:rsidR="00FB3215" w:rsidRDefault="00FB3215" w:rsidP="00072CB7">
      <w:pPr>
        <w:pStyle w:val="AklamaMetni"/>
      </w:pPr>
      <w:r>
        <w:rPr>
          <w:b/>
        </w:rPr>
        <w:t xml:space="preserve">(Değişik:21.01.2011 tarihli ve 15 sayılı Müsteşarlık Olur’u m.13) </w:t>
      </w:r>
      <w:r>
        <w:t>Sözleşme Makamının tekliflerin mali kaynakları aşması halinde aşan tutarı kendi ödemek istemesi durumu hariç olmak üzere, tüm ihalelerde,  sözleşme için kullanılabilecek azami bütçeyi aşan teklifler elenecektir</w:t>
      </w:r>
      <w:r>
        <w:rPr>
          <w:rStyle w:val="DipnotBavurusu"/>
        </w:rPr>
        <w:footnoteRef/>
      </w:r>
      <w:r>
        <w:t>.</w:t>
      </w:r>
    </w:p>
  </w:comment>
  <w:comment w:id="21" w:author="Umit Yasar AKTURK" w:date="2013-06-21T17:25:00Z" w:initials="UYA">
    <w:p w:rsidR="00FB3215" w:rsidRDefault="00FB3215">
      <w:pPr>
        <w:pStyle w:val="AklamaMetni"/>
      </w:pPr>
      <w:r>
        <w:rPr>
          <w:rStyle w:val="AklamaBavurusu"/>
        </w:rPr>
        <w:annotationRef/>
      </w:r>
      <w:r>
        <w:t>Kaç ay?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504" w:rsidRDefault="00DE5504">
      <w:r>
        <w:separator/>
      </w:r>
    </w:p>
  </w:endnote>
  <w:endnote w:type="continuationSeparator" w:id="0">
    <w:p w:rsidR="00DE5504" w:rsidRDefault="00DE55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15" w:rsidRDefault="002009B7">
    <w:pPr>
      <w:pStyle w:val="Altbilgi"/>
      <w:jc w:val="center"/>
    </w:pPr>
    <w:r>
      <w:fldChar w:fldCharType="begin"/>
    </w:r>
    <w:r w:rsidR="004804E7">
      <w:instrText xml:space="preserve"> PAGE   \* MERGEFORMAT </w:instrText>
    </w:r>
    <w:r>
      <w:fldChar w:fldCharType="separate"/>
    </w:r>
    <w:r w:rsidR="00C1701F">
      <w:rPr>
        <w:noProof/>
      </w:rPr>
      <w:t>16</w:t>
    </w:r>
    <w:r>
      <w:rPr>
        <w:noProof/>
      </w:rPr>
      <w:fldChar w:fldCharType="end"/>
    </w:r>
  </w:p>
  <w:p w:rsidR="00FB3215" w:rsidRDefault="00FB3215"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504" w:rsidRDefault="00DE5504">
      <w:r>
        <w:separator/>
      </w:r>
    </w:p>
  </w:footnote>
  <w:footnote w:type="continuationSeparator" w:id="0">
    <w:p w:rsidR="00DE5504" w:rsidRDefault="00DE5504">
      <w:r>
        <w:continuationSeparator/>
      </w:r>
    </w:p>
  </w:footnote>
  <w:footnote w:id="1">
    <w:p w:rsidR="00FB3215" w:rsidRDefault="00FB3215"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FB3215" w:rsidRDefault="00FB3215"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15" w:rsidRPr="00F82B4A" w:rsidRDefault="00FB3215"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proofErr w:type="spellStart"/>
    <w:r w:rsidRPr="00F82B4A">
      <w:rPr>
        <w:rFonts w:ascii="Tahoma" w:hAnsi="Tahoma" w:cs="Tahoma"/>
        <w:i/>
      </w:rPr>
      <w:t>Satın</w:t>
    </w:r>
    <w:proofErr w:type="spellEnd"/>
    <w:r w:rsidRPr="00F82B4A">
      <w:rPr>
        <w:rFonts w:ascii="Tahoma" w:hAnsi="Tahoma" w:cs="Tahoma"/>
        <w:i/>
      </w:rPr>
      <w:t xml:space="preserve"> Alma </w:t>
    </w:r>
    <w:proofErr w:type="spellStart"/>
    <w:r w:rsidRPr="00F82B4A">
      <w:rPr>
        <w:rFonts w:ascii="Tahoma" w:hAnsi="Tahoma" w:cs="Tahoma"/>
        <w:i/>
      </w:rPr>
      <w:t>Rehberi</w:t>
    </w:r>
    <w:proofErr w:type="spellEnd"/>
  </w:p>
  <w:p w:rsidR="00FB3215" w:rsidRPr="00DD2075" w:rsidRDefault="00FB3215" w:rsidP="00F82B4A">
    <w:pPr>
      <w:pStyle w:val="stbilgi"/>
      <w:pBdr>
        <w:bottom w:val="single" w:sz="12" w:space="1" w:color="E36C0A"/>
      </w:pBdr>
      <w:tabs>
        <w:tab w:val="left" w:pos="1289"/>
      </w:tabs>
      <w:spacing w:after="0"/>
      <w:contextualSpacing/>
      <w:rPr>
        <w:b/>
        <w:u w:val="single"/>
      </w:rPr>
    </w:pPr>
  </w:p>
  <w:p w:rsidR="00FB3215" w:rsidRDefault="00FB3215"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15" w:rsidRPr="00424E81" w:rsidRDefault="00FB321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15" w:rsidRPr="001B3357" w:rsidRDefault="00FB321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15" w:rsidRPr="00636769" w:rsidRDefault="00FB321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776D7C"/>
    <w:multiLevelType w:val="hybridMultilevel"/>
    <w:tmpl w:val="15F4A49C"/>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EE8502D"/>
    <w:multiLevelType w:val="hybridMultilevel"/>
    <w:tmpl w:val="4B58CE58"/>
    <w:lvl w:ilvl="0" w:tplc="AB94FABC">
      <w:start w:val="7"/>
      <w:numFmt w:val="bullet"/>
      <w:lvlText w:val="-"/>
      <w:lvlJc w:val="left"/>
      <w:pPr>
        <w:ind w:left="1004" w:hanging="360"/>
      </w:pPr>
      <w:rPr>
        <w:rFonts w:ascii="Arial" w:eastAsia="Times New Roman" w:hAnsi="Arial" w:cs="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8804D83"/>
    <w:multiLevelType w:val="hybridMultilevel"/>
    <w:tmpl w:val="A99AE766"/>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44B4437"/>
    <w:multiLevelType w:val="hybridMultilevel"/>
    <w:tmpl w:val="28048756"/>
    <w:lvl w:ilvl="0" w:tplc="CB80A8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8495099"/>
    <w:multiLevelType w:val="hybridMultilevel"/>
    <w:tmpl w:val="9E6E7AB6"/>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B5128E2"/>
    <w:multiLevelType w:val="hybridMultilevel"/>
    <w:tmpl w:val="42229864"/>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C202382"/>
    <w:multiLevelType w:val="hybridMultilevel"/>
    <w:tmpl w:val="C04A6EAA"/>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04A7469"/>
    <w:multiLevelType w:val="hybridMultilevel"/>
    <w:tmpl w:val="9AE6F586"/>
    <w:lvl w:ilvl="0" w:tplc="21D2F4C4">
      <w:start w:val="3"/>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BA047A7"/>
    <w:multiLevelType w:val="hybridMultilevel"/>
    <w:tmpl w:val="1FE4B07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966343D"/>
    <w:multiLevelType w:val="hybridMultilevel"/>
    <w:tmpl w:val="9A36B5AC"/>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6AD13203"/>
    <w:multiLevelType w:val="hybridMultilevel"/>
    <w:tmpl w:val="B7FAA050"/>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1010458"/>
    <w:multiLevelType w:val="hybridMultilevel"/>
    <w:tmpl w:val="8648E4CE"/>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5AE7829"/>
    <w:multiLevelType w:val="hybridMultilevel"/>
    <w:tmpl w:val="133C52C8"/>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9"/>
  </w:num>
  <w:num w:numId="5">
    <w:abstractNumId w:val="11"/>
  </w:num>
  <w:num w:numId="6">
    <w:abstractNumId w:val="24"/>
  </w:num>
  <w:num w:numId="7">
    <w:abstractNumId w:val="27"/>
  </w:num>
  <w:num w:numId="8">
    <w:abstractNumId w:val="26"/>
  </w:num>
  <w:num w:numId="9">
    <w:abstractNumId w:val="3"/>
  </w:num>
  <w:num w:numId="10">
    <w:abstractNumId w:val="43"/>
  </w:num>
  <w:num w:numId="11">
    <w:abstractNumId w:val="37"/>
  </w:num>
  <w:num w:numId="12">
    <w:abstractNumId w:val="10"/>
  </w:num>
  <w:num w:numId="13">
    <w:abstractNumId w:val="18"/>
  </w:num>
  <w:num w:numId="14">
    <w:abstractNumId w:val="55"/>
  </w:num>
  <w:num w:numId="15">
    <w:abstractNumId w:val="4"/>
  </w:num>
  <w:num w:numId="16">
    <w:abstractNumId w:val="8"/>
  </w:num>
  <w:num w:numId="17">
    <w:abstractNumId w:val="12"/>
  </w:num>
  <w:num w:numId="18">
    <w:abstractNumId w:val="15"/>
  </w:num>
  <w:num w:numId="19">
    <w:abstractNumId w:val="13"/>
  </w:num>
  <w:num w:numId="20">
    <w:abstractNumId w:val="2"/>
  </w:num>
  <w:num w:numId="21">
    <w:abstractNumId w:val="5"/>
  </w:num>
  <w:num w:numId="22">
    <w:abstractNumId w:val="42"/>
  </w:num>
  <w:num w:numId="23">
    <w:abstractNumId w:val="6"/>
  </w:num>
  <w:num w:numId="24">
    <w:abstractNumId w:val="21"/>
  </w:num>
  <w:num w:numId="25">
    <w:abstractNumId w:val="25"/>
  </w:num>
  <w:num w:numId="26">
    <w:abstractNumId w:val="17"/>
  </w:num>
  <w:num w:numId="27">
    <w:abstractNumId w:val="35"/>
  </w:num>
  <w:num w:numId="28">
    <w:abstractNumId w:val="51"/>
  </w:num>
  <w:num w:numId="29">
    <w:abstractNumId w:val="53"/>
  </w:num>
  <w:num w:numId="30">
    <w:abstractNumId w:val="14"/>
  </w:num>
  <w:num w:numId="31">
    <w:abstractNumId w:val="47"/>
  </w:num>
  <w:num w:numId="32">
    <w:abstractNumId w:val="29"/>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3"/>
  </w:num>
  <w:num w:numId="35">
    <w:abstractNumId w:val="19"/>
  </w:num>
  <w:num w:numId="36">
    <w:abstractNumId w:val="22"/>
  </w:num>
  <w:num w:numId="37">
    <w:abstractNumId w:val="38"/>
  </w:num>
  <w:num w:numId="38">
    <w:abstractNumId w:val="23"/>
  </w:num>
  <w:num w:numId="39">
    <w:abstractNumId w:val="41"/>
  </w:num>
  <w:num w:numId="40">
    <w:abstractNumId w:val="48"/>
  </w:num>
  <w:num w:numId="41">
    <w:abstractNumId w:val="50"/>
  </w:num>
  <w:num w:numId="42">
    <w:abstractNumId w:val="40"/>
  </w:num>
  <w:num w:numId="43">
    <w:abstractNumId w:val="16"/>
  </w:num>
  <w:num w:numId="44">
    <w:abstractNumId w:val="46"/>
  </w:num>
  <w:num w:numId="45">
    <w:abstractNumId w:val="36"/>
  </w:num>
  <w:num w:numId="46">
    <w:abstractNumId w:val="7"/>
  </w:num>
  <w:num w:numId="47">
    <w:abstractNumId w:val="32"/>
  </w:num>
  <w:num w:numId="48">
    <w:abstractNumId w:val="20"/>
  </w:num>
  <w:num w:numId="49">
    <w:abstractNumId w:val="1"/>
  </w:num>
  <w:num w:numId="50">
    <w:abstractNumId w:val="30"/>
  </w:num>
  <w:num w:numId="51">
    <w:abstractNumId w:val="45"/>
  </w:num>
  <w:num w:numId="52">
    <w:abstractNumId w:val="49"/>
  </w:num>
  <w:num w:numId="53">
    <w:abstractNumId w:val="52"/>
  </w:num>
  <w:num w:numId="54">
    <w:abstractNumId w:val="31"/>
  </w:num>
  <w:num w:numId="55">
    <w:abstractNumId w:val="44"/>
  </w:num>
  <w:num w:numId="56">
    <w:abstractNumId w:val="34"/>
  </w:num>
  <w:num w:numId="57">
    <w:abstractNumId w:val="2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567"/>
  <w:hyphenationZone w:val="425"/>
  <w:characterSpacingControl w:val="doNotCompress"/>
  <w:hdrShapeDefaults>
    <o:shapedefaults v:ext="edit" spidmax="11266"/>
  </w:hdrShapeDefaults>
  <w:footnotePr>
    <w:footnote w:id="-1"/>
    <w:footnote w:id="0"/>
  </w:footnotePr>
  <w:endnotePr>
    <w:endnote w:id="-1"/>
    <w:endnote w:id="0"/>
  </w:endnotePr>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F75E1"/>
    <w:rsid w:val="00105F2C"/>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55AD"/>
    <w:rsid w:val="00156E6E"/>
    <w:rsid w:val="001610FB"/>
    <w:rsid w:val="0016375A"/>
    <w:rsid w:val="0016667A"/>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56C7"/>
    <w:rsid w:val="002009B7"/>
    <w:rsid w:val="00200A50"/>
    <w:rsid w:val="0020151D"/>
    <w:rsid w:val="0020298D"/>
    <w:rsid w:val="0021070E"/>
    <w:rsid w:val="00214260"/>
    <w:rsid w:val="00216BF2"/>
    <w:rsid w:val="0022438B"/>
    <w:rsid w:val="00225CB4"/>
    <w:rsid w:val="00226992"/>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A7EB2"/>
    <w:rsid w:val="002B2A09"/>
    <w:rsid w:val="002C0B5D"/>
    <w:rsid w:val="002C4778"/>
    <w:rsid w:val="002C6524"/>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3BE6"/>
    <w:rsid w:val="00374550"/>
    <w:rsid w:val="00377580"/>
    <w:rsid w:val="0037793E"/>
    <w:rsid w:val="003821ED"/>
    <w:rsid w:val="00391AF7"/>
    <w:rsid w:val="0039308D"/>
    <w:rsid w:val="003A1075"/>
    <w:rsid w:val="003A2D89"/>
    <w:rsid w:val="003A6CEE"/>
    <w:rsid w:val="003A7A4C"/>
    <w:rsid w:val="003B00F8"/>
    <w:rsid w:val="003B01AA"/>
    <w:rsid w:val="003B168C"/>
    <w:rsid w:val="003B26F1"/>
    <w:rsid w:val="003B6A78"/>
    <w:rsid w:val="003C1D6F"/>
    <w:rsid w:val="003C2D5D"/>
    <w:rsid w:val="003C42B1"/>
    <w:rsid w:val="003C4331"/>
    <w:rsid w:val="003C5ED1"/>
    <w:rsid w:val="003C78BD"/>
    <w:rsid w:val="003D0D74"/>
    <w:rsid w:val="003D1BEA"/>
    <w:rsid w:val="003D7106"/>
    <w:rsid w:val="003E0489"/>
    <w:rsid w:val="003F0723"/>
    <w:rsid w:val="003F1C59"/>
    <w:rsid w:val="003F21A6"/>
    <w:rsid w:val="003F4179"/>
    <w:rsid w:val="0040191A"/>
    <w:rsid w:val="004043E4"/>
    <w:rsid w:val="00404506"/>
    <w:rsid w:val="0041104E"/>
    <w:rsid w:val="004113FD"/>
    <w:rsid w:val="00411A58"/>
    <w:rsid w:val="0041536A"/>
    <w:rsid w:val="00416C5F"/>
    <w:rsid w:val="00420DD6"/>
    <w:rsid w:val="00423E8E"/>
    <w:rsid w:val="00424B7C"/>
    <w:rsid w:val="00424C12"/>
    <w:rsid w:val="00424E81"/>
    <w:rsid w:val="0042753A"/>
    <w:rsid w:val="00431D2F"/>
    <w:rsid w:val="00436386"/>
    <w:rsid w:val="004478AB"/>
    <w:rsid w:val="0045068D"/>
    <w:rsid w:val="00451BB9"/>
    <w:rsid w:val="00455246"/>
    <w:rsid w:val="00464DE7"/>
    <w:rsid w:val="004715F3"/>
    <w:rsid w:val="004804E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3015"/>
    <w:rsid w:val="004C52A8"/>
    <w:rsid w:val="004C5BB0"/>
    <w:rsid w:val="004C5FCD"/>
    <w:rsid w:val="004C68BE"/>
    <w:rsid w:val="004D0BC8"/>
    <w:rsid w:val="004D4476"/>
    <w:rsid w:val="004D6D3F"/>
    <w:rsid w:val="004E129A"/>
    <w:rsid w:val="004E51FB"/>
    <w:rsid w:val="004E77B0"/>
    <w:rsid w:val="004F102A"/>
    <w:rsid w:val="004F223E"/>
    <w:rsid w:val="004F2B0D"/>
    <w:rsid w:val="004F3634"/>
    <w:rsid w:val="004F5757"/>
    <w:rsid w:val="004F5B46"/>
    <w:rsid w:val="004F6FB7"/>
    <w:rsid w:val="005010BD"/>
    <w:rsid w:val="005026FB"/>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C7F1A"/>
    <w:rsid w:val="006E0FD9"/>
    <w:rsid w:val="006E2928"/>
    <w:rsid w:val="006E2E4E"/>
    <w:rsid w:val="006F23E5"/>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09D"/>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881"/>
    <w:rsid w:val="008B5EC0"/>
    <w:rsid w:val="008B7CB2"/>
    <w:rsid w:val="008C057A"/>
    <w:rsid w:val="008C48B0"/>
    <w:rsid w:val="008C74AE"/>
    <w:rsid w:val="008D0861"/>
    <w:rsid w:val="008D33CE"/>
    <w:rsid w:val="008D7B56"/>
    <w:rsid w:val="008E1CD0"/>
    <w:rsid w:val="008E45B9"/>
    <w:rsid w:val="008E59DE"/>
    <w:rsid w:val="008E793E"/>
    <w:rsid w:val="008F29FC"/>
    <w:rsid w:val="008F3E07"/>
    <w:rsid w:val="008F452F"/>
    <w:rsid w:val="008F5BB3"/>
    <w:rsid w:val="00900021"/>
    <w:rsid w:val="009053DB"/>
    <w:rsid w:val="009068E8"/>
    <w:rsid w:val="0091163E"/>
    <w:rsid w:val="0091360A"/>
    <w:rsid w:val="00913F56"/>
    <w:rsid w:val="00915431"/>
    <w:rsid w:val="00917621"/>
    <w:rsid w:val="00924357"/>
    <w:rsid w:val="0092606F"/>
    <w:rsid w:val="009260E0"/>
    <w:rsid w:val="009262E7"/>
    <w:rsid w:val="00926ACD"/>
    <w:rsid w:val="009300B9"/>
    <w:rsid w:val="00932C33"/>
    <w:rsid w:val="0093303C"/>
    <w:rsid w:val="00933349"/>
    <w:rsid w:val="009358C7"/>
    <w:rsid w:val="00937999"/>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4830"/>
    <w:rsid w:val="00AC5C86"/>
    <w:rsid w:val="00AC7CB6"/>
    <w:rsid w:val="00AD0C57"/>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7327"/>
    <w:rsid w:val="00BC37BE"/>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1701F"/>
    <w:rsid w:val="00C240F5"/>
    <w:rsid w:val="00C245A8"/>
    <w:rsid w:val="00C24BE6"/>
    <w:rsid w:val="00C27242"/>
    <w:rsid w:val="00C31723"/>
    <w:rsid w:val="00C31831"/>
    <w:rsid w:val="00C37E98"/>
    <w:rsid w:val="00C4619D"/>
    <w:rsid w:val="00C46EEF"/>
    <w:rsid w:val="00C500C0"/>
    <w:rsid w:val="00C50B95"/>
    <w:rsid w:val="00C54773"/>
    <w:rsid w:val="00C54C34"/>
    <w:rsid w:val="00C62067"/>
    <w:rsid w:val="00C6214E"/>
    <w:rsid w:val="00C669A5"/>
    <w:rsid w:val="00C70A1C"/>
    <w:rsid w:val="00C762F2"/>
    <w:rsid w:val="00C77FD2"/>
    <w:rsid w:val="00C80060"/>
    <w:rsid w:val="00C856B8"/>
    <w:rsid w:val="00C86D8D"/>
    <w:rsid w:val="00C92860"/>
    <w:rsid w:val="00C93472"/>
    <w:rsid w:val="00C95928"/>
    <w:rsid w:val="00C97280"/>
    <w:rsid w:val="00CA013A"/>
    <w:rsid w:val="00CA2EB6"/>
    <w:rsid w:val="00CB1D3D"/>
    <w:rsid w:val="00CB6535"/>
    <w:rsid w:val="00CB7459"/>
    <w:rsid w:val="00CC4CF3"/>
    <w:rsid w:val="00CC6072"/>
    <w:rsid w:val="00CC658D"/>
    <w:rsid w:val="00CC71D9"/>
    <w:rsid w:val="00CD012B"/>
    <w:rsid w:val="00CD2663"/>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5504"/>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AD0"/>
    <w:rsid w:val="00FA4F97"/>
    <w:rsid w:val="00FB3215"/>
    <w:rsid w:val="00FB3EFA"/>
    <w:rsid w:val="00FB6E1E"/>
    <w:rsid w:val="00FC1E4A"/>
    <w:rsid w:val="00FC2795"/>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0B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F527-3676-42FB-88A6-F5178440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53</Pages>
  <Words>19537</Words>
  <Characters>111365</Characters>
  <Application>Microsoft Office Word</Application>
  <DocSecurity>0</DocSecurity>
  <Lines>928</Lines>
  <Paragraphs>261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130641</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Samsung</cp:lastModifiedBy>
  <cp:revision>18</cp:revision>
  <cp:lastPrinted>2010-12-21T15:24:00Z</cp:lastPrinted>
  <dcterms:created xsi:type="dcterms:W3CDTF">2013-06-21T14:28:00Z</dcterms:created>
  <dcterms:modified xsi:type="dcterms:W3CDTF">2013-07-03T07:15:00Z</dcterms:modified>
</cp:coreProperties>
</file>