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5E1" w:rsidRDefault="003705E1" w:rsidP="000717C3">
      <w:pPr>
        <w:spacing w:before="100" w:beforeAutospacing="1" w:after="100" w:afterAutospacing="1"/>
        <w:jc w:val="center"/>
        <w:rPr>
          <w:rFonts w:ascii="Times New Roman" w:eastAsia="Times New Roman" w:hAnsi="Times New Roman"/>
          <w:b/>
          <w:color w:val="943634" w:themeColor="accent2" w:themeShade="BF"/>
          <w:sz w:val="24"/>
          <w:szCs w:val="24"/>
          <w:lang w:eastAsia="tr-TR"/>
        </w:rPr>
      </w:pPr>
    </w:p>
    <w:p w:rsidR="00C33ECE" w:rsidRPr="00AD5EDF" w:rsidRDefault="00C33ECE" w:rsidP="000717C3">
      <w:pPr>
        <w:spacing w:before="100" w:beforeAutospacing="1" w:after="100" w:afterAutospacing="1"/>
        <w:jc w:val="center"/>
        <w:rPr>
          <w:rFonts w:ascii="Times New Roman" w:eastAsia="Times New Roman" w:hAnsi="Times New Roman"/>
          <w:b/>
          <w:color w:val="943634" w:themeColor="accent2" w:themeShade="BF"/>
          <w:sz w:val="24"/>
          <w:szCs w:val="24"/>
          <w:lang w:eastAsia="tr-TR"/>
        </w:rPr>
      </w:pPr>
      <w:r w:rsidRPr="00AD5EDF">
        <w:rPr>
          <w:rFonts w:ascii="Times New Roman" w:eastAsia="Times New Roman" w:hAnsi="Times New Roman"/>
          <w:b/>
          <w:color w:val="943634" w:themeColor="accent2" w:themeShade="BF"/>
          <w:sz w:val="24"/>
          <w:szCs w:val="24"/>
          <w:lang w:eastAsia="tr-TR"/>
        </w:rPr>
        <w:t>T.C.</w:t>
      </w:r>
      <w:r w:rsidR="00DB7EBA" w:rsidRPr="00AD5EDF">
        <w:rPr>
          <w:rFonts w:ascii="Times New Roman" w:eastAsia="Times New Roman" w:hAnsi="Times New Roman"/>
          <w:b/>
          <w:color w:val="943634" w:themeColor="accent2" w:themeShade="BF"/>
          <w:sz w:val="24"/>
          <w:szCs w:val="24"/>
          <w:lang w:eastAsia="tr-TR"/>
        </w:rPr>
        <w:t xml:space="preserve"> </w:t>
      </w:r>
      <w:r w:rsidRPr="00AD5EDF">
        <w:rPr>
          <w:rFonts w:ascii="Times New Roman" w:eastAsia="Times New Roman" w:hAnsi="Times New Roman"/>
          <w:b/>
          <w:color w:val="943634" w:themeColor="accent2" w:themeShade="BF"/>
          <w:sz w:val="24"/>
          <w:szCs w:val="24"/>
          <w:lang w:eastAsia="tr-TR"/>
        </w:rPr>
        <w:t>SERHAT KALKINMA AJANSI</w:t>
      </w:r>
    </w:p>
    <w:p w:rsidR="00C33ECE" w:rsidRPr="00AD5EDF" w:rsidRDefault="00C33ECE" w:rsidP="000717C3">
      <w:pPr>
        <w:spacing w:before="100" w:beforeAutospacing="1" w:after="100" w:afterAutospacing="1"/>
        <w:jc w:val="center"/>
        <w:rPr>
          <w:rFonts w:ascii="Times New Roman" w:eastAsia="Times New Roman" w:hAnsi="Times New Roman"/>
          <w:b/>
          <w:color w:val="943634" w:themeColor="accent2" w:themeShade="BF"/>
          <w:sz w:val="24"/>
          <w:szCs w:val="24"/>
          <w:lang w:eastAsia="tr-TR"/>
        </w:rPr>
      </w:pPr>
      <w:r w:rsidRPr="00AD5EDF">
        <w:rPr>
          <w:rFonts w:ascii="Times New Roman" w:eastAsia="Times New Roman" w:hAnsi="Times New Roman"/>
          <w:b/>
          <w:color w:val="943634" w:themeColor="accent2" w:themeShade="BF"/>
          <w:sz w:val="24"/>
          <w:szCs w:val="24"/>
          <w:lang w:eastAsia="tr-TR"/>
        </w:rPr>
        <w:t>TRA2</w:t>
      </w:r>
      <w:r w:rsidR="00165657" w:rsidRPr="00AD5EDF">
        <w:rPr>
          <w:rFonts w:ascii="Times New Roman" w:eastAsia="Times New Roman" w:hAnsi="Times New Roman"/>
          <w:b/>
          <w:color w:val="943634" w:themeColor="accent2" w:themeShade="BF"/>
          <w:sz w:val="24"/>
          <w:szCs w:val="24"/>
          <w:lang w:eastAsia="tr-TR"/>
        </w:rPr>
        <w:t xml:space="preserve"> DÜZEY 2 </w:t>
      </w:r>
      <w:r w:rsidRPr="00AD5EDF">
        <w:rPr>
          <w:rFonts w:ascii="Times New Roman" w:eastAsia="Times New Roman" w:hAnsi="Times New Roman"/>
          <w:b/>
          <w:color w:val="943634" w:themeColor="accent2" w:themeShade="BF"/>
          <w:sz w:val="24"/>
          <w:szCs w:val="24"/>
          <w:lang w:eastAsia="tr-TR"/>
        </w:rPr>
        <w:t xml:space="preserve"> (</w:t>
      </w:r>
      <w:r w:rsidR="00C811EB" w:rsidRPr="00AD5EDF">
        <w:rPr>
          <w:rFonts w:ascii="Times New Roman" w:eastAsia="Times New Roman" w:hAnsi="Times New Roman"/>
          <w:b/>
          <w:color w:val="943634" w:themeColor="accent2" w:themeShade="BF"/>
          <w:sz w:val="24"/>
          <w:szCs w:val="24"/>
          <w:lang w:eastAsia="tr-TR"/>
        </w:rPr>
        <w:t>AĞRI, ARDAHAN</w:t>
      </w:r>
      <w:r w:rsidR="00C811EB">
        <w:rPr>
          <w:rFonts w:ascii="Times New Roman" w:eastAsia="Times New Roman" w:hAnsi="Times New Roman"/>
          <w:b/>
          <w:color w:val="943634" w:themeColor="accent2" w:themeShade="BF"/>
          <w:sz w:val="24"/>
          <w:szCs w:val="24"/>
          <w:lang w:eastAsia="tr-TR"/>
        </w:rPr>
        <w:t>,</w:t>
      </w:r>
      <w:r w:rsidR="00C811EB" w:rsidRPr="00C811EB">
        <w:rPr>
          <w:rFonts w:ascii="Times New Roman" w:eastAsia="Times New Roman" w:hAnsi="Times New Roman"/>
          <w:b/>
          <w:color w:val="943634" w:themeColor="accent2" w:themeShade="BF"/>
          <w:sz w:val="24"/>
          <w:szCs w:val="24"/>
          <w:lang w:eastAsia="tr-TR"/>
        </w:rPr>
        <w:t xml:space="preserve"> </w:t>
      </w:r>
      <w:r w:rsidR="00C811EB" w:rsidRPr="00AD5EDF">
        <w:rPr>
          <w:rFonts w:ascii="Times New Roman" w:eastAsia="Times New Roman" w:hAnsi="Times New Roman"/>
          <w:b/>
          <w:color w:val="943634" w:themeColor="accent2" w:themeShade="BF"/>
          <w:sz w:val="24"/>
          <w:szCs w:val="24"/>
          <w:lang w:eastAsia="tr-TR"/>
        </w:rPr>
        <w:t xml:space="preserve">IĞDIR, </w:t>
      </w:r>
      <w:r w:rsidR="00C811EB">
        <w:rPr>
          <w:rFonts w:ascii="Times New Roman" w:eastAsia="Times New Roman" w:hAnsi="Times New Roman"/>
          <w:b/>
          <w:color w:val="943634" w:themeColor="accent2" w:themeShade="BF"/>
          <w:sz w:val="24"/>
          <w:szCs w:val="24"/>
          <w:lang w:eastAsia="tr-TR"/>
        </w:rPr>
        <w:t>KARS</w:t>
      </w:r>
      <w:r w:rsidR="00C811EB" w:rsidRPr="00AD5EDF">
        <w:rPr>
          <w:rFonts w:ascii="Times New Roman" w:eastAsia="Times New Roman" w:hAnsi="Times New Roman"/>
          <w:b/>
          <w:color w:val="943634" w:themeColor="accent2" w:themeShade="BF"/>
          <w:sz w:val="24"/>
          <w:szCs w:val="24"/>
          <w:lang w:eastAsia="tr-TR"/>
        </w:rPr>
        <w:t xml:space="preserve">) </w:t>
      </w:r>
      <w:r w:rsidRPr="00AD5EDF">
        <w:rPr>
          <w:rFonts w:ascii="Times New Roman" w:eastAsia="Times New Roman" w:hAnsi="Times New Roman"/>
          <w:b/>
          <w:color w:val="943634" w:themeColor="accent2" w:themeShade="BF"/>
          <w:sz w:val="24"/>
          <w:szCs w:val="24"/>
          <w:lang w:eastAsia="tr-TR"/>
        </w:rPr>
        <w:t>BÖLGESİ</w:t>
      </w:r>
    </w:p>
    <w:p w:rsidR="00C64589" w:rsidRPr="00AD5EDF" w:rsidRDefault="00DB7EBA" w:rsidP="000717C3">
      <w:pPr>
        <w:spacing w:before="100" w:beforeAutospacing="1" w:after="100" w:afterAutospacing="1"/>
        <w:jc w:val="center"/>
        <w:rPr>
          <w:rFonts w:ascii="Times New Roman" w:eastAsia="Times New Roman" w:hAnsi="Times New Roman"/>
          <w:b/>
          <w:color w:val="943634" w:themeColor="accent2" w:themeShade="BF"/>
          <w:sz w:val="24"/>
          <w:szCs w:val="24"/>
          <w:lang w:eastAsia="tr-TR"/>
        </w:rPr>
      </w:pPr>
      <w:r w:rsidRPr="00AD5EDF">
        <w:rPr>
          <w:rFonts w:ascii="Times New Roman" w:eastAsia="Times New Roman" w:hAnsi="Times New Roman"/>
          <w:b/>
          <w:color w:val="943634" w:themeColor="accent2" w:themeShade="BF"/>
          <w:sz w:val="24"/>
          <w:szCs w:val="24"/>
          <w:lang w:eastAsia="tr-TR"/>
        </w:rPr>
        <w:t xml:space="preserve">BAĞIMSIZ DEĞERLENDİRİCİ </w:t>
      </w:r>
      <w:r w:rsidR="001C0EBF" w:rsidRPr="00AD5EDF">
        <w:rPr>
          <w:rFonts w:ascii="Times New Roman" w:eastAsia="Times New Roman" w:hAnsi="Times New Roman"/>
          <w:b/>
          <w:color w:val="943634" w:themeColor="accent2" w:themeShade="BF"/>
          <w:sz w:val="24"/>
          <w:szCs w:val="24"/>
          <w:lang w:eastAsia="tr-TR"/>
        </w:rPr>
        <w:t xml:space="preserve">GÖREVLENDİRİLMESİNE </w:t>
      </w:r>
      <w:r w:rsidR="00C64589" w:rsidRPr="00AD5EDF">
        <w:rPr>
          <w:rFonts w:ascii="Times New Roman" w:eastAsia="Times New Roman" w:hAnsi="Times New Roman"/>
          <w:b/>
          <w:color w:val="943634" w:themeColor="accent2" w:themeShade="BF"/>
          <w:sz w:val="24"/>
          <w:szCs w:val="24"/>
          <w:lang w:eastAsia="tr-TR"/>
        </w:rPr>
        <w:t>İLİŞKİN İLAN</w:t>
      </w:r>
    </w:p>
    <w:p w:rsidR="001C0EBF" w:rsidRDefault="00270A0D" w:rsidP="000717C3">
      <w:pPr>
        <w:spacing w:before="100" w:beforeAutospacing="1" w:after="100" w:afterAutospacing="1"/>
        <w:jc w:val="both"/>
        <w:rPr>
          <w:rFonts w:ascii="Times New Roman" w:eastAsia="Times New Roman" w:hAnsi="Times New Roman"/>
          <w:sz w:val="24"/>
          <w:szCs w:val="24"/>
          <w:lang w:eastAsia="tr-TR"/>
        </w:rPr>
      </w:pPr>
      <w:proofErr w:type="gramStart"/>
      <w:r w:rsidRPr="00AD5EDF">
        <w:rPr>
          <w:rFonts w:ascii="Times New Roman" w:eastAsia="Times New Roman" w:hAnsi="Times New Roman"/>
          <w:sz w:val="24"/>
          <w:szCs w:val="24"/>
          <w:lang w:eastAsia="tr-TR"/>
        </w:rPr>
        <w:t>TRA2</w:t>
      </w:r>
      <w:r w:rsidR="00895C2F" w:rsidRPr="00AD5EDF">
        <w:rPr>
          <w:rFonts w:ascii="Times New Roman" w:eastAsia="Times New Roman" w:hAnsi="Times New Roman"/>
          <w:sz w:val="24"/>
          <w:szCs w:val="24"/>
          <w:lang w:eastAsia="tr-TR"/>
        </w:rPr>
        <w:t xml:space="preserve"> Düzey 2</w:t>
      </w:r>
      <w:r w:rsidRPr="00AD5EDF">
        <w:rPr>
          <w:rFonts w:ascii="Times New Roman" w:eastAsia="Times New Roman" w:hAnsi="Times New Roman"/>
          <w:sz w:val="24"/>
          <w:szCs w:val="24"/>
          <w:lang w:eastAsia="tr-TR"/>
        </w:rPr>
        <w:t xml:space="preserve"> (Ağrı, Kars, Iğdır, Ardahan) </w:t>
      </w:r>
      <w:r w:rsidR="00DB7EBA" w:rsidRPr="00AD5EDF">
        <w:rPr>
          <w:rFonts w:ascii="Times New Roman" w:eastAsia="Times New Roman" w:hAnsi="Times New Roman"/>
          <w:sz w:val="24"/>
          <w:szCs w:val="24"/>
          <w:lang w:eastAsia="tr-TR"/>
        </w:rPr>
        <w:t>Bölgesi</w:t>
      </w:r>
      <w:r w:rsidR="00617219" w:rsidRPr="00AD5EDF">
        <w:rPr>
          <w:rFonts w:ascii="Times New Roman" w:eastAsia="Times New Roman" w:hAnsi="Times New Roman"/>
          <w:sz w:val="24"/>
          <w:szCs w:val="24"/>
          <w:lang w:eastAsia="tr-TR"/>
        </w:rPr>
        <w:t>’</w:t>
      </w:r>
      <w:r w:rsidR="00DB7EBA" w:rsidRPr="00AD5EDF">
        <w:rPr>
          <w:rFonts w:ascii="Times New Roman" w:eastAsia="Times New Roman" w:hAnsi="Times New Roman"/>
          <w:sz w:val="24"/>
          <w:szCs w:val="24"/>
          <w:lang w:eastAsia="tr-TR"/>
        </w:rPr>
        <w:t xml:space="preserve">nde </w:t>
      </w:r>
      <w:r w:rsidR="0021647B">
        <w:rPr>
          <w:rFonts w:ascii="Times New Roman" w:eastAsia="Times New Roman" w:hAnsi="Times New Roman"/>
          <w:sz w:val="24"/>
          <w:szCs w:val="24"/>
          <w:lang w:eastAsia="tr-TR"/>
        </w:rPr>
        <w:t xml:space="preserve">faaliyet gösteren </w:t>
      </w:r>
      <w:r w:rsidR="0021647B" w:rsidRPr="00AD5EDF">
        <w:rPr>
          <w:rFonts w:ascii="Times New Roman" w:eastAsia="Times New Roman" w:hAnsi="Times New Roman"/>
          <w:sz w:val="24"/>
          <w:szCs w:val="24"/>
          <w:lang w:eastAsia="tr-TR"/>
        </w:rPr>
        <w:t xml:space="preserve">Serhat Kalkınma Ajansı </w:t>
      </w:r>
      <w:r w:rsidR="008A7EA9">
        <w:rPr>
          <w:rFonts w:ascii="Times New Roman" w:eastAsia="Times New Roman" w:hAnsi="Times New Roman"/>
          <w:sz w:val="24"/>
          <w:szCs w:val="24"/>
          <w:lang w:eastAsia="tr-TR"/>
        </w:rPr>
        <w:t>2022</w:t>
      </w:r>
      <w:r w:rsidR="00F66696">
        <w:rPr>
          <w:rFonts w:ascii="Times New Roman" w:eastAsia="Times New Roman" w:hAnsi="Times New Roman"/>
          <w:sz w:val="24"/>
          <w:szCs w:val="24"/>
          <w:lang w:eastAsia="tr-TR"/>
        </w:rPr>
        <w:t xml:space="preserve"> yılı mali destek programları</w:t>
      </w:r>
      <w:r w:rsidR="0021647B">
        <w:rPr>
          <w:rFonts w:ascii="Times New Roman" w:eastAsia="Times New Roman" w:hAnsi="Times New Roman"/>
          <w:sz w:val="24"/>
          <w:szCs w:val="24"/>
          <w:lang w:eastAsia="tr-TR"/>
        </w:rPr>
        <w:t xml:space="preserve"> olan</w:t>
      </w:r>
      <w:r w:rsidR="00370AB8">
        <w:rPr>
          <w:rFonts w:ascii="Times New Roman" w:eastAsia="Times New Roman" w:hAnsi="Times New Roman"/>
          <w:sz w:val="24"/>
          <w:szCs w:val="24"/>
          <w:lang w:eastAsia="tr-TR"/>
        </w:rPr>
        <w:t xml:space="preserve"> </w:t>
      </w:r>
      <w:r w:rsidR="008A7EA9" w:rsidRPr="008A7EA9">
        <w:rPr>
          <w:rFonts w:ascii="Times New Roman" w:eastAsia="Times New Roman" w:hAnsi="Times New Roman"/>
          <w:sz w:val="24"/>
          <w:szCs w:val="24"/>
          <w:lang w:eastAsia="tr-TR"/>
        </w:rPr>
        <w:t>Küçük Ölçekli</w:t>
      </w:r>
      <w:r w:rsidR="008A7EA9">
        <w:rPr>
          <w:rFonts w:ascii="Times New Roman" w:eastAsia="Times New Roman" w:hAnsi="Times New Roman"/>
          <w:sz w:val="24"/>
          <w:szCs w:val="24"/>
          <w:lang w:eastAsia="tr-TR"/>
        </w:rPr>
        <w:t xml:space="preserve"> Altyapı Mali Destek Programı-07 (</w:t>
      </w:r>
      <w:r w:rsidR="00DA6129">
        <w:rPr>
          <w:rFonts w:ascii="Times New Roman" w:eastAsia="Times New Roman" w:hAnsi="Times New Roman"/>
          <w:sz w:val="24"/>
          <w:szCs w:val="24"/>
          <w:lang w:eastAsia="tr-TR"/>
        </w:rPr>
        <w:t>TRA2/23</w:t>
      </w:r>
      <w:r w:rsidR="008A7EA9">
        <w:rPr>
          <w:rFonts w:ascii="Times New Roman" w:eastAsia="Times New Roman" w:hAnsi="Times New Roman"/>
          <w:sz w:val="24"/>
          <w:szCs w:val="24"/>
          <w:lang w:eastAsia="tr-TR"/>
        </w:rPr>
        <w:t>/KÖA07</w:t>
      </w:r>
      <w:r w:rsidR="008A7EA9" w:rsidRPr="008A7EA9">
        <w:rPr>
          <w:rFonts w:ascii="Times New Roman" w:eastAsia="Times New Roman" w:hAnsi="Times New Roman"/>
          <w:sz w:val="24"/>
          <w:szCs w:val="24"/>
          <w:lang w:eastAsia="tr-TR"/>
        </w:rPr>
        <w:t>)</w:t>
      </w:r>
      <w:r w:rsidR="008A7EA9">
        <w:rPr>
          <w:rFonts w:ascii="Times New Roman" w:eastAsia="Times New Roman" w:hAnsi="Times New Roman"/>
          <w:sz w:val="24"/>
          <w:szCs w:val="24"/>
          <w:lang w:eastAsia="tr-TR"/>
        </w:rPr>
        <w:t xml:space="preserve"> ve </w:t>
      </w:r>
      <w:r w:rsidR="008A7EA9" w:rsidRPr="008A7EA9">
        <w:rPr>
          <w:rFonts w:ascii="Times New Roman" w:eastAsia="Times New Roman" w:hAnsi="Times New Roman"/>
          <w:sz w:val="24"/>
          <w:szCs w:val="24"/>
          <w:lang w:eastAsia="tr-TR"/>
        </w:rPr>
        <w:t>Genç İstihdamının ve Genç Girişimciliğinin Desteklenmesi Mali Destek Programı</w:t>
      </w:r>
      <w:r w:rsidR="0021647B">
        <w:rPr>
          <w:rFonts w:ascii="Times New Roman" w:eastAsia="Times New Roman" w:hAnsi="Times New Roman"/>
          <w:sz w:val="24"/>
          <w:szCs w:val="24"/>
          <w:lang w:eastAsia="tr-TR"/>
        </w:rPr>
        <w:t>(</w:t>
      </w:r>
      <w:r w:rsidR="00DA6129">
        <w:rPr>
          <w:rFonts w:ascii="Times New Roman" w:eastAsia="Times New Roman" w:hAnsi="Times New Roman"/>
          <w:sz w:val="24"/>
          <w:szCs w:val="24"/>
          <w:lang w:eastAsia="tr-TR"/>
        </w:rPr>
        <w:t>TRA2/23/</w:t>
      </w:r>
      <w:r w:rsidR="0021647B">
        <w:rPr>
          <w:rFonts w:ascii="Times New Roman" w:eastAsia="Times New Roman" w:hAnsi="Times New Roman"/>
          <w:sz w:val="24"/>
          <w:szCs w:val="24"/>
          <w:lang w:eastAsia="tr-TR"/>
        </w:rPr>
        <w:t>GMDP)</w:t>
      </w:r>
      <w:r w:rsidR="00370AB8">
        <w:rPr>
          <w:rFonts w:ascii="Times New Roman" w:eastAsia="Times New Roman" w:hAnsi="Times New Roman"/>
          <w:sz w:val="24"/>
          <w:szCs w:val="24"/>
          <w:lang w:eastAsia="tr-TR"/>
        </w:rPr>
        <w:t xml:space="preserve"> kapsamında</w:t>
      </w:r>
      <w:r w:rsidRPr="00AD5EDF">
        <w:rPr>
          <w:rFonts w:ascii="Times New Roman" w:eastAsia="Times New Roman" w:hAnsi="Times New Roman"/>
          <w:sz w:val="24"/>
          <w:szCs w:val="24"/>
          <w:lang w:eastAsia="tr-TR"/>
        </w:rPr>
        <w:t xml:space="preserve"> </w:t>
      </w:r>
      <w:r w:rsidR="0021647B">
        <w:rPr>
          <w:rFonts w:ascii="Times New Roman" w:eastAsia="Times New Roman" w:hAnsi="Times New Roman"/>
          <w:sz w:val="24"/>
          <w:szCs w:val="24"/>
          <w:lang w:eastAsia="tr-TR"/>
        </w:rPr>
        <w:t>sunulacak</w:t>
      </w:r>
      <w:r w:rsidRPr="00AD5EDF">
        <w:rPr>
          <w:rFonts w:ascii="Times New Roman" w:eastAsia="Times New Roman" w:hAnsi="Times New Roman"/>
          <w:sz w:val="24"/>
          <w:szCs w:val="24"/>
          <w:lang w:eastAsia="tr-TR"/>
        </w:rPr>
        <w:t xml:space="preserve"> projelerin</w:t>
      </w:r>
      <w:r w:rsidR="0021647B">
        <w:rPr>
          <w:rFonts w:ascii="Times New Roman" w:eastAsia="Times New Roman" w:hAnsi="Times New Roman"/>
          <w:sz w:val="24"/>
          <w:szCs w:val="24"/>
          <w:lang w:eastAsia="tr-TR"/>
        </w:rPr>
        <w:t xml:space="preserve"> </w:t>
      </w:r>
      <w:r w:rsidR="0032556B" w:rsidRPr="00AD5EDF">
        <w:rPr>
          <w:rFonts w:ascii="Times New Roman" w:eastAsia="Times New Roman" w:hAnsi="Times New Roman"/>
          <w:sz w:val="24"/>
          <w:szCs w:val="24"/>
          <w:lang w:eastAsia="tr-TR"/>
        </w:rPr>
        <w:t>teknik ve mali</w:t>
      </w:r>
      <w:r w:rsidRPr="00AD5EDF">
        <w:rPr>
          <w:rFonts w:ascii="Times New Roman" w:eastAsia="Times New Roman" w:hAnsi="Times New Roman"/>
          <w:sz w:val="24"/>
          <w:szCs w:val="24"/>
          <w:lang w:eastAsia="tr-TR"/>
        </w:rPr>
        <w:t xml:space="preserve"> açılardan değerlendirmesini yapmak üzere bağımsız değerlendirici</w:t>
      </w:r>
      <w:r w:rsidR="001C0EBF" w:rsidRPr="00AD5EDF">
        <w:rPr>
          <w:rFonts w:ascii="Times New Roman" w:eastAsia="Times New Roman" w:hAnsi="Times New Roman"/>
          <w:sz w:val="24"/>
          <w:szCs w:val="24"/>
          <w:lang w:eastAsia="tr-TR"/>
        </w:rPr>
        <w:t xml:space="preserve">ler </w:t>
      </w:r>
      <w:r w:rsidR="0021647B" w:rsidRPr="0021647B">
        <w:rPr>
          <w:rFonts w:ascii="Times New Roman" w:eastAsia="Times New Roman" w:hAnsi="Times New Roman"/>
          <w:sz w:val="24"/>
          <w:szCs w:val="24"/>
          <w:lang w:eastAsia="tr-TR"/>
        </w:rPr>
        <w:t>ile çalışacaktır</w:t>
      </w:r>
      <w:r w:rsidR="0021647B">
        <w:rPr>
          <w:rFonts w:ascii="Times New Roman" w:eastAsia="Times New Roman" w:hAnsi="Times New Roman"/>
          <w:sz w:val="24"/>
          <w:szCs w:val="24"/>
          <w:lang w:eastAsia="tr-TR"/>
        </w:rPr>
        <w:t>.</w:t>
      </w:r>
      <w:proofErr w:type="gramEnd"/>
    </w:p>
    <w:p w:rsidR="0021647B" w:rsidRDefault="0021647B" w:rsidP="000717C3">
      <w:pPr>
        <w:spacing w:before="100" w:beforeAutospacing="1" w:after="100" w:afterAutospacing="1"/>
        <w:jc w:val="both"/>
        <w:rPr>
          <w:rFonts w:ascii="Times New Roman" w:eastAsia="Times New Roman" w:hAnsi="Times New Roman"/>
          <w:sz w:val="24"/>
          <w:szCs w:val="24"/>
          <w:lang w:eastAsia="tr-TR"/>
        </w:rPr>
      </w:pPr>
      <w:r w:rsidRPr="0021647B">
        <w:rPr>
          <w:rFonts w:ascii="Times New Roman" w:eastAsia="Times New Roman" w:hAnsi="Times New Roman"/>
          <w:sz w:val="24"/>
          <w:szCs w:val="24"/>
          <w:lang w:eastAsia="tr-TR"/>
        </w:rPr>
        <w:t>Bu çerçevede,</w:t>
      </w:r>
      <w:bookmarkStart w:id="0" w:name="_GoBack"/>
      <w:bookmarkEnd w:id="0"/>
      <w:r w:rsidRPr="0021647B">
        <w:rPr>
          <w:rFonts w:ascii="Times New Roman" w:eastAsia="Times New Roman" w:hAnsi="Times New Roman"/>
          <w:sz w:val="24"/>
          <w:szCs w:val="24"/>
          <w:lang w:eastAsia="tr-TR"/>
        </w:rPr>
        <w:t xml:space="preserve"> Kalkınma Ajansları tarafından yürütülen mali destek programlarına sunulan proje tekliflerinin ilgili mevzuatta ve başvuru rehberlerinde belirtilen esaslara göre yapılacak olan mali ve teknik değerlendirmelerinde görev alabilecek bağımsız değerlendirici adaylarına yönelik </w:t>
      </w:r>
      <w:r w:rsidR="00DB7D31">
        <w:rPr>
          <w:rFonts w:ascii="Times New Roman" w:eastAsia="Times New Roman" w:hAnsi="Times New Roman"/>
          <w:sz w:val="24"/>
          <w:szCs w:val="24"/>
          <w:lang w:eastAsia="tr-TR"/>
        </w:rPr>
        <w:t xml:space="preserve">oluşturulan </w:t>
      </w:r>
      <w:r w:rsidRPr="0021647B">
        <w:rPr>
          <w:rFonts w:ascii="Times New Roman" w:eastAsia="Times New Roman" w:hAnsi="Times New Roman"/>
          <w:sz w:val="24"/>
          <w:szCs w:val="24"/>
          <w:lang w:eastAsia="tr-TR"/>
        </w:rPr>
        <w:t xml:space="preserve">Bağımsız Değerlendirici </w:t>
      </w:r>
      <w:r w:rsidR="00DB7D31" w:rsidRPr="0021647B">
        <w:rPr>
          <w:rFonts w:ascii="Times New Roman" w:eastAsia="Times New Roman" w:hAnsi="Times New Roman"/>
          <w:sz w:val="24"/>
          <w:szCs w:val="24"/>
          <w:lang w:eastAsia="tr-TR"/>
        </w:rPr>
        <w:t>Havuzuna</w:t>
      </w:r>
      <w:r w:rsidRPr="0021647B">
        <w:rPr>
          <w:rFonts w:ascii="Times New Roman" w:eastAsia="Times New Roman" w:hAnsi="Times New Roman"/>
          <w:sz w:val="24"/>
          <w:szCs w:val="24"/>
          <w:lang w:eastAsia="tr-TR"/>
        </w:rPr>
        <w:t xml:space="preserve"> başvurular alınmaya başlanmıştır.</w:t>
      </w:r>
    </w:p>
    <w:p w:rsidR="00370977" w:rsidRPr="00AD5EDF" w:rsidRDefault="00DB7D31" w:rsidP="000717C3">
      <w:pPr>
        <w:spacing w:before="100" w:beforeAutospacing="1" w:after="100" w:afterAutospacing="1"/>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P</w:t>
      </w:r>
      <w:r w:rsidR="00370977" w:rsidRPr="00370977">
        <w:rPr>
          <w:rFonts w:ascii="Times New Roman" w:eastAsia="Times New Roman" w:hAnsi="Times New Roman"/>
          <w:sz w:val="24"/>
          <w:szCs w:val="24"/>
          <w:lang w:eastAsia="tr-TR"/>
        </w:rPr>
        <w:t>rogramlara sunulacak projelerin değerlendirilmesinde, programların konusu ve öncelik alanlarına uygunluğuna göre Bağımsız Değerlendirici Havuzuna kayıtlı adaylar arasından belirlenecek bağımsız değerlendiriciler görevlendirilecektir.</w:t>
      </w:r>
    </w:p>
    <w:p w:rsidR="00530165" w:rsidRPr="00AD5EDF" w:rsidRDefault="00530165" w:rsidP="000717C3">
      <w:pPr>
        <w:spacing w:before="100" w:beforeAutospacing="1" w:after="100" w:afterAutospacing="1"/>
        <w:jc w:val="center"/>
        <w:rPr>
          <w:rFonts w:ascii="Times New Roman" w:eastAsia="Times New Roman" w:hAnsi="Times New Roman"/>
          <w:color w:val="943634" w:themeColor="accent2" w:themeShade="BF"/>
          <w:sz w:val="24"/>
          <w:szCs w:val="24"/>
          <w:u w:val="single"/>
          <w:lang w:eastAsia="tr-TR"/>
        </w:rPr>
      </w:pPr>
      <w:r w:rsidRPr="00AD5EDF">
        <w:rPr>
          <w:rFonts w:ascii="Times New Roman" w:eastAsia="Times New Roman" w:hAnsi="Times New Roman"/>
          <w:b/>
          <w:bCs/>
          <w:color w:val="943634" w:themeColor="accent2" w:themeShade="BF"/>
          <w:sz w:val="24"/>
          <w:szCs w:val="24"/>
          <w:u w:val="single"/>
          <w:lang w:eastAsia="tr-TR"/>
        </w:rPr>
        <w:t>Bağımsız Değerlendiricilerde Aranacak Nitelikler</w:t>
      </w:r>
    </w:p>
    <w:p w:rsidR="0021647B" w:rsidRDefault="00AE2D3E" w:rsidP="000717C3">
      <w:pPr>
        <w:spacing w:before="100" w:beforeAutospacing="1" w:after="100" w:afterAutospacing="1"/>
        <w:jc w:val="both"/>
        <w:rPr>
          <w:rFonts w:ascii="Times New Roman" w:eastAsia="Times New Roman" w:hAnsi="Times New Roman"/>
          <w:sz w:val="24"/>
          <w:szCs w:val="24"/>
          <w:lang w:eastAsia="tr-TR"/>
        </w:rPr>
      </w:pPr>
      <w:r w:rsidRPr="00AE2D3E">
        <w:rPr>
          <w:rFonts w:ascii="Times New Roman" w:eastAsia="Times New Roman" w:hAnsi="Times New Roman"/>
          <w:sz w:val="24"/>
          <w:szCs w:val="24"/>
          <w:lang w:eastAsia="tr-TR"/>
        </w:rPr>
        <w:t>Bağımsız Değerlendirici olarak görevlendirilmek isteyen adaylar, birden fazla mali destek programına başvurulabileceklerdir.</w:t>
      </w:r>
      <w:r>
        <w:rPr>
          <w:rFonts w:ascii="Times New Roman" w:eastAsia="Times New Roman" w:hAnsi="Times New Roman"/>
          <w:sz w:val="24"/>
          <w:szCs w:val="24"/>
          <w:lang w:eastAsia="tr-TR"/>
        </w:rPr>
        <w:t xml:space="preserve"> </w:t>
      </w:r>
      <w:r w:rsidR="0021647B" w:rsidRPr="0021647B">
        <w:rPr>
          <w:rFonts w:ascii="Times New Roman" w:eastAsia="Times New Roman" w:hAnsi="Times New Roman"/>
          <w:sz w:val="24"/>
          <w:szCs w:val="24"/>
          <w:lang w:eastAsia="tr-TR"/>
        </w:rPr>
        <w:t>Bağımsız değerlendiricilerin seçiminde aranacak ön şartlar aşağıda yer almaktadır:</w:t>
      </w:r>
    </w:p>
    <w:p w:rsidR="0021647B" w:rsidRPr="0021647B" w:rsidRDefault="0021647B" w:rsidP="00B46B36">
      <w:pPr>
        <w:pStyle w:val="ListeParagraf"/>
        <w:numPr>
          <w:ilvl w:val="0"/>
          <w:numId w:val="15"/>
        </w:numPr>
        <w:spacing w:before="100" w:beforeAutospacing="1" w:after="100" w:afterAutospacing="1"/>
        <w:jc w:val="both"/>
        <w:rPr>
          <w:rFonts w:ascii="Times New Roman" w:eastAsia="Times New Roman" w:hAnsi="Times New Roman"/>
          <w:sz w:val="24"/>
          <w:szCs w:val="24"/>
          <w:lang w:eastAsia="tr-TR"/>
        </w:rPr>
      </w:pPr>
      <w:r w:rsidRPr="0021647B">
        <w:rPr>
          <w:rFonts w:ascii="Times New Roman" w:eastAsia="Times New Roman" w:hAnsi="Times New Roman"/>
          <w:sz w:val="24"/>
          <w:szCs w:val="24"/>
          <w:lang w:eastAsia="tr-TR"/>
        </w:rPr>
        <w:t xml:space="preserve">En az lisans mezunu olmalı </w:t>
      </w:r>
      <w:r w:rsidR="00B3668A" w:rsidRPr="0021647B">
        <w:rPr>
          <w:rFonts w:ascii="Times New Roman" w:eastAsia="Times New Roman" w:hAnsi="Times New Roman"/>
          <w:sz w:val="24"/>
          <w:szCs w:val="24"/>
          <w:lang w:eastAsia="tr-TR"/>
        </w:rPr>
        <w:t xml:space="preserve">ve </w:t>
      </w:r>
      <w:r w:rsidR="00B3668A">
        <w:rPr>
          <w:rFonts w:ascii="Times New Roman" w:eastAsia="Times New Roman" w:hAnsi="Times New Roman"/>
          <w:sz w:val="24"/>
          <w:szCs w:val="24"/>
          <w:lang w:eastAsia="tr-TR"/>
        </w:rPr>
        <w:t>alanında</w:t>
      </w:r>
      <w:r w:rsidRPr="0021647B">
        <w:rPr>
          <w:rFonts w:ascii="Times New Roman" w:eastAsia="Times New Roman" w:hAnsi="Times New Roman"/>
          <w:sz w:val="24"/>
          <w:szCs w:val="24"/>
          <w:lang w:eastAsia="tr-TR"/>
        </w:rPr>
        <w:t xml:space="preserve"> en az 5 (beş) yıllık belgelendirilebilir iş tecrübesi olmalı, </w:t>
      </w:r>
    </w:p>
    <w:p w:rsidR="0021647B" w:rsidRDefault="0021647B" w:rsidP="003A0FE0">
      <w:pPr>
        <w:pStyle w:val="ListeParagraf"/>
        <w:numPr>
          <w:ilvl w:val="0"/>
          <w:numId w:val="15"/>
        </w:numPr>
        <w:spacing w:before="100" w:beforeAutospacing="1" w:after="100" w:afterAutospacing="1"/>
        <w:jc w:val="both"/>
        <w:rPr>
          <w:rFonts w:ascii="Times New Roman" w:eastAsia="Times New Roman" w:hAnsi="Times New Roman"/>
          <w:sz w:val="24"/>
          <w:szCs w:val="24"/>
          <w:lang w:eastAsia="tr-TR"/>
        </w:rPr>
      </w:pPr>
      <w:r w:rsidRPr="0021647B">
        <w:rPr>
          <w:rFonts w:ascii="Times New Roman" w:eastAsia="Times New Roman" w:hAnsi="Times New Roman"/>
          <w:sz w:val="24"/>
          <w:szCs w:val="24"/>
          <w:lang w:eastAsia="tr-TR"/>
        </w:rPr>
        <w:t xml:space="preserve">Standart KAYS başvurusuna ek olarak Ajans tarafından başvuru sırasında talep edilen belgeleri eksiksiz olarak </w:t>
      </w:r>
      <w:proofErr w:type="spellStart"/>
      <w:r w:rsidRPr="0021647B">
        <w:rPr>
          <w:rFonts w:ascii="Times New Roman" w:eastAsia="Times New Roman" w:hAnsi="Times New Roman"/>
          <w:sz w:val="24"/>
          <w:szCs w:val="24"/>
          <w:lang w:eastAsia="tr-TR"/>
        </w:rPr>
        <w:t>KAYS’a</w:t>
      </w:r>
      <w:proofErr w:type="spellEnd"/>
      <w:r w:rsidRPr="0021647B">
        <w:rPr>
          <w:rFonts w:ascii="Times New Roman" w:eastAsia="Times New Roman" w:hAnsi="Times New Roman"/>
          <w:sz w:val="24"/>
          <w:szCs w:val="24"/>
          <w:lang w:eastAsia="tr-TR"/>
        </w:rPr>
        <w:t xml:space="preserve"> yüklemiş olmalı, </w:t>
      </w:r>
    </w:p>
    <w:p w:rsidR="0021647B" w:rsidRDefault="0021647B" w:rsidP="001F2A40">
      <w:pPr>
        <w:pStyle w:val="ListeParagraf"/>
        <w:numPr>
          <w:ilvl w:val="0"/>
          <w:numId w:val="15"/>
        </w:numPr>
        <w:spacing w:before="100" w:beforeAutospacing="1" w:after="100" w:afterAutospacing="1"/>
        <w:jc w:val="both"/>
        <w:rPr>
          <w:rFonts w:ascii="Times New Roman" w:eastAsia="Times New Roman" w:hAnsi="Times New Roman"/>
          <w:sz w:val="24"/>
          <w:szCs w:val="24"/>
          <w:lang w:eastAsia="tr-TR"/>
        </w:rPr>
      </w:pPr>
      <w:r w:rsidRPr="0021647B">
        <w:rPr>
          <w:rFonts w:ascii="Times New Roman" w:eastAsia="Times New Roman" w:hAnsi="Times New Roman"/>
          <w:sz w:val="24"/>
          <w:szCs w:val="24"/>
          <w:lang w:eastAsia="tr-TR"/>
        </w:rPr>
        <w:t>Proje Değerlendirme Formunu KAYS üzerinden doldurabilecek düzeyde bilgisayar kullanabilmeli,</w:t>
      </w:r>
    </w:p>
    <w:p w:rsidR="00370977" w:rsidRDefault="00370977" w:rsidP="00370977">
      <w:pPr>
        <w:pStyle w:val="ListeParagraf"/>
        <w:numPr>
          <w:ilvl w:val="0"/>
          <w:numId w:val="15"/>
        </w:numPr>
        <w:spacing w:before="100" w:beforeAutospacing="1" w:after="100" w:afterAutospacing="1"/>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Program</w:t>
      </w:r>
      <w:r w:rsidR="00AE2D3E">
        <w:rPr>
          <w:rFonts w:ascii="Times New Roman" w:eastAsia="Times New Roman" w:hAnsi="Times New Roman"/>
          <w:sz w:val="24"/>
          <w:szCs w:val="24"/>
          <w:lang w:eastAsia="tr-TR"/>
        </w:rPr>
        <w:t>lar</w:t>
      </w:r>
      <w:r>
        <w:rPr>
          <w:rFonts w:ascii="Times New Roman" w:eastAsia="Times New Roman" w:hAnsi="Times New Roman"/>
          <w:sz w:val="24"/>
          <w:szCs w:val="24"/>
          <w:lang w:eastAsia="tr-TR"/>
        </w:rPr>
        <w:t xml:space="preserve"> kapsamında t</w:t>
      </w:r>
      <w:r w:rsidRPr="00AD5EDF">
        <w:rPr>
          <w:rFonts w:ascii="Times New Roman" w:eastAsia="Times New Roman" w:hAnsi="Times New Roman"/>
          <w:sz w:val="24"/>
          <w:szCs w:val="24"/>
          <w:lang w:eastAsia="tr-TR"/>
        </w:rPr>
        <w:t>eslim edilen projelerin hazırlık veya uygulama aşamasında görev almamış ve almayacak olmaları gerekir.</w:t>
      </w:r>
    </w:p>
    <w:p w:rsidR="0021647B" w:rsidRPr="0021647B" w:rsidRDefault="0021647B" w:rsidP="001F2A40">
      <w:pPr>
        <w:pStyle w:val="ListeParagraf"/>
        <w:numPr>
          <w:ilvl w:val="0"/>
          <w:numId w:val="15"/>
        </w:numPr>
        <w:spacing w:before="100" w:beforeAutospacing="1" w:after="100" w:afterAutospacing="1"/>
        <w:jc w:val="both"/>
        <w:rPr>
          <w:rFonts w:ascii="Times New Roman" w:eastAsia="Times New Roman" w:hAnsi="Times New Roman"/>
          <w:sz w:val="24"/>
          <w:szCs w:val="24"/>
          <w:lang w:eastAsia="tr-TR"/>
        </w:rPr>
      </w:pPr>
      <w:r w:rsidRPr="0021647B">
        <w:rPr>
          <w:rFonts w:ascii="Times New Roman" w:eastAsia="Times New Roman" w:hAnsi="Times New Roman"/>
          <w:sz w:val="24"/>
          <w:szCs w:val="24"/>
          <w:lang w:eastAsia="tr-TR"/>
        </w:rPr>
        <w:t>Değerlendirme yapılması öngörülen tarih itibarıyla 2023 yılı için KAYS üzerinden herhangi bir kalkınma ajansı bünyesinde 35’ten fazla sayıda proje değerlendirmemiş olmamalıdır. Kalkınma Ajansları Destek Yönetimi Kılavuzu’nda yer alan “bir bağımsız değerlendirici, bir takvim yılı içinde en fazla 50 proje değerlendirebilir” hükmü gereğince seçilmesi durumunda ilgili bağımsız değerlendiriciye proje ataması yapılmadan bu şartın sağlanıp sağlanmadığı tekrar tekrar kontrol edilecektir.</w:t>
      </w:r>
    </w:p>
    <w:p w:rsidR="00AE2D3E" w:rsidRDefault="00AE2D3E" w:rsidP="000717C3">
      <w:pPr>
        <w:spacing w:before="100" w:beforeAutospacing="1" w:after="100" w:afterAutospacing="1"/>
        <w:jc w:val="both"/>
        <w:rPr>
          <w:rFonts w:ascii="Times New Roman" w:eastAsia="Times New Roman" w:hAnsi="Times New Roman"/>
          <w:sz w:val="24"/>
          <w:szCs w:val="24"/>
          <w:lang w:eastAsia="tr-TR"/>
        </w:rPr>
      </w:pPr>
    </w:p>
    <w:p w:rsidR="000211D9" w:rsidRPr="00AD5EDF" w:rsidRDefault="000211D9" w:rsidP="000717C3">
      <w:pPr>
        <w:spacing w:before="100" w:beforeAutospacing="1" w:after="100" w:afterAutospacing="1"/>
        <w:jc w:val="both"/>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lastRenderedPageBreak/>
        <w:t>Bunun yanında adayların aşağıda yer alan konularla ilgili bilgi ve/veya deneyim sahibi olmaları tercih sebebi olacaktır.</w:t>
      </w:r>
    </w:p>
    <w:p w:rsidR="00587E3D" w:rsidRPr="00AD5EDF" w:rsidRDefault="00A35CC3" w:rsidP="000717C3">
      <w:pPr>
        <w:pStyle w:val="ListeParagraf"/>
        <w:numPr>
          <w:ilvl w:val="0"/>
          <w:numId w:val="4"/>
        </w:numPr>
        <w:spacing w:before="100" w:beforeAutospacing="1" w:after="100" w:afterAutospacing="1"/>
        <w:jc w:val="both"/>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t xml:space="preserve">Bağımsız </w:t>
      </w:r>
      <w:proofErr w:type="spellStart"/>
      <w:r w:rsidRPr="00AD5EDF">
        <w:rPr>
          <w:rFonts w:ascii="Times New Roman" w:eastAsia="Times New Roman" w:hAnsi="Times New Roman"/>
          <w:sz w:val="24"/>
          <w:szCs w:val="24"/>
          <w:lang w:eastAsia="tr-TR"/>
        </w:rPr>
        <w:t>değerlendiricilik</w:t>
      </w:r>
      <w:proofErr w:type="spellEnd"/>
      <w:r w:rsidRPr="00AD5EDF">
        <w:rPr>
          <w:rFonts w:ascii="Times New Roman" w:eastAsia="Times New Roman" w:hAnsi="Times New Roman"/>
          <w:sz w:val="24"/>
          <w:szCs w:val="24"/>
          <w:lang w:eastAsia="tr-TR"/>
        </w:rPr>
        <w:t xml:space="preserve"> ve\veya </w:t>
      </w:r>
      <w:r w:rsidR="00587E3D" w:rsidRPr="00AD5EDF">
        <w:rPr>
          <w:rFonts w:ascii="Times New Roman" w:eastAsia="Times New Roman" w:hAnsi="Times New Roman"/>
          <w:sz w:val="24"/>
          <w:szCs w:val="24"/>
          <w:lang w:eastAsia="tr-TR"/>
        </w:rPr>
        <w:t xml:space="preserve">dış uzmanlık deneyimi sahibi olmak ve </w:t>
      </w:r>
      <w:r w:rsidRPr="00AD5EDF">
        <w:rPr>
          <w:rFonts w:ascii="Times New Roman" w:eastAsia="Times New Roman" w:hAnsi="Times New Roman"/>
          <w:sz w:val="24"/>
          <w:szCs w:val="24"/>
          <w:lang w:eastAsia="tr-TR"/>
        </w:rPr>
        <w:t xml:space="preserve">bunu </w:t>
      </w:r>
      <w:r w:rsidR="00587E3D" w:rsidRPr="00AD5EDF">
        <w:rPr>
          <w:rFonts w:ascii="Times New Roman" w:eastAsia="Times New Roman" w:hAnsi="Times New Roman"/>
          <w:sz w:val="24"/>
          <w:szCs w:val="24"/>
          <w:lang w:eastAsia="tr-TR"/>
        </w:rPr>
        <w:t xml:space="preserve">belgelemek (MFİB, TUBİTAK, Ulusal Ajans, SODES Programı, </w:t>
      </w:r>
      <w:r w:rsidRPr="00AD5EDF">
        <w:rPr>
          <w:rFonts w:ascii="Times New Roman" w:eastAsia="Times New Roman" w:hAnsi="Times New Roman"/>
          <w:sz w:val="24"/>
          <w:szCs w:val="24"/>
          <w:lang w:eastAsia="tr-TR"/>
        </w:rPr>
        <w:t>vb.</w:t>
      </w:r>
      <w:r w:rsidR="00587E3D" w:rsidRPr="00AD5EDF">
        <w:rPr>
          <w:rFonts w:ascii="Times New Roman" w:eastAsia="Times New Roman" w:hAnsi="Times New Roman"/>
          <w:sz w:val="24"/>
          <w:szCs w:val="24"/>
          <w:lang w:eastAsia="tr-TR"/>
        </w:rPr>
        <w:t>)</w:t>
      </w:r>
      <w:r w:rsidR="005D5FCB">
        <w:rPr>
          <w:rFonts w:ascii="Times New Roman" w:eastAsia="Times New Roman" w:hAnsi="Times New Roman"/>
          <w:sz w:val="24"/>
          <w:szCs w:val="24"/>
          <w:lang w:eastAsia="tr-TR"/>
        </w:rPr>
        <w:t>,</w:t>
      </w:r>
    </w:p>
    <w:p w:rsidR="00634EE9" w:rsidRPr="00AD5EDF" w:rsidRDefault="00634EE9" w:rsidP="000717C3">
      <w:pPr>
        <w:pStyle w:val="ListeParagraf"/>
        <w:numPr>
          <w:ilvl w:val="0"/>
          <w:numId w:val="4"/>
        </w:numPr>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t>Herhangi bir Kalkınma Ajansı’nın mali destek programında başarılı bir şekilde görev almış olmak (mali destek programı tasarımı, değerlendirmesi, izlemesi, uygulama süreçleri kapsamında)</w:t>
      </w:r>
      <w:r w:rsidR="005D5FCB">
        <w:rPr>
          <w:rFonts w:ascii="Times New Roman" w:eastAsia="Times New Roman" w:hAnsi="Times New Roman"/>
          <w:sz w:val="24"/>
          <w:szCs w:val="24"/>
          <w:lang w:eastAsia="tr-TR"/>
        </w:rPr>
        <w:t>,</w:t>
      </w:r>
    </w:p>
    <w:p w:rsidR="00634EE9" w:rsidRPr="00AD5EDF" w:rsidRDefault="00634EE9" w:rsidP="000717C3">
      <w:pPr>
        <w:pStyle w:val="ListeParagraf"/>
        <w:numPr>
          <w:ilvl w:val="0"/>
          <w:numId w:val="4"/>
        </w:numPr>
        <w:spacing w:before="100" w:beforeAutospacing="1" w:after="100" w:afterAutospacing="1"/>
        <w:jc w:val="both"/>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t>Ulusal ve uluslararası hibe programları kapsamında desteklenen projelere ilişkin proje uygulama deneyimine sahip olmak (mali destek programı tasarımı, değerlendirmesi, izlemesi, uygulama süreçleri kapsamında</w:t>
      </w:r>
      <w:r w:rsidR="005D5FCB">
        <w:rPr>
          <w:rFonts w:ascii="Times New Roman" w:eastAsia="Times New Roman" w:hAnsi="Times New Roman"/>
          <w:sz w:val="24"/>
          <w:szCs w:val="24"/>
          <w:lang w:eastAsia="tr-TR"/>
        </w:rPr>
        <w:t>),</w:t>
      </w:r>
    </w:p>
    <w:p w:rsidR="000211D9" w:rsidRPr="00AD5EDF" w:rsidRDefault="000211D9" w:rsidP="000717C3">
      <w:pPr>
        <w:pStyle w:val="ListeParagraf"/>
        <w:numPr>
          <w:ilvl w:val="0"/>
          <w:numId w:val="4"/>
        </w:numPr>
        <w:spacing w:before="100" w:beforeAutospacing="1" w:after="100" w:afterAutospacing="1"/>
        <w:jc w:val="both"/>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t>Proje döngüsü yönetimi</w:t>
      </w:r>
      <w:r w:rsidR="005D5FCB">
        <w:rPr>
          <w:rFonts w:ascii="Times New Roman" w:eastAsia="Times New Roman" w:hAnsi="Times New Roman"/>
          <w:sz w:val="24"/>
          <w:szCs w:val="24"/>
          <w:lang w:eastAsia="tr-TR"/>
        </w:rPr>
        <w:t xml:space="preserve"> </w:t>
      </w:r>
      <w:r w:rsidR="0031512F">
        <w:rPr>
          <w:rFonts w:ascii="Times New Roman" w:eastAsia="Times New Roman" w:hAnsi="Times New Roman"/>
          <w:sz w:val="24"/>
          <w:szCs w:val="24"/>
          <w:lang w:eastAsia="tr-TR"/>
        </w:rPr>
        <w:t xml:space="preserve">konusunda </w:t>
      </w:r>
      <w:r w:rsidR="005D5FCB" w:rsidRPr="005D5FCB">
        <w:rPr>
          <w:rFonts w:ascii="Times New Roman" w:eastAsia="Times New Roman" w:hAnsi="Times New Roman"/>
          <w:sz w:val="24"/>
          <w:szCs w:val="24"/>
          <w:lang w:eastAsia="tr-TR"/>
        </w:rPr>
        <w:t>bilgi ve tecrübe sahibi olmak,</w:t>
      </w:r>
    </w:p>
    <w:p w:rsidR="00DB7EBA" w:rsidRPr="00AD5EDF" w:rsidRDefault="00DB7EBA" w:rsidP="000717C3">
      <w:pPr>
        <w:pStyle w:val="ListeParagraf"/>
        <w:numPr>
          <w:ilvl w:val="0"/>
          <w:numId w:val="4"/>
        </w:numPr>
        <w:spacing w:before="100" w:beforeAutospacing="1" w:after="100" w:afterAutospacing="1"/>
        <w:jc w:val="both"/>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t>Hibe projesi uygulaması ve yönetimi</w:t>
      </w:r>
      <w:r w:rsidR="005D5FCB">
        <w:rPr>
          <w:rFonts w:ascii="Times New Roman" w:eastAsia="Times New Roman" w:hAnsi="Times New Roman"/>
          <w:sz w:val="24"/>
          <w:szCs w:val="24"/>
          <w:lang w:eastAsia="tr-TR"/>
        </w:rPr>
        <w:t xml:space="preserve"> </w:t>
      </w:r>
      <w:r w:rsidR="0031512F" w:rsidRPr="0031512F">
        <w:rPr>
          <w:rFonts w:ascii="Times New Roman" w:eastAsia="Times New Roman" w:hAnsi="Times New Roman"/>
          <w:sz w:val="24"/>
          <w:szCs w:val="24"/>
          <w:lang w:eastAsia="tr-TR"/>
        </w:rPr>
        <w:t xml:space="preserve">konusunda </w:t>
      </w:r>
      <w:r w:rsidR="005D5FCB" w:rsidRPr="005D5FCB">
        <w:rPr>
          <w:rFonts w:ascii="Times New Roman" w:eastAsia="Times New Roman" w:hAnsi="Times New Roman"/>
          <w:sz w:val="24"/>
          <w:szCs w:val="24"/>
          <w:lang w:eastAsia="tr-TR"/>
        </w:rPr>
        <w:t>bilgi ve tecrübe sahibi olmak,</w:t>
      </w:r>
    </w:p>
    <w:p w:rsidR="000211D9" w:rsidRPr="00AD5EDF" w:rsidRDefault="000211D9" w:rsidP="000717C3">
      <w:pPr>
        <w:pStyle w:val="ListeParagraf"/>
        <w:numPr>
          <w:ilvl w:val="0"/>
          <w:numId w:val="4"/>
        </w:numPr>
        <w:spacing w:before="100" w:beforeAutospacing="1" w:after="100" w:afterAutospacing="1"/>
        <w:jc w:val="both"/>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t>Mali ve teknik konularda proje etüdü ve değerlendirmesi</w:t>
      </w:r>
      <w:r w:rsidR="005D5FCB">
        <w:rPr>
          <w:rFonts w:ascii="Times New Roman" w:eastAsia="Times New Roman" w:hAnsi="Times New Roman"/>
          <w:sz w:val="24"/>
          <w:szCs w:val="24"/>
          <w:lang w:eastAsia="tr-TR"/>
        </w:rPr>
        <w:t xml:space="preserve"> </w:t>
      </w:r>
      <w:r w:rsidR="00A60909">
        <w:rPr>
          <w:rFonts w:ascii="Times New Roman" w:eastAsia="Times New Roman" w:hAnsi="Times New Roman"/>
          <w:sz w:val="24"/>
          <w:szCs w:val="24"/>
          <w:lang w:eastAsia="tr-TR"/>
        </w:rPr>
        <w:t xml:space="preserve">konularında </w:t>
      </w:r>
      <w:r w:rsidR="005D5FCB" w:rsidRPr="005D5FCB">
        <w:rPr>
          <w:rFonts w:ascii="Times New Roman" w:eastAsia="Times New Roman" w:hAnsi="Times New Roman"/>
          <w:sz w:val="24"/>
          <w:szCs w:val="24"/>
          <w:lang w:eastAsia="tr-TR"/>
        </w:rPr>
        <w:t>bilgi ve tecrübe sahibi olmak,</w:t>
      </w:r>
    </w:p>
    <w:p w:rsidR="00DB7EBA" w:rsidRPr="00AD5EDF" w:rsidRDefault="00DB7EBA" w:rsidP="000717C3">
      <w:pPr>
        <w:pStyle w:val="ListeParagraf"/>
        <w:numPr>
          <w:ilvl w:val="0"/>
          <w:numId w:val="4"/>
        </w:numPr>
        <w:spacing w:before="100" w:beforeAutospacing="1" w:after="100" w:afterAutospacing="1"/>
        <w:jc w:val="both"/>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t>Mali analiz ve bütçe analizi</w:t>
      </w:r>
      <w:r w:rsidR="005D5FCB">
        <w:rPr>
          <w:rFonts w:ascii="Times New Roman" w:eastAsia="Times New Roman" w:hAnsi="Times New Roman"/>
          <w:sz w:val="24"/>
          <w:szCs w:val="24"/>
          <w:lang w:eastAsia="tr-TR"/>
        </w:rPr>
        <w:t xml:space="preserve"> </w:t>
      </w:r>
      <w:r w:rsidR="0031512F" w:rsidRPr="0031512F">
        <w:rPr>
          <w:rFonts w:ascii="Times New Roman" w:eastAsia="Times New Roman" w:hAnsi="Times New Roman"/>
          <w:sz w:val="24"/>
          <w:szCs w:val="24"/>
          <w:lang w:eastAsia="tr-TR"/>
        </w:rPr>
        <w:t xml:space="preserve">konusunda </w:t>
      </w:r>
      <w:r w:rsidR="005D5FCB" w:rsidRPr="005D5FCB">
        <w:rPr>
          <w:rFonts w:ascii="Times New Roman" w:eastAsia="Times New Roman" w:hAnsi="Times New Roman"/>
          <w:sz w:val="24"/>
          <w:szCs w:val="24"/>
          <w:lang w:eastAsia="tr-TR"/>
        </w:rPr>
        <w:t>bilgi ve tecrübe sahibi olmak,</w:t>
      </w:r>
    </w:p>
    <w:p w:rsidR="00DB7EBA" w:rsidRPr="00AD5EDF" w:rsidRDefault="00DB7EBA" w:rsidP="000717C3">
      <w:pPr>
        <w:pStyle w:val="ListeParagraf"/>
        <w:numPr>
          <w:ilvl w:val="0"/>
          <w:numId w:val="4"/>
        </w:numPr>
        <w:spacing w:before="100" w:beforeAutospacing="1" w:after="100" w:afterAutospacing="1"/>
        <w:jc w:val="both"/>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t>Fizibilite çalışmaları</w:t>
      </w:r>
      <w:r w:rsidR="005D5FCB">
        <w:rPr>
          <w:rFonts w:ascii="Times New Roman" w:eastAsia="Times New Roman" w:hAnsi="Times New Roman"/>
          <w:sz w:val="24"/>
          <w:szCs w:val="24"/>
          <w:lang w:eastAsia="tr-TR"/>
        </w:rPr>
        <w:t xml:space="preserve"> </w:t>
      </w:r>
      <w:r w:rsidR="0031512F" w:rsidRPr="0031512F">
        <w:rPr>
          <w:rFonts w:ascii="Times New Roman" w:eastAsia="Times New Roman" w:hAnsi="Times New Roman"/>
          <w:sz w:val="24"/>
          <w:szCs w:val="24"/>
          <w:lang w:eastAsia="tr-TR"/>
        </w:rPr>
        <w:t xml:space="preserve">konusunda </w:t>
      </w:r>
      <w:r w:rsidR="005D5FCB" w:rsidRPr="005D5FCB">
        <w:rPr>
          <w:rFonts w:ascii="Times New Roman" w:eastAsia="Times New Roman" w:hAnsi="Times New Roman"/>
          <w:sz w:val="24"/>
          <w:szCs w:val="24"/>
          <w:lang w:eastAsia="tr-TR"/>
        </w:rPr>
        <w:t>bilgi ve tecrübe sahibi olmak,</w:t>
      </w:r>
    </w:p>
    <w:p w:rsidR="00AA3626" w:rsidRPr="00AD5EDF" w:rsidRDefault="00DB7EBA" w:rsidP="000717C3">
      <w:pPr>
        <w:pStyle w:val="NormalWeb"/>
        <w:numPr>
          <w:ilvl w:val="0"/>
          <w:numId w:val="4"/>
        </w:numPr>
        <w:spacing w:line="276" w:lineRule="auto"/>
        <w:jc w:val="both"/>
      </w:pPr>
      <w:r w:rsidRPr="00AD5EDF">
        <w:rPr>
          <w:color w:val="000000"/>
        </w:rPr>
        <w:t xml:space="preserve">Bölgesel yatırım </w:t>
      </w:r>
      <w:proofErr w:type="gramStart"/>
      <w:r w:rsidRPr="00AD5EDF">
        <w:rPr>
          <w:color w:val="000000"/>
        </w:rPr>
        <w:t>imkanları</w:t>
      </w:r>
      <w:proofErr w:type="gramEnd"/>
      <w:r w:rsidRPr="00AD5EDF">
        <w:rPr>
          <w:color w:val="000000"/>
        </w:rPr>
        <w:t xml:space="preserve"> ve bölgesel programlar</w:t>
      </w:r>
      <w:r w:rsidR="0031512F" w:rsidRPr="0031512F">
        <w:t xml:space="preserve"> </w:t>
      </w:r>
      <w:r w:rsidR="0031512F" w:rsidRPr="0031512F">
        <w:rPr>
          <w:color w:val="000000"/>
        </w:rPr>
        <w:t>konusunda</w:t>
      </w:r>
      <w:r w:rsidR="005D5FCB">
        <w:rPr>
          <w:color w:val="000000"/>
        </w:rPr>
        <w:t xml:space="preserve"> </w:t>
      </w:r>
      <w:r w:rsidR="005D5FCB" w:rsidRPr="005D5FCB">
        <w:rPr>
          <w:color w:val="000000"/>
        </w:rPr>
        <w:t>bilgi ve tecrübe sahibi olmak,</w:t>
      </w:r>
    </w:p>
    <w:p w:rsidR="002961E8" w:rsidRDefault="000211D9" w:rsidP="005D5FCB">
      <w:pPr>
        <w:pStyle w:val="ListeParagraf"/>
        <w:numPr>
          <w:ilvl w:val="0"/>
          <w:numId w:val="4"/>
        </w:numPr>
        <w:spacing w:before="100" w:beforeAutospacing="1" w:after="100" w:afterAutospacing="1"/>
        <w:jc w:val="both"/>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t>Kalkınma Ajansları mali destekleri ve uygulama usulleri</w:t>
      </w:r>
      <w:r w:rsidR="005D5FCB">
        <w:rPr>
          <w:rFonts w:ascii="Times New Roman" w:eastAsia="Times New Roman" w:hAnsi="Times New Roman"/>
          <w:sz w:val="24"/>
          <w:szCs w:val="24"/>
          <w:lang w:eastAsia="tr-TR"/>
        </w:rPr>
        <w:t xml:space="preserve"> </w:t>
      </w:r>
      <w:r w:rsidR="0031512F">
        <w:rPr>
          <w:rFonts w:ascii="Times New Roman" w:eastAsia="Times New Roman" w:hAnsi="Times New Roman"/>
          <w:sz w:val="24"/>
          <w:szCs w:val="24"/>
          <w:lang w:eastAsia="tr-TR"/>
        </w:rPr>
        <w:t>hakkında</w:t>
      </w:r>
      <w:r w:rsidR="0031512F" w:rsidRPr="0031512F">
        <w:rPr>
          <w:rFonts w:ascii="Times New Roman" w:eastAsia="Times New Roman" w:hAnsi="Times New Roman"/>
          <w:sz w:val="24"/>
          <w:szCs w:val="24"/>
          <w:lang w:eastAsia="tr-TR"/>
        </w:rPr>
        <w:t xml:space="preserve"> </w:t>
      </w:r>
      <w:r w:rsidR="005D5FCB">
        <w:rPr>
          <w:rFonts w:ascii="Times New Roman" w:eastAsia="Times New Roman" w:hAnsi="Times New Roman"/>
          <w:sz w:val="24"/>
          <w:szCs w:val="24"/>
          <w:lang w:eastAsia="tr-TR"/>
        </w:rPr>
        <w:t>bilgi ve tecrübe sahibi olmak.</w:t>
      </w:r>
    </w:p>
    <w:p w:rsidR="00AE2D3E" w:rsidRDefault="00AE2D3E"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r w:rsidRPr="00AE2D3E">
        <w:rPr>
          <w:rFonts w:ascii="Times New Roman" w:eastAsia="Times New Roman" w:hAnsi="Times New Roman"/>
          <w:b/>
          <w:bCs/>
          <w:color w:val="943634" w:themeColor="accent2" w:themeShade="BF"/>
          <w:sz w:val="24"/>
          <w:szCs w:val="24"/>
          <w:u w:val="single"/>
          <w:lang w:eastAsia="tr-TR"/>
        </w:rPr>
        <w:t>Program Başlıkları ve Programlara Yönelik İlgili Deneyim Alanları</w:t>
      </w:r>
    </w:p>
    <w:p w:rsidR="00AE2D3E" w:rsidRPr="00AE2D3E" w:rsidRDefault="00AE2D3E" w:rsidP="00AE2D3E">
      <w:pPr>
        <w:spacing w:before="100" w:beforeAutospacing="1" w:after="100" w:afterAutospacing="1"/>
        <w:jc w:val="both"/>
        <w:rPr>
          <w:rFonts w:ascii="Times New Roman" w:eastAsia="Times New Roman" w:hAnsi="Times New Roman"/>
          <w:b/>
          <w:bCs/>
          <w:color w:val="943634" w:themeColor="accent2" w:themeShade="BF"/>
          <w:sz w:val="24"/>
          <w:szCs w:val="24"/>
          <w:lang w:eastAsia="tr-TR"/>
        </w:rPr>
      </w:pPr>
      <w:r w:rsidRPr="00AD5EDF">
        <w:rPr>
          <w:rFonts w:ascii="Times New Roman" w:hAnsi="Times New Roman"/>
          <w:noProof/>
          <w:sz w:val="24"/>
          <w:szCs w:val="24"/>
          <w:lang w:eastAsia="tr-TR"/>
        </w:rPr>
        <mc:AlternateContent>
          <mc:Choice Requires="wps">
            <w:drawing>
              <wp:anchor distT="0" distB="0" distL="114300" distR="114300" simplePos="0" relativeHeight="251661824" behindDoc="0" locked="0" layoutInCell="1" allowOverlap="1" wp14:anchorId="725EB013" wp14:editId="3595B39A">
                <wp:simplePos x="0" y="0"/>
                <wp:positionH relativeFrom="column">
                  <wp:posOffset>-61595</wp:posOffset>
                </wp:positionH>
                <wp:positionV relativeFrom="paragraph">
                  <wp:posOffset>287020</wp:posOffset>
                </wp:positionV>
                <wp:extent cx="6050280" cy="3267075"/>
                <wp:effectExtent l="19050" t="19050" r="26670" b="28575"/>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32670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E2D3E" w:rsidRPr="00AD5EDF" w:rsidRDefault="00AE2D3E" w:rsidP="00AE2D3E">
                            <w:pPr>
                              <w:spacing w:before="100" w:beforeAutospacing="1" w:after="100" w:afterAutospacing="1" w:line="360" w:lineRule="auto"/>
                              <w:jc w:val="both"/>
                              <w:rPr>
                                <w:rFonts w:ascii="Arial" w:eastAsia="Times New Roman" w:hAnsi="Arial" w:cs="Arial"/>
                                <w:color w:val="333333"/>
                                <w:sz w:val="24"/>
                                <w:szCs w:val="24"/>
                                <w:lang w:eastAsia="tr-TR"/>
                              </w:rPr>
                            </w:pPr>
                            <w:proofErr w:type="gramStart"/>
                            <w:r w:rsidRPr="00AD5EDF">
                              <w:rPr>
                                <w:rFonts w:ascii="Cambria" w:eastAsia="Times New Roman" w:hAnsi="Cambria"/>
                                <w:sz w:val="24"/>
                                <w:szCs w:val="24"/>
                                <w:lang w:eastAsia="tr-TR"/>
                              </w:rPr>
                              <w:t xml:space="preserve">Nitelikli Konaklama ve Yemek Hizmeti,  Tescilli Tarihi Yapıların Turizme Kazandırılması, Alternatif Turizm Türlerine Yönelik Hizmet Geliştirme (İnanç Turizmi, Kış Turizmi, Doğa Turizmi, Eko-Turizm, </w:t>
                            </w:r>
                            <w:proofErr w:type="spellStart"/>
                            <w:r w:rsidRPr="00AD5EDF">
                              <w:rPr>
                                <w:rFonts w:ascii="Cambria" w:eastAsia="Times New Roman" w:hAnsi="Cambria"/>
                                <w:sz w:val="24"/>
                                <w:szCs w:val="24"/>
                                <w:lang w:eastAsia="tr-TR"/>
                              </w:rPr>
                              <w:t>Agro</w:t>
                            </w:r>
                            <w:proofErr w:type="spellEnd"/>
                            <w:r w:rsidRPr="00AD5EDF">
                              <w:rPr>
                                <w:rFonts w:ascii="Cambria" w:eastAsia="Times New Roman" w:hAnsi="Cambria"/>
                                <w:sz w:val="24"/>
                                <w:szCs w:val="24"/>
                                <w:lang w:eastAsia="tr-TR"/>
                              </w:rPr>
                              <w:t xml:space="preserve">-Turizm), Yıldız ve Kapasite Artırma ve benzeri tecrübe alanları, Turizmde Tanıtım, Pazarlama, Finans ve Turizm İşletmeciliği, Turizmde Yenilikçi Uygulamalar ve Yeni Ürün Geliştirme, Turizme Yönelik Ruhsat, İzin, Sertifikasyon ve Kalite Standartları, Ulusal ve Uluslararası Fuarlar/Fuarcılık, Kongre ve Organizasyonlar, Turizmde Markalaşma ve Pazarlama Yöntemleri, Destinasyon Yönetimi, Uluslararası Turizm Destinasyonları ve Tur Faaliyetleri, Turizm Sektöründe Birlikte Hareket Etme ve Kümelenme Faaliyetleri, Tarihi, Doğal ve Kültürel Mirasın Korunması Faaliyetleri, Turizm Alanlarında Çevre Düzenlemesi ve Yönetimi, Alternatif Turizm Faaliyetleri (Termal, Sağlık, Kültür, İnanç Turizmi, </w:t>
                            </w:r>
                            <w:proofErr w:type="spellStart"/>
                            <w:r w:rsidRPr="00AD5EDF">
                              <w:rPr>
                                <w:rFonts w:ascii="Cambria" w:eastAsia="Times New Roman" w:hAnsi="Cambria"/>
                                <w:sz w:val="24"/>
                                <w:szCs w:val="24"/>
                                <w:lang w:eastAsia="tr-TR"/>
                              </w:rPr>
                              <w:t>Agro</w:t>
                            </w:r>
                            <w:proofErr w:type="spellEnd"/>
                            <w:r w:rsidRPr="00AD5EDF">
                              <w:rPr>
                                <w:rFonts w:ascii="Cambria" w:eastAsia="Times New Roman" w:hAnsi="Cambria"/>
                                <w:sz w:val="24"/>
                                <w:szCs w:val="24"/>
                                <w:lang w:eastAsia="tr-TR"/>
                              </w:rPr>
                              <w:t>, Doğa Sporları, Vb.)</w:t>
                            </w:r>
                            <w:proofErr w:type="gramEnd"/>
                          </w:p>
                          <w:p w:rsidR="00AE2D3E" w:rsidRPr="00AD5EDF" w:rsidRDefault="00AE2D3E" w:rsidP="00AE2D3E">
                            <w:pPr>
                              <w:numPr>
                                <w:ilvl w:val="0"/>
                                <w:numId w:val="13"/>
                              </w:numPr>
                              <w:spacing w:before="100" w:beforeAutospacing="1" w:after="100" w:afterAutospacing="1" w:line="240" w:lineRule="auto"/>
                              <w:jc w:val="both"/>
                              <w:rPr>
                                <w:rFonts w:ascii="Arial" w:eastAsia="Times New Roman" w:hAnsi="Arial" w:cs="Arial"/>
                                <w:color w:val="333333"/>
                                <w:sz w:val="24"/>
                                <w:szCs w:val="24"/>
                                <w:lang w:eastAsia="tr-TR"/>
                              </w:rPr>
                            </w:pPr>
                            <w:r w:rsidRPr="00AD5EDF">
                              <w:rPr>
                                <w:rFonts w:ascii="Arial" w:eastAsia="Times New Roman" w:hAnsi="Arial" w:cs="Arial"/>
                                <w:color w:val="333333"/>
                                <w:sz w:val="24"/>
                                <w:szCs w:val="24"/>
                                <w:lang w:eastAsia="tr-TR"/>
                              </w:rPr>
                              <w:t>Müzecilik</w:t>
                            </w:r>
                          </w:p>
                          <w:p w:rsidR="00AE2D3E" w:rsidRPr="00BB413D" w:rsidRDefault="00AE2D3E" w:rsidP="00AE2D3E">
                            <w:pPr>
                              <w:spacing w:before="100" w:beforeAutospacing="1" w:after="100" w:afterAutospacing="1" w:line="360" w:lineRule="auto"/>
                              <w:jc w:val="both"/>
                              <w:rPr>
                                <w:rFonts w:ascii="Cambria" w:eastAsia="Times New Roman" w:hAnsi="Cambria"/>
                                <w:sz w:val="24"/>
                                <w:szCs w:val="24"/>
                                <w:lang w:eastAsia="tr-TR"/>
                              </w:rPr>
                            </w:pPr>
                          </w:p>
                          <w:p w:rsidR="00AE2D3E" w:rsidRDefault="00AE2D3E" w:rsidP="00AE2D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5EB013" id="_x0000_t202" coordsize="21600,21600" o:spt="202" path="m,l,21600r21600,l21600,xe">
                <v:stroke joinstyle="miter"/>
                <v:path gradientshapeok="t" o:connecttype="rect"/>
              </v:shapetype>
              <v:shape id="Text Box 30" o:spid="_x0000_s1026" type="#_x0000_t202" style="position:absolute;left:0;text-align:left;margin-left:-4.85pt;margin-top:22.6pt;width:476.4pt;height:25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" fillcolor="white [3201]" strokecolor="#f79646 [3209]" strokeweight="2.5pt">
                <v:shadow color="#868686"/>
                <v:textbox>
                  <w:txbxContent>
                    <w:p w:rsidR="00AE2D3E" w:rsidRPr="00AD5EDF" w:rsidRDefault="00AE2D3E" w:rsidP="00AE2D3E">
                      <w:pPr>
                        <w:spacing w:before="100" w:beforeAutospacing="1" w:after="100" w:afterAutospacing="1" w:line="360" w:lineRule="auto"/>
                        <w:jc w:val="both"/>
                        <w:rPr>
                          <w:rFonts w:ascii="Arial" w:eastAsia="Times New Roman" w:hAnsi="Arial" w:cs="Arial"/>
                          <w:color w:val="333333"/>
                          <w:sz w:val="24"/>
                          <w:szCs w:val="24"/>
                          <w:lang w:eastAsia="tr-TR"/>
                        </w:rPr>
                      </w:pPr>
                      <w:r w:rsidRPr="00AD5EDF">
                        <w:rPr>
                          <w:rFonts w:ascii="Cambria" w:eastAsia="Times New Roman" w:hAnsi="Cambria"/>
                          <w:sz w:val="24"/>
                          <w:szCs w:val="24"/>
                          <w:lang w:eastAsia="tr-TR"/>
                        </w:rPr>
                        <w:t>Nitelikli Konaklama ve Yemek Hizmeti,  Tescilli Tarihi Yapıların Turizme Kazandırılması, Alternatif Turizm Türlerine Yönelik Hizmet Geliştirme (İnanç Turizmi, Kış Turizmi, Doğa Turizmi, Eko-Turizm, Agro-Turizm), Yıldız ve Kapasite Artırma ve benzeri tecrübe alanları, Turizmde Tanıtım, Pazarlama, Finans ve Turizm İşletmeciliği, Turizmde Yenilikçi Uygulamalar ve Yeni Ürün Geliştirme, Turizme Yönelik Ruhsat, İzin, Sertifikasyon ve Kalite Standartları, Ulusal ve Uluslararası Fuarlar/Fuarcılık, Kongre ve Organizasyonlar, Turizmde Markalaşma ve Pazarlama Yöntemleri, Destinasyon Yönetimi, Uluslararası Turizm Destinasyonları ve Tur Faaliyetleri, Turizm Sektöründe Birlikte Hareket Etme ve Kümelenme Faaliyetleri, Tarihi, Doğal ve Kültürel Mirasın Korunması Faaliyetleri, Turizm Alanlarında Çevre Düzenlemesi ve Yönetimi, Alternatif Turizm Faaliyetleri (Termal, Sağlık, Kültür, İnanç Turizmi, Agro, Doğa Sporları, Vb.)</w:t>
                      </w:r>
                    </w:p>
                    <w:p w:rsidR="00AE2D3E" w:rsidRPr="00AD5EDF" w:rsidRDefault="00AE2D3E" w:rsidP="00AE2D3E">
                      <w:pPr>
                        <w:numPr>
                          <w:ilvl w:val="0"/>
                          <w:numId w:val="13"/>
                        </w:numPr>
                        <w:spacing w:before="100" w:beforeAutospacing="1" w:after="100" w:afterAutospacing="1" w:line="240" w:lineRule="auto"/>
                        <w:jc w:val="both"/>
                        <w:rPr>
                          <w:rFonts w:ascii="Arial" w:eastAsia="Times New Roman" w:hAnsi="Arial" w:cs="Arial"/>
                          <w:color w:val="333333"/>
                          <w:sz w:val="24"/>
                          <w:szCs w:val="24"/>
                          <w:lang w:eastAsia="tr-TR"/>
                        </w:rPr>
                      </w:pPr>
                      <w:r w:rsidRPr="00AD5EDF">
                        <w:rPr>
                          <w:rFonts w:ascii="Arial" w:eastAsia="Times New Roman" w:hAnsi="Arial" w:cs="Arial"/>
                          <w:color w:val="333333"/>
                          <w:sz w:val="24"/>
                          <w:szCs w:val="24"/>
                          <w:lang w:eastAsia="tr-TR"/>
                        </w:rPr>
                        <w:t>Müzecilik</w:t>
                      </w:r>
                    </w:p>
                    <w:p w:rsidR="00AE2D3E" w:rsidRPr="00BB413D" w:rsidRDefault="00AE2D3E" w:rsidP="00AE2D3E">
                      <w:pPr>
                        <w:spacing w:before="100" w:beforeAutospacing="1" w:after="100" w:afterAutospacing="1" w:line="360" w:lineRule="auto"/>
                        <w:jc w:val="both"/>
                        <w:rPr>
                          <w:rFonts w:ascii="Cambria" w:eastAsia="Times New Roman" w:hAnsi="Cambria"/>
                          <w:sz w:val="24"/>
                          <w:szCs w:val="24"/>
                          <w:lang w:eastAsia="tr-TR"/>
                        </w:rPr>
                      </w:pPr>
                    </w:p>
                    <w:p w:rsidR="00AE2D3E" w:rsidRDefault="00AE2D3E" w:rsidP="00AE2D3E"/>
                  </w:txbxContent>
                </v:textbox>
              </v:shape>
            </w:pict>
          </mc:Fallback>
        </mc:AlternateContent>
      </w:r>
      <w:r w:rsidRPr="00AE2D3E">
        <w:rPr>
          <w:rFonts w:ascii="Times New Roman" w:eastAsia="Times New Roman" w:hAnsi="Times New Roman"/>
          <w:b/>
          <w:bCs/>
          <w:color w:val="943634" w:themeColor="accent2" w:themeShade="BF"/>
          <w:sz w:val="24"/>
          <w:szCs w:val="24"/>
          <w:lang w:eastAsia="tr-TR"/>
        </w:rPr>
        <w:t>Turizm:</w:t>
      </w:r>
    </w:p>
    <w:p w:rsidR="00AE2D3E" w:rsidRDefault="00AE2D3E"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AE2D3E" w:rsidRDefault="00AE2D3E"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AE2D3E" w:rsidRDefault="00AE2D3E"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AE2D3E" w:rsidRDefault="00AE2D3E"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AE2D3E" w:rsidRDefault="00AE2D3E"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AE2D3E" w:rsidRDefault="00AE2D3E"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AE2D3E" w:rsidRDefault="00AE2D3E"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AE2D3E" w:rsidRDefault="00AE2D3E"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AE2D3E" w:rsidRDefault="00AE2D3E"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3705E1" w:rsidRDefault="003705E1" w:rsidP="00AE2D3E">
      <w:pPr>
        <w:spacing w:before="100" w:beforeAutospacing="1" w:after="100" w:afterAutospacing="1"/>
        <w:jc w:val="both"/>
        <w:rPr>
          <w:rFonts w:ascii="Times New Roman" w:hAnsi="Times New Roman"/>
          <w:b/>
          <w:color w:val="943634" w:themeColor="accent2" w:themeShade="BF"/>
          <w:sz w:val="24"/>
          <w:szCs w:val="24"/>
          <w:lang w:eastAsia="tr-TR"/>
        </w:rPr>
      </w:pPr>
    </w:p>
    <w:p w:rsidR="00CA580D" w:rsidRDefault="00CA580D"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r w:rsidRPr="00AD5EDF">
        <w:rPr>
          <w:rFonts w:ascii="Times New Roman" w:hAnsi="Times New Roman"/>
          <w:noProof/>
          <w:sz w:val="24"/>
          <w:szCs w:val="24"/>
          <w:lang w:eastAsia="tr-TR"/>
        </w:rPr>
        <w:lastRenderedPageBreak/>
        <mc:AlternateContent>
          <mc:Choice Requires="wps">
            <w:drawing>
              <wp:anchor distT="0" distB="0" distL="114300" distR="114300" simplePos="0" relativeHeight="251663872" behindDoc="0" locked="0" layoutInCell="1" allowOverlap="1" wp14:anchorId="03F71FB8" wp14:editId="3A888D5E">
                <wp:simplePos x="0" y="0"/>
                <wp:positionH relativeFrom="column">
                  <wp:posOffset>6985</wp:posOffset>
                </wp:positionH>
                <wp:positionV relativeFrom="paragraph">
                  <wp:posOffset>346075</wp:posOffset>
                </wp:positionV>
                <wp:extent cx="5867400" cy="1760220"/>
                <wp:effectExtent l="19050" t="19050" r="19050" b="1143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76022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580D" w:rsidRPr="004A6F61" w:rsidRDefault="00E953BF" w:rsidP="00CA580D">
                            <w:pPr>
                              <w:spacing w:before="100" w:beforeAutospacing="1" w:after="100" w:afterAutospacing="1" w:line="360" w:lineRule="auto"/>
                              <w:jc w:val="both"/>
                              <w:rPr>
                                <w:rFonts w:ascii="Cambria" w:eastAsia="Times New Roman" w:hAnsi="Cambria"/>
                                <w:sz w:val="24"/>
                                <w:szCs w:val="24"/>
                                <w:lang w:eastAsia="tr-TR"/>
                              </w:rPr>
                            </w:pPr>
                            <w:proofErr w:type="gramStart"/>
                            <w:r>
                              <w:rPr>
                                <w:rFonts w:ascii="Cambria" w:eastAsia="Times New Roman" w:hAnsi="Cambria"/>
                                <w:sz w:val="24"/>
                                <w:szCs w:val="24"/>
                                <w:lang w:eastAsia="tr-TR"/>
                              </w:rPr>
                              <w:t>Gıda Güvenliği Sertifikaları, K</w:t>
                            </w:r>
                            <w:r w:rsidRPr="00E953BF">
                              <w:rPr>
                                <w:rFonts w:ascii="Cambria" w:eastAsia="Times New Roman" w:hAnsi="Cambria"/>
                                <w:sz w:val="24"/>
                                <w:szCs w:val="24"/>
                                <w:lang w:eastAsia="tr-TR"/>
                              </w:rPr>
                              <w:t>alite Yönetim Sistemleri</w:t>
                            </w:r>
                            <w:r>
                              <w:rPr>
                                <w:rFonts w:ascii="Cambria" w:eastAsia="Times New Roman" w:hAnsi="Cambria"/>
                                <w:sz w:val="24"/>
                                <w:szCs w:val="24"/>
                                <w:lang w:eastAsia="tr-TR"/>
                              </w:rPr>
                              <w:t xml:space="preserve">, </w:t>
                            </w:r>
                            <w:r w:rsidR="00CA580D">
                              <w:rPr>
                                <w:rFonts w:ascii="Cambria" w:eastAsia="Times New Roman" w:hAnsi="Cambria"/>
                                <w:sz w:val="24"/>
                                <w:szCs w:val="24"/>
                                <w:lang w:eastAsia="tr-TR"/>
                              </w:rPr>
                              <w:t xml:space="preserve">Coğrafi </w:t>
                            </w:r>
                            <w:r>
                              <w:rPr>
                                <w:rFonts w:ascii="Cambria" w:eastAsia="Times New Roman" w:hAnsi="Cambria"/>
                                <w:sz w:val="24"/>
                                <w:szCs w:val="24"/>
                                <w:lang w:eastAsia="tr-TR"/>
                              </w:rPr>
                              <w:t xml:space="preserve">İşaret Tescil ve Marka Patent Başvuru Süreçleri, </w:t>
                            </w:r>
                            <w:proofErr w:type="spellStart"/>
                            <w:r>
                              <w:rPr>
                                <w:rFonts w:ascii="Cambria" w:eastAsia="Times New Roman" w:hAnsi="Cambria"/>
                                <w:sz w:val="24"/>
                                <w:szCs w:val="24"/>
                                <w:lang w:eastAsia="tr-TR"/>
                              </w:rPr>
                              <w:t>E</w:t>
                            </w:r>
                            <w:r w:rsidR="00CA580D">
                              <w:rPr>
                                <w:rFonts w:ascii="Cambria" w:eastAsia="Times New Roman" w:hAnsi="Cambria"/>
                                <w:sz w:val="24"/>
                                <w:szCs w:val="24"/>
                                <w:lang w:eastAsia="tr-TR"/>
                              </w:rPr>
                              <w:t>tnob</w:t>
                            </w:r>
                            <w:r>
                              <w:rPr>
                                <w:rFonts w:ascii="Cambria" w:eastAsia="Times New Roman" w:hAnsi="Cambria"/>
                                <w:sz w:val="24"/>
                                <w:szCs w:val="24"/>
                                <w:lang w:eastAsia="tr-TR"/>
                              </w:rPr>
                              <w:t>otanik</w:t>
                            </w:r>
                            <w:proofErr w:type="spellEnd"/>
                            <w:r>
                              <w:rPr>
                                <w:rFonts w:ascii="Cambria" w:eastAsia="Times New Roman" w:hAnsi="Cambria"/>
                                <w:sz w:val="24"/>
                                <w:szCs w:val="24"/>
                                <w:lang w:eastAsia="tr-TR"/>
                              </w:rPr>
                              <w:t xml:space="preserve"> Bitkiler ve Yöresel Ürünlerin Ekonomiye Kazandırılması için Yapılmış Ürün Çeşitlendirmesi/Yeni Ürün Çalışmaları, </w:t>
                            </w:r>
                            <w:r w:rsidR="00CA580D">
                              <w:rPr>
                                <w:rFonts w:ascii="Cambria" w:eastAsia="Times New Roman" w:hAnsi="Cambria"/>
                                <w:sz w:val="24"/>
                                <w:szCs w:val="24"/>
                                <w:lang w:eastAsia="tr-TR"/>
                              </w:rPr>
                              <w:t>Ar</w:t>
                            </w:r>
                            <w:r>
                              <w:rPr>
                                <w:rFonts w:ascii="Cambria" w:eastAsia="Times New Roman" w:hAnsi="Cambria"/>
                                <w:sz w:val="24"/>
                                <w:szCs w:val="24"/>
                                <w:lang w:eastAsia="tr-TR"/>
                              </w:rPr>
                              <w:t>-</w:t>
                            </w:r>
                            <w:r w:rsidR="00CA580D">
                              <w:rPr>
                                <w:rFonts w:ascii="Cambria" w:eastAsia="Times New Roman" w:hAnsi="Cambria"/>
                                <w:sz w:val="24"/>
                                <w:szCs w:val="24"/>
                                <w:lang w:eastAsia="tr-TR"/>
                              </w:rPr>
                              <w:t>Ge</w:t>
                            </w:r>
                            <w:r>
                              <w:rPr>
                                <w:rFonts w:ascii="Cambria" w:eastAsia="Times New Roman" w:hAnsi="Cambria"/>
                                <w:sz w:val="24"/>
                                <w:szCs w:val="24"/>
                                <w:lang w:eastAsia="tr-TR"/>
                              </w:rPr>
                              <w:t>/</w:t>
                            </w:r>
                            <w:proofErr w:type="spellStart"/>
                            <w:r w:rsidR="00CA580D">
                              <w:rPr>
                                <w:rFonts w:ascii="Cambria" w:eastAsia="Times New Roman" w:hAnsi="Cambria"/>
                                <w:sz w:val="24"/>
                                <w:szCs w:val="24"/>
                                <w:lang w:eastAsia="tr-TR"/>
                              </w:rPr>
                              <w:t>Ür</w:t>
                            </w:r>
                            <w:proofErr w:type="spellEnd"/>
                            <w:r>
                              <w:rPr>
                                <w:rFonts w:ascii="Cambria" w:eastAsia="Times New Roman" w:hAnsi="Cambria"/>
                                <w:sz w:val="24"/>
                                <w:szCs w:val="24"/>
                                <w:lang w:eastAsia="tr-TR"/>
                              </w:rPr>
                              <w:t>-</w:t>
                            </w:r>
                            <w:r w:rsidR="00CA580D">
                              <w:rPr>
                                <w:rFonts w:ascii="Cambria" w:eastAsia="Times New Roman" w:hAnsi="Cambria"/>
                                <w:sz w:val="24"/>
                                <w:szCs w:val="24"/>
                                <w:lang w:eastAsia="tr-TR"/>
                              </w:rPr>
                              <w:t xml:space="preserve">Ge Merkezlerinde </w:t>
                            </w:r>
                            <w:r>
                              <w:rPr>
                                <w:rFonts w:ascii="Cambria" w:eastAsia="Times New Roman" w:hAnsi="Cambria"/>
                                <w:sz w:val="24"/>
                                <w:szCs w:val="24"/>
                                <w:lang w:eastAsia="tr-TR"/>
                              </w:rPr>
                              <w:t xml:space="preserve">Yapılan Çalışmalar, </w:t>
                            </w:r>
                            <w:r w:rsidR="00CA580D">
                              <w:rPr>
                                <w:rFonts w:ascii="Cambria" w:eastAsia="Times New Roman" w:hAnsi="Cambria"/>
                                <w:sz w:val="24"/>
                                <w:szCs w:val="24"/>
                                <w:lang w:eastAsia="tr-TR"/>
                              </w:rPr>
                              <w:t>Hayvansal</w:t>
                            </w:r>
                            <w:r>
                              <w:rPr>
                                <w:rFonts w:ascii="Cambria" w:eastAsia="Times New Roman" w:hAnsi="Cambria"/>
                                <w:sz w:val="24"/>
                                <w:szCs w:val="24"/>
                                <w:lang w:eastAsia="tr-TR"/>
                              </w:rPr>
                              <w:t>/</w:t>
                            </w:r>
                            <w:r w:rsidR="00CA580D" w:rsidRPr="004A6F61">
                              <w:rPr>
                                <w:rFonts w:ascii="Cambria" w:eastAsia="Times New Roman" w:hAnsi="Cambria"/>
                                <w:sz w:val="24"/>
                                <w:szCs w:val="24"/>
                                <w:lang w:eastAsia="tr-TR"/>
                              </w:rPr>
                              <w:t xml:space="preserve">Tarımsal </w:t>
                            </w:r>
                            <w:r w:rsidRPr="004A6F61">
                              <w:rPr>
                                <w:rFonts w:ascii="Cambria" w:eastAsia="Times New Roman" w:hAnsi="Cambria"/>
                                <w:sz w:val="24"/>
                                <w:szCs w:val="24"/>
                                <w:lang w:eastAsia="tr-TR"/>
                              </w:rPr>
                              <w:t>Ürünlerin Depolanmasına</w:t>
                            </w:r>
                            <w:r>
                              <w:rPr>
                                <w:rFonts w:ascii="Cambria" w:eastAsia="Times New Roman" w:hAnsi="Cambria"/>
                                <w:sz w:val="24"/>
                                <w:szCs w:val="24"/>
                                <w:lang w:eastAsia="tr-TR"/>
                              </w:rPr>
                              <w:t>/</w:t>
                            </w:r>
                            <w:r w:rsidRPr="004A6F61">
                              <w:rPr>
                                <w:rFonts w:ascii="Cambria" w:eastAsia="Times New Roman" w:hAnsi="Cambria"/>
                                <w:sz w:val="24"/>
                                <w:szCs w:val="24"/>
                                <w:lang w:eastAsia="tr-TR"/>
                              </w:rPr>
                              <w:t xml:space="preserve"> İşlenmesine/ Paketlenmesine Yönelik Çalışmalar</w:t>
                            </w:r>
                            <w:r>
                              <w:rPr>
                                <w:rFonts w:ascii="Cambria" w:eastAsia="Times New Roman" w:hAnsi="Cambria"/>
                                <w:sz w:val="24"/>
                                <w:szCs w:val="24"/>
                                <w:lang w:eastAsia="tr-TR"/>
                              </w:rPr>
                              <w:t>, T</w:t>
                            </w:r>
                            <w:r w:rsidRPr="00E953BF">
                              <w:rPr>
                                <w:rFonts w:ascii="Cambria" w:eastAsia="Times New Roman" w:hAnsi="Cambria"/>
                                <w:sz w:val="24"/>
                                <w:szCs w:val="24"/>
                                <w:lang w:eastAsia="tr-TR"/>
                              </w:rPr>
                              <w:t>arımsa</w:t>
                            </w:r>
                            <w:r>
                              <w:rPr>
                                <w:rFonts w:ascii="Cambria" w:eastAsia="Times New Roman" w:hAnsi="Cambria"/>
                                <w:sz w:val="24"/>
                                <w:szCs w:val="24"/>
                                <w:lang w:eastAsia="tr-TR"/>
                              </w:rPr>
                              <w:t>l Atıkların Değerlendirilmesine ve Kırsalda Atık Yönetimine Yönelik Çalışmalar, A</w:t>
                            </w:r>
                            <w:r w:rsidRPr="00E953BF">
                              <w:rPr>
                                <w:rFonts w:ascii="Cambria" w:eastAsia="Times New Roman" w:hAnsi="Cambria"/>
                                <w:sz w:val="24"/>
                                <w:szCs w:val="24"/>
                                <w:lang w:eastAsia="tr-TR"/>
                              </w:rPr>
                              <w:t>kıllı Tarım Uygulamaları,</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F71FB8" id="_x0000_s1027" type="#_x0000_t202" style="position:absolute;left:0;text-align:left;margin-left:.55pt;margin-top:27.25pt;width:462pt;height:13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" fillcolor="white [3201]" strokecolor="#f79646 [3209]" strokeweight="2.5pt">
                <v:shadow color="#868686"/>
                <v:textbox>
                  <w:txbxContent>
                    <w:p w:rsidR="00CA580D" w:rsidRPr="004A6F61" w:rsidRDefault="00E953BF" w:rsidP="00CA580D">
                      <w:pPr>
                        <w:spacing w:before="100" w:beforeAutospacing="1" w:after="100" w:afterAutospacing="1" w:line="360" w:lineRule="auto"/>
                        <w:jc w:val="both"/>
                        <w:rPr>
                          <w:rFonts w:ascii="Cambria" w:eastAsia="Times New Roman" w:hAnsi="Cambria"/>
                          <w:sz w:val="24"/>
                          <w:szCs w:val="24"/>
                          <w:lang w:eastAsia="tr-TR"/>
                        </w:rPr>
                      </w:pPr>
                      <w:r>
                        <w:rPr>
                          <w:rFonts w:ascii="Cambria" w:eastAsia="Times New Roman" w:hAnsi="Cambria"/>
                          <w:sz w:val="24"/>
                          <w:szCs w:val="24"/>
                          <w:lang w:eastAsia="tr-TR"/>
                        </w:rPr>
                        <w:t>Gıda Güvenliği Sertifikaları, K</w:t>
                      </w:r>
                      <w:r w:rsidRPr="00E953BF">
                        <w:rPr>
                          <w:rFonts w:ascii="Cambria" w:eastAsia="Times New Roman" w:hAnsi="Cambria"/>
                          <w:sz w:val="24"/>
                          <w:szCs w:val="24"/>
                          <w:lang w:eastAsia="tr-TR"/>
                        </w:rPr>
                        <w:t>alite Yönetim Sistemleri</w:t>
                      </w:r>
                      <w:r>
                        <w:rPr>
                          <w:rFonts w:ascii="Cambria" w:eastAsia="Times New Roman" w:hAnsi="Cambria"/>
                          <w:sz w:val="24"/>
                          <w:szCs w:val="24"/>
                          <w:lang w:eastAsia="tr-TR"/>
                        </w:rPr>
                        <w:t xml:space="preserve">, </w:t>
                      </w:r>
                      <w:r w:rsidR="00CA580D">
                        <w:rPr>
                          <w:rFonts w:ascii="Cambria" w:eastAsia="Times New Roman" w:hAnsi="Cambria"/>
                          <w:sz w:val="24"/>
                          <w:szCs w:val="24"/>
                          <w:lang w:eastAsia="tr-TR"/>
                        </w:rPr>
                        <w:t xml:space="preserve">Coğrafi </w:t>
                      </w:r>
                      <w:r>
                        <w:rPr>
                          <w:rFonts w:ascii="Cambria" w:eastAsia="Times New Roman" w:hAnsi="Cambria"/>
                          <w:sz w:val="24"/>
                          <w:szCs w:val="24"/>
                          <w:lang w:eastAsia="tr-TR"/>
                        </w:rPr>
                        <w:t>İşaret Tescil ve Marka Patent Başvuru Süreçleri, E</w:t>
                      </w:r>
                      <w:r w:rsidR="00CA580D">
                        <w:rPr>
                          <w:rFonts w:ascii="Cambria" w:eastAsia="Times New Roman" w:hAnsi="Cambria"/>
                          <w:sz w:val="24"/>
                          <w:szCs w:val="24"/>
                          <w:lang w:eastAsia="tr-TR"/>
                        </w:rPr>
                        <w:t>tnob</w:t>
                      </w:r>
                      <w:r>
                        <w:rPr>
                          <w:rFonts w:ascii="Cambria" w:eastAsia="Times New Roman" w:hAnsi="Cambria"/>
                          <w:sz w:val="24"/>
                          <w:szCs w:val="24"/>
                          <w:lang w:eastAsia="tr-TR"/>
                        </w:rPr>
                        <w:t xml:space="preserve">otanik Bitkiler ve Yöresel Ürünlerin Ekonomiye Kazandırılması için Yapılmış Ürün Çeşitlendirmesi/Yeni Ürün Çalışmaları, </w:t>
                      </w:r>
                      <w:r w:rsidR="00CA580D">
                        <w:rPr>
                          <w:rFonts w:ascii="Cambria" w:eastAsia="Times New Roman" w:hAnsi="Cambria"/>
                          <w:sz w:val="24"/>
                          <w:szCs w:val="24"/>
                          <w:lang w:eastAsia="tr-TR"/>
                        </w:rPr>
                        <w:t>Ar</w:t>
                      </w:r>
                      <w:r>
                        <w:rPr>
                          <w:rFonts w:ascii="Cambria" w:eastAsia="Times New Roman" w:hAnsi="Cambria"/>
                          <w:sz w:val="24"/>
                          <w:szCs w:val="24"/>
                          <w:lang w:eastAsia="tr-TR"/>
                        </w:rPr>
                        <w:t>-</w:t>
                      </w:r>
                      <w:r w:rsidR="00CA580D">
                        <w:rPr>
                          <w:rFonts w:ascii="Cambria" w:eastAsia="Times New Roman" w:hAnsi="Cambria"/>
                          <w:sz w:val="24"/>
                          <w:szCs w:val="24"/>
                          <w:lang w:eastAsia="tr-TR"/>
                        </w:rPr>
                        <w:t>Ge</w:t>
                      </w:r>
                      <w:r>
                        <w:rPr>
                          <w:rFonts w:ascii="Cambria" w:eastAsia="Times New Roman" w:hAnsi="Cambria"/>
                          <w:sz w:val="24"/>
                          <w:szCs w:val="24"/>
                          <w:lang w:eastAsia="tr-TR"/>
                        </w:rPr>
                        <w:t>/</w:t>
                      </w:r>
                      <w:r w:rsidR="00CA580D">
                        <w:rPr>
                          <w:rFonts w:ascii="Cambria" w:eastAsia="Times New Roman" w:hAnsi="Cambria"/>
                          <w:sz w:val="24"/>
                          <w:szCs w:val="24"/>
                          <w:lang w:eastAsia="tr-TR"/>
                        </w:rPr>
                        <w:t>Ür</w:t>
                      </w:r>
                      <w:r>
                        <w:rPr>
                          <w:rFonts w:ascii="Cambria" w:eastAsia="Times New Roman" w:hAnsi="Cambria"/>
                          <w:sz w:val="24"/>
                          <w:szCs w:val="24"/>
                          <w:lang w:eastAsia="tr-TR"/>
                        </w:rPr>
                        <w:t>-</w:t>
                      </w:r>
                      <w:r w:rsidR="00CA580D">
                        <w:rPr>
                          <w:rFonts w:ascii="Cambria" w:eastAsia="Times New Roman" w:hAnsi="Cambria"/>
                          <w:sz w:val="24"/>
                          <w:szCs w:val="24"/>
                          <w:lang w:eastAsia="tr-TR"/>
                        </w:rPr>
                        <w:t xml:space="preserve">Ge Merkezlerinde </w:t>
                      </w:r>
                      <w:r>
                        <w:rPr>
                          <w:rFonts w:ascii="Cambria" w:eastAsia="Times New Roman" w:hAnsi="Cambria"/>
                          <w:sz w:val="24"/>
                          <w:szCs w:val="24"/>
                          <w:lang w:eastAsia="tr-TR"/>
                        </w:rPr>
                        <w:t xml:space="preserve">Yapılan Çalışmalar, </w:t>
                      </w:r>
                      <w:r w:rsidR="00CA580D">
                        <w:rPr>
                          <w:rFonts w:ascii="Cambria" w:eastAsia="Times New Roman" w:hAnsi="Cambria"/>
                          <w:sz w:val="24"/>
                          <w:szCs w:val="24"/>
                          <w:lang w:eastAsia="tr-TR"/>
                        </w:rPr>
                        <w:t>Hayvansal</w:t>
                      </w:r>
                      <w:r>
                        <w:rPr>
                          <w:rFonts w:ascii="Cambria" w:eastAsia="Times New Roman" w:hAnsi="Cambria"/>
                          <w:sz w:val="24"/>
                          <w:szCs w:val="24"/>
                          <w:lang w:eastAsia="tr-TR"/>
                        </w:rPr>
                        <w:t>/</w:t>
                      </w:r>
                      <w:r w:rsidR="00CA580D" w:rsidRPr="004A6F61">
                        <w:rPr>
                          <w:rFonts w:ascii="Cambria" w:eastAsia="Times New Roman" w:hAnsi="Cambria"/>
                          <w:sz w:val="24"/>
                          <w:szCs w:val="24"/>
                          <w:lang w:eastAsia="tr-TR"/>
                        </w:rPr>
                        <w:t xml:space="preserve">Tarımsal </w:t>
                      </w:r>
                      <w:r w:rsidRPr="004A6F61">
                        <w:rPr>
                          <w:rFonts w:ascii="Cambria" w:eastAsia="Times New Roman" w:hAnsi="Cambria"/>
                          <w:sz w:val="24"/>
                          <w:szCs w:val="24"/>
                          <w:lang w:eastAsia="tr-TR"/>
                        </w:rPr>
                        <w:t>Ürünlerin Depolanmasına</w:t>
                      </w:r>
                      <w:r>
                        <w:rPr>
                          <w:rFonts w:ascii="Cambria" w:eastAsia="Times New Roman" w:hAnsi="Cambria"/>
                          <w:sz w:val="24"/>
                          <w:szCs w:val="24"/>
                          <w:lang w:eastAsia="tr-TR"/>
                        </w:rPr>
                        <w:t>/</w:t>
                      </w:r>
                      <w:r w:rsidRPr="004A6F61">
                        <w:rPr>
                          <w:rFonts w:ascii="Cambria" w:eastAsia="Times New Roman" w:hAnsi="Cambria"/>
                          <w:sz w:val="24"/>
                          <w:szCs w:val="24"/>
                          <w:lang w:eastAsia="tr-TR"/>
                        </w:rPr>
                        <w:t xml:space="preserve"> İşlenmesine/ Paketlenmesine Yönelik Çalışmalar</w:t>
                      </w:r>
                      <w:r>
                        <w:rPr>
                          <w:rFonts w:ascii="Cambria" w:eastAsia="Times New Roman" w:hAnsi="Cambria"/>
                          <w:sz w:val="24"/>
                          <w:szCs w:val="24"/>
                          <w:lang w:eastAsia="tr-TR"/>
                        </w:rPr>
                        <w:t>, T</w:t>
                      </w:r>
                      <w:r w:rsidRPr="00E953BF">
                        <w:rPr>
                          <w:rFonts w:ascii="Cambria" w:eastAsia="Times New Roman" w:hAnsi="Cambria"/>
                          <w:sz w:val="24"/>
                          <w:szCs w:val="24"/>
                          <w:lang w:eastAsia="tr-TR"/>
                        </w:rPr>
                        <w:t>arımsa</w:t>
                      </w:r>
                      <w:r>
                        <w:rPr>
                          <w:rFonts w:ascii="Cambria" w:eastAsia="Times New Roman" w:hAnsi="Cambria"/>
                          <w:sz w:val="24"/>
                          <w:szCs w:val="24"/>
                          <w:lang w:eastAsia="tr-TR"/>
                        </w:rPr>
                        <w:t>l Atıkların Değerlendirilmesine ve Kırsalda Atık Yönetimine Yönelik Çalışmalar, A</w:t>
                      </w:r>
                      <w:r w:rsidRPr="00E953BF">
                        <w:rPr>
                          <w:rFonts w:ascii="Cambria" w:eastAsia="Times New Roman" w:hAnsi="Cambria"/>
                          <w:sz w:val="24"/>
                          <w:szCs w:val="24"/>
                          <w:lang w:eastAsia="tr-TR"/>
                        </w:rPr>
                        <w:t>kıllı Tarım Uygulamaları,</w:t>
                      </w:r>
                    </w:p>
                  </w:txbxContent>
                </v:textbox>
              </v:shape>
            </w:pict>
          </mc:Fallback>
        </mc:AlternateContent>
      </w:r>
      <w:r w:rsidR="00E953BF">
        <w:rPr>
          <w:rFonts w:ascii="Times New Roman" w:hAnsi="Times New Roman"/>
          <w:b/>
          <w:color w:val="943634" w:themeColor="accent2" w:themeShade="BF"/>
          <w:sz w:val="24"/>
          <w:szCs w:val="24"/>
          <w:lang w:eastAsia="tr-TR"/>
        </w:rPr>
        <w:t>Kırsal Kalkınma</w:t>
      </w:r>
      <w:r>
        <w:rPr>
          <w:rFonts w:ascii="Times New Roman" w:hAnsi="Times New Roman"/>
          <w:b/>
          <w:color w:val="943634" w:themeColor="accent2" w:themeShade="BF"/>
          <w:sz w:val="24"/>
          <w:szCs w:val="24"/>
          <w:lang w:eastAsia="tr-TR"/>
        </w:rPr>
        <w:t>:</w:t>
      </w:r>
    </w:p>
    <w:p w:rsidR="00AE2D3E" w:rsidRDefault="00AE2D3E"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CA580D" w:rsidRDefault="00CA580D"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CA580D" w:rsidRDefault="00CA580D"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CA580D" w:rsidRDefault="00CA580D"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E953BF" w:rsidRDefault="00E953BF"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CA580D" w:rsidRPr="00CA580D" w:rsidRDefault="00CA580D" w:rsidP="00AE2D3E">
      <w:pPr>
        <w:spacing w:before="100" w:beforeAutospacing="1" w:after="100" w:afterAutospacing="1"/>
        <w:jc w:val="both"/>
        <w:rPr>
          <w:rFonts w:ascii="Times New Roman" w:hAnsi="Times New Roman"/>
          <w:b/>
          <w:color w:val="943634" w:themeColor="accent2" w:themeShade="BF"/>
          <w:sz w:val="24"/>
          <w:szCs w:val="24"/>
          <w:lang w:eastAsia="tr-TR"/>
        </w:rPr>
      </w:pPr>
      <w:r w:rsidRPr="00CA580D">
        <w:rPr>
          <w:rFonts w:ascii="Times New Roman" w:hAnsi="Times New Roman"/>
          <w:b/>
          <w:noProof/>
          <w:color w:val="943634" w:themeColor="accent2" w:themeShade="BF"/>
          <w:sz w:val="24"/>
          <w:szCs w:val="24"/>
          <w:lang w:eastAsia="tr-TR"/>
        </w:rPr>
        <mc:AlternateContent>
          <mc:Choice Requires="wps">
            <w:drawing>
              <wp:anchor distT="0" distB="0" distL="114300" distR="114300" simplePos="0" relativeHeight="251665920" behindDoc="0" locked="0" layoutInCell="1" allowOverlap="1" wp14:anchorId="37F6850F" wp14:editId="075B6EF0">
                <wp:simplePos x="0" y="0"/>
                <wp:positionH relativeFrom="column">
                  <wp:posOffset>14605</wp:posOffset>
                </wp:positionH>
                <wp:positionV relativeFrom="paragraph">
                  <wp:posOffset>267970</wp:posOffset>
                </wp:positionV>
                <wp:extent cx="5913120" cy="1493520"/>
                <wp:effectExtent l="19050" t="19050" r="11430" b="1143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49352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580D" w:rsidRDefault="00CA580D" w:rsidP="00E953BF">
                            <w:pPr>
                              <w:spacing w:before="100" w:beforeAutospacing="1" w:after="100" w:afterAutospacing="1" w:line="360" w:lineRule="auto"/>
                              <w:jc w:val="both"/>
                            </w:pPr>
                            <w:r w:rsidRPr="00F67040">
                              <w:rPr>
                                <w:rFonts w:ascii="Cambria" w:eastAsia="Times New Roman" w:hAnsi="Cambria"/>
                                <w:sz w:val="24"/>
                                <w:szCs w:val="24"/>
                                <w:lang w:eastAsia="tr-TR"/>
                              </w:rPr>
                              <w:t xml:space="preserve">Gıda </w:t>
                            </w:r>
                            <w:r w:rsidR="00E953BF" w:rsidRPr="00F67040">
                              <w:rPr>
                                <w:rFonts w:ascii="Cambria" w:eastAsia="Times New Roman" w:hAnsi="Cambria"/>
                                <w:sz w:val="24"/>
                                <w:szCs w:val="24"/>
                                <w:lang w:eastAsia="tr-TR"/>
                              </w:rPr>
                              <w:t>Ürünlerinin İmalatı</w:t>
                            </w:r>
                            <w:r w:rsidR="00E953BF">
                              <w:rPr>
                                <w:rFonts w:ascii="Cambria" w:eastAsia="Times New Roman" w:hAnsi="Cambria"/>
                                <w:sz w:val="24"/>
                                <w:szCs w:val="24"/>
                                <w:lang w:eastAsia="tr-TR"/>
                              </w:rPr>
                              <w:t xml:space="preserve">, </w:t>
                            </w:r>
                            <w:r w:rsidRPr="00F67040">
                              <w:rPr>
                                <w:rFonts w:ascii="Cambria" w:eastAsia="Times New Roman" w:hAnsi="Cambria"/>
                                <w:sz w:val="24"/>
                                <w:szCs w:val="24"/>
                                <w:lang w:eastAsia="tr-TR"/>
                              </w:rPr>
                              <w:t xml:space="preserve">Tekstil </w:t>
                            </w:r>
                            <w:r w:rsidR="00E953BF" w:rsidRPr="00F67040">
                              <w:rPr>
                                <w:rFonts w:ascii="Cambria" w:eastAsia="Times New Roman" w:hAnsi="Cambria"/>
                                <w:sz w:val="24"/>
                                <w:szCs w:val="24"/>
                                <w:lang w:eastAsia="tr-TR"/>
                              </w:rPr>
                              <w:t>Ürünlerinin İmalatı</w:t>
                            </w:r>
                            <w:r w:rsidR="00E953BF">
                              <w:rPr>
                                <w:rFonts w:ascii="Cambria" w:eastAsia="Times New Roman" w:hAnsi="Cambria"/>
                                <w:sz w:val="24"/>
                                <w:szCs w:val="24"/>
                                <w:lang w:eastAsia="tr-TR"/>
                              </w:rPr>
                              <w:t xml:space="preserve">, </w:t>
                            </w:r>
                            <w:r w:rsidRPr="00F67040">
                              <w:rPr>
                                <w:rFonts w:ascii="Cambria" w:eastAsia="Times New Roman" w:hAnsi="Cambria"/>
                                <w:sz w:val="24"/>
                                <w:szCs w:val="24"/>
                                <w:lang w:eastAsia="tr-TR"/>
                              </w:rPr>
                              <w:t xml:space="preserve">Giyim </w:t>
                            </w:r>
                            <w:r w:rsidR="00E953BF" w:rsidRPr="00F67040">
                              <w:rPr>
                                <w:rFonts w:ascii="Cambria" w:eastAsia="Times New Roman" w:hAnsi="Cambria"/>
                                <w:sz w:val="24"/>
                                <w:szCs w:val="24"/>
                                <w:lang w:eastAsia="tr-TR"/>
                              </w:rPr>
                              <w:t>Ürünlerinin İmalatı</w:t>
                            </w:r>
                            <w:r w:rsidR="00E953BF">
                              <w:rPr>
                                <w:rFonts w:ascii="Cambria" w:eastAsia="Times New Roman" w:hAnsi="Cambria"/>
                                <w:sz w:val="24"/>
                                <w:szCs w:val="24"/>
                                <w:lang w:eastAsia="tr-TR"/>
                              </w:rPr>
                              <w:t>,</w:t>
                            </w:r>
                            <w:r w:rsidR="00E953BF" w:rsidRPr="00CA580D">
                              <w:t xml:space="preserve"> </w:t>
                            </w:r>
                            <w:r>
                              <w:rPr>
                                <w:rFonts w:ascii="Cambria" w:eastAsia="Times New Roman" w:hAnsi="Cambria"/>
                                <w:sz w:val="24"/>
                                <w:szCs w:val="24"/>
                                <w:lang w:eastAsia="tr-TR"/>
                              </w:rPr>
                              <w:t>K</w:t>
                            </w:r>
                            <w:r w:rsidRPr="00CA580D">
                              <w:rPr>
                                <w:rFonts w:ascii="Cambria" w:eastAsia="Times New Roman" w:hAnsi="Cambria"/>
                                <w:sz w:val="24"/>
                                <w:szCs w:val="24"/>
                                <w:lang w:eastAsia="tr-TR"/>
                              </w:rPr>
                              <w:t xml:space="preserve">imyasal </w:t>
                            </w:r>
                            <w:r w:rsidR="00E953BF" w:rsidRPr="00CA580D">
                              <w:rPr>
                                <w:rFonts w:ascii="Cambria" w:eastAsia="Times New Roman" w:hAnsi="Cambria"/>
                                <w:sz w:val="24"/>
                                <w:szCs w:val="24"/>
                                <w:lang w:eastAsia="tr-TR"/>
                              </w:rPr>
                              <w:t>Ürünler İmalatı</w:t>
                            </w:r>
                            <w:r w:rsidR="00E953BF">
                              <w:rPr>
                                <w:rFonts w:ascii="Cambria" w:eastAsia="Times New Roman" w:hAnsi="Cambria"/>
                                <w:sz w:val="24"/>
                                <w:szCs w:val="24"/>
                                <w:lang w:eastAsia="tr-TR"/>
                              </w:rPr>
                              <w:t xml:space="preserve">, </w:t>
                            </w:r>
                            <w:r>
                              <w:rPr>
                                <w:rFonts w:ascii="Cambria" w:eastAsia="Times New Roman" w:hAnsi="Cambria"/>
                                <w:sz w:val="24"/>
                                <w:szCs w:val="24"/>
                                <w:lang w:eastAsia="tr-TR"/>
                              </w:rPr>
                              <w:t xml:space="preserve">Ağaç </w:t>
                            </w:r>
                            <w:r w:rsidR="00E953BF">
                              <w:rPr>
                                <w:rFonts w:ascii="Cambria" w:eastAsia="Times New Roman" w:hAnsi="Cambria"/>
                                <w:sz w:val="24"/>
                                <w:szCs w:val="24"/>
                                <w:lang w:eastAsia="tr-TR"/>
                              </w:rPr>
                              <w:t xml:space="preserve">ve </w:t>
                            </w:r>
                            <w:r w:rsidR="00E953BF" w:rsidRPr="00F67040">
                              <w:rPr>
                                <w:rFonts w:ascii="Cambria" w:eastAsia="Times New Roman" w:hAnsi="Cambria"/>
                                <w:sz w:val="24"/>
                                <w:szCs w:val="24"/>
                                <w:lang w:eastAsia="tr-TR"/>
                              </w:rPr>
                              <w:t xml:space="preserve">Ağaç Ürünleri </w:t>
                            </w:r>
                            <w:r w:rsidR="00E953BF">
                              <w:rPr>
                                <w:rFonts w:ascii="Cambria" w:eastAsia="Times New Roman" w:hAnsi="Cambria"/>
                                <w:sz w:val="24"/>
                                <w:szCs w:val="24"/>
                                <w:lang w:eastAsia="tr-TR"/>
                              </w:rPr>
                              <w:t xml:space="preserve">İmalatı, </w:t>
                            </w:r>
                            <w:r>
                              <w:rPr>
                                <w:rFonts w:ascii="Cambria" w:eastAsia="Times New Roman" w:hAnsi="Cambria"/>
                                <w:sz w:val="24"/>
                                <w:szCs w:val="24"/>
                                <w:lang w:eastAsia="tr-TR"/>
                              </w:rPr>
                              <w:t xml:space="preserve">Motorlu </w:t>
                            </w:r>
                            <w:r w:rsidR="00E953BF">
                              <w:rPr>
                                <w:rFonts w:ascii="Cambria" w:eastAsia="Times New Roman" w:hAnsi="Cambria"/>
                                <w:sz w:val="24"/>
                                <w:szCs w:val="24"/>
                                <w:lang w:eastAsia="tr-TR"/>
                              </w:rPr>
                              <w:t>Kara Taşıtı</w:t>
                            </w:r>
                            <w:r w:rsidR="00E953BF" w:rsidRPr="00F67040">
                              <w:rPr>
                                <w:rFonts w:ascii="Cambria" w:eastAsia="Times New Roman" w:hAnsi="Cambria"/>
                                <w:sz w:val="24"/>
                                <w:szCs w:val="24"/>
                                <w:lang w:eastAsia="tr-TR"/>
                              </w:rPr>
                              <w:t xml:space="preserve"> İmalatı</w:t>
                            </w:r>
                            <w:r w:rsidR="00E953BF">
                              <w:rPr>
                                <w:rFonts w:ascii="Cambria" w:eastAsia="Times New Roman" w:hAnsi="Cambria"/>
                                <w:sz w:val="24"/>
                                <w:szCs w:val="24"/>
                                <w:lang w:eastAsia="tr-TR"/>
                              </w:rPr>
                              <w:t xml:space="preserve">, </w:t>
                            </w:r>
                            <w:r w:rsidRPr="00F67040">
                              <w:rPr>
                                <w:rFonts w:ascii="Cambria" w:eastAsia="Times New Roman" w:hAnsi="Cambria"/>
                                <w:sz w:val="24"/>
                                <w:szCs w:val="24"/>
                                <w:lang w:eastAsia="tr-TR"/>
                              </w:rPr>
                              <w:t xml:space="preserve">Diğer </w:t>
                            </w:r>
                            <w:r w:rsidR="00E953BF" w:rsidRPr="00F67040">
                              <w:rPr>
                                <w:rFonts w:ascii="Cambria" w:eastAsia="Times New Roman" w:hAnsi="Cambria"/>
                                <w:sz w:val="24"/>
                                <w:szCs w:val="24"/>
                                <w:lang w:eastAsia="tr-TR"/>
                              </w:rPr>
                              <w:t>Ulaşım Araçlarının İmalatı</w:t>
                            </w:r>
                            <w:r w:rsidR="00E953BF">
                              <w:rPr>
                                <w:rFonts w:ascii="Cambria" w:eastAsia="Times New Roman" w:hAnsi="Cambria"/>
                                <w:sz w:val="24"/>
                                <w:szCs w:val="24"/>
                                <w:lang w:eastAsia="tr-TR"/>
                              </w:rPr>
                              <w:t xml:space="preserve">, </w:t>
                            </w:r>
                            <w:r w:rsidRPr="00F67040">
                              <w:rPr>
                                <w:rFonts w:ascii="Cambria" w:eastAsia="Times New Roman" w:hAnsi="Cambria"/>
                                <w:sz w:val="24"/>
                                <w:szCs w:val="24"/>
                                <w:lang w:eastAsia="tr-TR"/>
                              </w:rPr>
                              <w:t xml:space="preserve">Mobilya </w:t>
                            </w:r>
                            <w:r w:rsidR="00E953BF" w:rsidRPr="00F67040">
                              <w:rPr>
                                <w:rFonts w:ascii="Cambria" w:eastAsia="Times New Roman" w:hAnsi="Cambria"/>
                                <w:sz w:val="24"/>
                                <w:szCs w:val="24"/>
                                <w:lang w:eastAsia="tr-TR"/>
                              </w:rPr>
                              <w:t>İmalatı</w:t>
                            </w:r>
                            <w:r w:rsidR="00E953BF">
                              <w:rPr>
                                <w:rFonts w:ascii="Cambria" w:eastAsia="Times New Roman" w:hAnsi="Cambria"/>
                                <w:sz w:val="24"/>
                                <w:szCs w:val="24"/>
                                <w:lang w:eastAsia="tr-TR"/>
                              </w:rPr>
                              <w:t xml:space="preserve">,  </w:t>
                            </w:r>
                            <w:r w:rsidRPr="00AD5EDF">
                              <w:rPr>
                                <w:rFonts w:asciiTheme="majorHAnsi" w:eastAsia="Times New Roman" w:hAnsiTheme="majorHAnsi"/>
                                <w:sz w:val="24"/>
                                <w:szCs w:val="24"/>
                                <w:lang w:eastAsia="tr-TR"/>
                              </w:rPr>
                              <w:t xml:space="preserve">İşbirliği </w:t>
                            </w:r>
                            <w:r w:rsidR="00E953BF">
                              <w:rPr>
                                <w:rFonts w:asciiTheme="majorHAnsi" w:eastAsia="Times New Roman" w:hAnsiTheme="majorHAnsi"/>
                                <w:sz w:val="24"/>
                                <w:szCs w:val="24"/>
                                <w:lang w:eastAsia="tr-TR"/>
                              </w:rPr>
                              <w:t>v</w:t>
                            </w:r>
                            <w:r w:rsidR="00E953BF" w:rsidRPr="00AD5EDF">
                              <w:rPr>
                                <w:rFonts w:asciiTheme="majorHAnsi" w:eastAsia="Times New Roman" w:hAnsiTheme="majorHAnsi"/>
                                <w:sz w:val="24"/>
                                <w:szCs w:val="24"/>
                                <w:lang w:eastAsia="tr-TR"/>
                              </w:rPr>
                              <w:t>e</w:t>
                            </w:r>
                            <w:r w:rsidR="00E953BF">
                              <w:rPr>
                                <w:rFonts w:asciiTheme="majorHAnsi" w:eastAsia="Times New Roman" w:hAnsiTheme="majorHAnsi"/>
                                <w:sz w:val="24"/>
                                <w:szCs w:val="24"/>
                                <w:lang w:eastAsia="tr-TR"/>
                              </w:rPr>
                              <w:t xml:space="preserve"> K</w:t>
                            </w:r>
                            <w:r w:rsidR="00E953BF" w:rsidRPr="00AD5EDF">
                              <w:rPr>
                                <w:rFonts w:asciiTheme="majorHAnsi" w:eastAsia="Times New Roman" w:hAnsiTheme="majorHAnsi"/>
                                <w:sz w:val="24"/>
                                <w:szCs w:val="24"/>
                                <w:lang w:eastAsia="tr-TR"/>
                              </w:rPr>
                              <w:t>ümelenme,</w:t>
                            </w:r>
                            <w:r w:rsidR="00E953BF">
                              <w:rPr>
                                <w:rFonts w:asciiTheme="majorHAnsi" w:eastAsia="Times New Roman" w:hAnsiTheme="majorHAnsi"/>
                                <w:sz w:val="24"/>
                                <w:szCs w:val="24"/>
                                <w:lang w:eastAsia="tr-TR"/>
                              </w:rPr>
                              <w:t xml:space="preserve"> </w:t>
                            </w:r>
                            <w:r w:rsidR="00E953BF">
                              <w:rPr>
                                <w:rFonts w:ascii="Cambria" w:eastAsia="Times New Roman" w:hAnsi="Cambria"/>
                                <w:sz w:val="24"/>
                                <w:szCs w:val="24"/>
                                <w:lang w:eastAsia="tr-TR"/>
                              </w:rPr>
                              <w:t xml:space="preserve">Atıkların Değerlendirilmesine ve Atık Yönetimine Yönelik Çalışmalar, Endüstriyel </w:t>
                            </w:r>
                            <w:proofErr w:type="spellStart"/>
                            <w:r w:rsidR="00E953BF">
                              <w:rPr>
                                <w:rFonts w:ascii="Cambria" w:eastAsia="Times New Roman" w:hAnsi="Cambria"/>
                                <w:sz w:val="24"/>
                                <w:szCs w:val="24"/>
                                <w:lang w:eastAsia="tr-TR"/>
                              </w:rPr>
                              <w:t>S</w:t>
                            </w:r>
                            <w:r w:rsidR="00E953BF" w:rsidRPr="00E953BF">
                              <w:rPr>
                                <w:rFonts w:ascii="Cambria" w:eastAsia="Times New Roman" w:hAnsi="Cambria"/>
                                <w:sz w:val="24"/>
                                <w:szCs w:val="24"/>
                                <w:lang w:eastAsia="tr-TR"/>
                              </w:rPr>
                              <w:t>imbiyoz</w:t>
                            </w:r>
                            <w:proofErr w:type="spellEnd"/>
                            <w:r w:rsidR="00E953BF">
                              <w:rPr>
                                <w:rFonts w:ascii="Cambria" w:eastAsia="Times New Roman" w:hAnsi="Cambria"/>
                                <w:sz w:val="24"/>
                                <w:szCs w:val="24"/>
                                <w:lang w:eastAsia="tr-TR"/>
                              </w:rPr>
                              <w:t>, Temiz Üretim ve Eko-verimlilik U</w:t>
                            </w:r>
                            <w:r w:rsidR="00E953BF" w:rsidRPr="00E953BF">
                              <w:rPr>
                                <w:rFonts w:ascii="Cambria" w:eastAsia="Times New Roman" w:hAnsi="Cambria"/>
                                <w:sz w:val="24"/>
                                <w:szCs w:val="24"/>
                                <w:lang w:eastAsia="tr-TR"/>
                              </w:rPr>
                              <w:t>ygulamaları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F6850F" id="_x0000_s1028" type="#_x0000_t202" style="position:absolute;left:0;text-align:left;margin-left:1.15pt;margin-top:21.1pt;width:465.6pt;height:117.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" fillcolor="white [3201]" strokecolor="#f79646 [3209]" strokeweight="2.5pt">
                <v:shadow color="#868686"/>
                <v:textbox>
                  <w:txbxContent>
                    <w:p w:rsidR="00CA580D" w:rsidRDefault="00CA580D" w:rsidP="00E953BF">
                      <w:pPr>
                        <w:spacing w:before="100" w:beforeAutospacing="1" w:after="100" w:afterAutospacing="1" w:line="360" w:lineRule="auto"/>
                        <w:jc w:val="both"/>
                      </w:pPr>
                      <w:r w:rsidRPr="00F67040">
                        <w:rPr>
                          <w:rFonts w:ascii="Cambria" w:eastAsia="Times New Roman" w:hAnsi="Cambria"/>
                          <w:sz w:val="24"/>
                          <w:szCs w:val="24"/>
                          <w:lang w:eastAsia="tr-TR"/>
                        </w:rPr>
                        <w:t xml:space="preserve">Gıda </w:t>
                      </w:r>
                      <w:r w:rsidR="00E953BF" w:rsidRPr="00F67040">
                        <w:rPr>
                          <w:rFonts w:ascii="Cambria" w:eastAsia="Times New Roman" w:hAnsi="Cambria"/>
                          <w:sz w:val="24"/>
                          <w:szCs w:val="24"/>
                          <w:lang w:eastAsia="tr-TR"/>
                        </w:rPr>
                        <w:t>Ürünlerinin İmalatı</w:t>
                      </w:r>
                      <w:r w:rsidR="00E953BF">
                        <w:rPr>
                          <w:rFonts w:ascii="Cambria" w:eastAsia="Times New Roman" w:hAnsi="Cambria"/>
                          <w:sz w:val="24"/>
                          <w:szCs w:val="24"/>
                          <w:lang w:eastAsia="tr-TR"/>
                        </w:rPr>
                        <w:t xml:space="preserve">, </w:t>
                      </w:r>
                      <w:r w:rsidRPr="00F67040">
                        <w:rPr>
                          <w:rFonts w:ascii="Cambria" w:eastAsia="Times New Roman" w:hAnsi="Cambria"/>
                          <w:sz w:val="24"/>
                          <w:szCs w:val="24"/>
                          <w:lang w:eastAsia="tr-TR"/>
                        </w:rPr>
                        <w:t xml:space="preserve">Tekstil </w:t>
                      </w:r>
                      <w:r w:rsidR="00E953BF" w:rsidRPr="00F67040">
                        <w:rPr>
                          <w:rFonts w:ascii="Cambria" w:eastAsia="Times New Roman" w:hAnsi="Cambria"/>
                          <w:sz w:val="24"/>
                          <w:szCs w:val="24"/>
                          <w:lang w:eastAsia="tr-TR"/>
                        </w:rPr>
                        <w:t>Ürünlerinin İmalatı</w:t>
                      </w:r>
                      <w:r w:rsidR="00E953BF">
                        <w:rPr>
                          <w:rFonts w:ascii="Cambria" w:eastAsia="Times New Roman" w:hAnsi="Cambria"/>
                          <w:sz w:val="24"/>
                          <w:szCs w:val="24"/>
                          <w:lang w:eastAsia="tr-TR"/>
                        </w:rPr>
                        <w:t xml:space="preserve">, </w:t>
                      </w:r>
                      <w:r w:rsidRPr="00F67040">
                        <w:rPr>
                          <w:rFonts w:ascii="Cambria" w:eastAsia="Times New Roman" w:hAnsi="Cambria"/>
                          <w:sz w:val="24"/>
                          <w:szCs w:val="24"/>
                          <w:lang w:eastAsia="tr-TR"/>
                        </w:rPr>
                        <w:t xml:space="preserve">Giyim </w:t>
                      </w:r>
                      <w:r w:rsidR="00E953BF" w:rsidRPr="00F67040">
                        <w:rPr>
                          <w:rFonts w:ascii="Cambria" w:eastAsia="Times New Roman" w:hAnsi="Cambria"/>
                          <w:sz w:val="24"/>
                          <w:szCs w:val="24"/>
                          <w:lang w:eastAsia="tr-TR"/>
                        </w:rPr>
                        <w:t>Ürünlerinin İmalatı</w:t>
                      </w:r>
                      <w:r w:rsidR="00E953BF">
                        <w:rPr>
                          <w:rFonts w:ascii="Cambria" w:eastAsia="Times New Roman" w:hAnsi="Cambria"/>
                          <w:sz w:val="24"/>
                          <w:szCs w:val="24"/>
                          <w:lang w:eastAsia="tr-TR"/>
                        </w:rPr>
                        <w:t>,</w:t>
                      </w:r>
                      <w:r w:rsidR="00E953BF" w:rsidRPr="00CA580D">
                        <w:t xml:space="preserve"> </w:t>
                      </w:r>
                      <w:r>
                        <w:rPr>
                          <w:rFonts w:ascii="Cambria" w:eastAsia="Times New Roman" w:hAnsi="Cambria"/>
                          <w:sz w:val="24"/>
                          <w:szCs w:val="24"/>
                          <w:lang w:eastAsia="tr-TR"/>
                        </w:rPr>
                        <w:t>K</w:t>
                      </w:r>
                      <w:r w:rsidRPr="00CA580D">
                        <w:rPr>
                          <w:rFonts w:ascii="Cambria" w:eastAsia="Times New Roman" w:hAnsi="Cambria"/>
                          <w:sz w:val="24"/>
                          <w:szCs w:val="24"/>
                          <w:lang w:eastAsia="tr-TR"/>
                        </w:rPr>
                        <w:t xml:space="preserve">imyasal </w:t>
                      </w:r>
                      <w:r w:rsidR="00E953BF" w:rsidRPr="00CA580D">
                        <w:rPr>
                          <w:rFonts w:ascii="Cambria" w:eastAsia="Times New Roman" w:hAnsi="Cambria"/>
                          <w:sz w:val="24"/>
                          <w:szCs w:val="24"/>
                          <w:lang w:eastAsia="tr-TR"/>
                        </w:rPr>
                        <w:t>Ürünler İmalatı</w:t>
                      </w:r>
                      <w:r w:rsidR="00E953BF">
                        <w:rPr>
                          <w:rFonts w:ascii="Cambria" w:eastAsia="Times New Roman" w:hAnsi="Cambria"/>
                          <w:sz w:val="24"/>
                          <w:szCs w:val="24"/>
                          <w:lang w:eastAsia="tr-TR"/>
                        </w:rPr>
                        <w:t xml:space="preserve">, </w:t>
                      </w:r>
                      <w:r>
                        <w:rPr>
                          <w:rFonts w:ascii="Cambria" w:eastAsia="Times New Roman" w:hAnsi="Cambria"/>
                          <w:sz w:val="24"/>
                          <w:szCs w:val="24"/>
                          <w:lang w:eastAsia="tr-TR"/>
                        </w:rPr>
                        <w:t xml:space="preserve">Ağaç </w:t>
                      </w:r>
                      <w:r w:rsidR="00E953BF">
                        <w:rPr>
                          <w:rFonts w:ascii="Cambria" w:eastAsia="Times New Roman" w:hAnsi="Cambria"/>
                          <w:sz w:val="24"/>
                          <w:szCs w:val="24"/>
                          <w:lang w:eastAsia="tr-TR"/>
                        </w:rPr>
                        <w:t xml:space="preserve">ve </w:t>
                      </w:r>
                      <w:r w:rsidR="00E953BF" w:rsidRPr="00F67040">
                        <w:rPr>
                          <w:rFonts w:ascii="Cambria" w:eastAsia="Times New Roman" w:hAnsi="Cambria"/>
                          <w:sz w:val="24"/>
                          <w:szCs w:val="24"/>
                          <w:lang w:eastAsia="tr-TR"/>
                        </w:rPr>
                        <w:t xml:space="preserve">Ağaç Ürünleri </w:t>
                      </w:r>
                      <w:r w:rsidR="00E953BF">
                        <w:rPr>
                          <w:rFonts w:ascii="Cambria" w:eastAsia="Times New Roman" w:hAnsi="Cambria"/>
                          <w:sz w:val="24"/>
                          <w:szCs w:val="24"/>
                          <w:lang w:eastAsia="tr-TR"/>
                        </w:rPr>
                        <w:t xml:space="preserve">İmalatı, </w:t>
                      </w:r>
                      <w:r>
                        <w:rPr>
                          <w:rFonts w:ascii="Cambria" w:eastAsia="Times New Roman" w:hAnsi="Cambria"/>
                          <w:sz w:val="24"/>
                          <w:szCs w:val="24"/>
                          <w:lang w:eastAsia="tr-TR"/>
                        </w:rPr>
                        <w:t xml:space="preserve">Motorlu </w:t>
                      </w:r>
                      <w:r w:rsidR="00E953BF">
                        <w:rPr>
                          <w:rFonts w:ascii="Cambria" w:eastAsia="Times New Roman" w:hAnsi="Cambria"/>
                          <w:sz w:val="24"/>
                          <w:szCs w:val="24"/>
                          <w:lang w:eastAsia="tr-TR"/>
                        </w:rPr>
                        <w:t>Kara Taşıtı</w:t>
                      </w:r>
                      <w:r w:rsidR="00E953BF" w:rsidRPr="00F67040">
                        <w:rPr>
                          <w:rFonts w:ascii="Cambria" w:eastAsia="Times New Roman" w:hAnsi="Cambria"/>
                          <w:sz w:val="24"/>
                          <w:szCs w:val="24"/>
                          <w:lang w:eastAsia="tr-TR"/>
                        </w:rPr>
                        <w:t xml:space="preserve"> İmalatı</w:t>
                      </w:r>
                      <w:r w:rsidR="00E953BF">
                        <w:rPr>
                          <w:rFonts w:ascii="Cambria" w:eastAsia="Times New Roman" w:hAnsi="Cambria"/>
                          <w:sz w:val="24"/>
                          <w:szCs w:val="24"/>
                          <w:lang w:eastAsia="tr-TR"/>
                        </w:rPr>
                        <w:t xml:space="preserve">, </w:t>
                      </w:r>
                      <w:r w:rsidRPr="00F67040">
                        <w:rPr>
                          <w:rFonts w:ascii="Cambria" w:eastAsia="Times New Roman" w:hAnsi="Cambria"/>
                          <w:sz w:val="24"/>
                          <w:szCs w:val="24"/>
                          <w:lang w:eastAsia="tr-TR"/>
                        </w:rPr>
                        <w:t xml:space="preserve">Diğer </w:t>
                      </w:r>
                      <w:r w:rsidR="00E953BF" w:rsidRPr="00F67040">
                        <w:rPr>
                          <w:rFonts w:ascii="Cambria" w:eastAsia="Times New Roman" w:hAnsi="Cambria"/>
                          <w:sz w:val="24"/>
                          <w:szCs w:val="24"/>
                          <w:lang w:eastAsia="tr-TR"/>
                        </w:rPr>
                        <w:t>Ulaşım Araçlarının İmalatı</w:t>
                      </w:r>
                      <w:r w:rsidR="00E953BF">
                        <w:rPr>
                          <w:rFonts w:ascii="Cambria" w:eastAsia="Times New Roman" w:hAnsi="Cambria"/>
                          <w:sz w:val="24"/>
                          <w:szCs w:val="24"/>
                          <w:lang w:eastAsia="tr-TR"/>
                        </w:rPr>
                        <w:t xml:space="preserve">, </w:t>
                      </w:r>
                      <w:r w:rsidRPr="00F67040">
                        <w:rPr>
                          <w:rFonts w:ascii="Cambria" w:eastAsia="Times New Roman" w:hAnsi="Cambria"/>
                          <w:sz w:val="24"/>
                          <w:szCs w:val="24"/>
                          <w:lang w:eastAsia="tr-TR"/>
                        </w:rPr>
                        <w:t xml:space="preserve">Mobilya </w:t>
                      </w:r>
                      <w:r w:rsidR="00E953BF" w:rsidRPr="00F67040">
                        <w:rPr>
                          <w:rFonts w:ascii="Cambria" w:eastAsia="Times New Roman" w:hAnsi="Cambria"/>
                          <w:sz w:val="24"/>
                          <w:szCs w:val="24"/>
                          <w:lang w:eastAsia="tr-TR"/>
                        </w:rPr>
                        <w:t>İmalatı</w:t>
                      </w:r>
                      <w:r w:rsidR="00E953BF">
                        <w:rPr>
                          <w:rFonts w:ascii="Cambria" w:eastAsia="Times New Roman" w:hAnsi="Cambria"/>
                          <w:sz w:val="24"/>
                          <w:szCs w:val="24"/>
                          <w:lang w:eastAsia="tr-TR"/>
                        </w:rPr>
                        <w:t xml:space="preserve">,  </w:t>
                      </w:r>
                      <w:r w:rsidRPr="00AD5EDF">
                        <w:rPr>
                          <w:rFonts w:asciiTheme="majorHAnsi" w:eastAsia="Times New Roman" w:hAnsiTheme="majorHAnsi"/>
                          <w:sz w:val="24"/>
                          <w:szCs w:val="24"/>
                          <w:lang w:eastAsia="tr-TR"/>
                        </w:rPr>
                        <w:t xml:space="preserve">İşbirliği </w:t>
                      </w:r>
                      <w:r w:rsidR="00E953BF">
                        <w:rPr>
                          <w:rFonts w:asciiTheme="majorHAnsi" w:eastAsia="Times New Roman" w:hAnsiTheme="majorHAnsi"/>
                          <w:sz w:val="24"/>
                          <w:szCs w:val="24"/>
                          <w:lang w:eastAsia="tr-TR"/>
                        </w:rPr>
                        <w:t>v</w:t>
                      </w:r>
                      <w:r w:rsidR="00E953BF" w:rsidRPr="00AD5EDF">
                        <w:rPr>
                          <w:rFonts w:asciiTheme="majorHAnsi" w:eastAsia="Times New Roman" w:hAnsiTheme="majorHAnsi"/>
                          <w:sz w:val="24"/>
                          <w:szCs w:val="24"/>
                          <w:lang w:eastAsia="tr-TR"/>
                        </w:rPr>
                        <w:t>e</w:t>
                      </w:r>
                      <w:r w:rsidR="00E953BF">
                        <w:rPr>
                          <w:rFonts w:asciiTheme="majorHAnsi" w:eastAsia="Times New Roman" w:hAnsiTheme="majorHAnsi"/>
                          <w:sz w:val="24"/>
                          <w:szCs w:val="24"/>
                          <w:lang w:eastAsia="tr-TR"/>
                        </w:rPr>
                        <w:t xml:space="preserve"> K</w:t>
                      </w:r>
                      <w:r w:rsidR="00E953BF" w:rsidRPr="00AD5EDF">
                        <w:rPr>
                          <w:rFonts w:asciiTheme="majorHAnsi" w:eastAsia="Times New Roman" w:hAnsiTheme="majorHAnsi"/>
                          <w:sz w:val="24"/>
                          <w:szCs w:val="24"/>
                          <w:lang w:eastAsia="tr-TR"/>
                        </w:rPr>
                        <w:t>ümelenme,</w:t>
                      </w:r>
                      <w:r w:rsidR="00E953BF">
                        <w:rPr>
                          <w:rFonts w:asciiTheme="majorHAnsi" w:eastAsia="Times New Roman" w:hAnsiTheme="majorHAnsi"/>
                          <w:sz w:val="24"/>
                          <w:szCs w:val="24"/>
                          <w:lang w:eastAsia="tr-TR"/>
                        </w:rPr>
                        <w:t xml:space="preserve"> </w:t>
                      </w:r>
                      <w:r w:rsidR="00E953BF">
                        <w:rPr>
                          <w:rFonts w:ascii="Cambria" w:eastAsia="Times New Roman" w:hAnsi="Cambria"/>
                          <w:sz w:val="24"/>
                          <w:szCs w:val="24"/>
                          <w:lang w:eastAsia="tr-TR"/>
                        </w:rPr>
                        <w:t>Atıkların Değerlendirilmesine ve Atık Yönetimine Yönelik Çalışmalar,</w:t>
                      </w:r>
                      <w:r w:rsidR="00E953BF">
                        <w:rPr>
                          <w:rFonts w:ascii="Cambria" w:eastAsia="Times New Roman" w:hAnsi="Cambria"/>
                          <w:sz w:val="24"/>
                          <w:szCs w:val="24"/>
                          <w:lang w:eastAsia="tr-TR"/>
                        </w:rPr>
                        <w:t xml:space="preserve"> Endüstriyel S</w:t>
                      </w:r>
                      <w:r w:rsidR="00E953BF" w:rsidRPr="00E953BF">
                        <w:rPr>
                          <w:rFonts w:ascii="Cambria" w:eastAsia="Times New Roman" w:hAnsi="Cambria"/>
                          <w:sz w:val="24"/>
                          <w:szCs w:val="24"/>
                          <w:lang w:eastAsia="tr-TR"/>
                        </w:rPr>
                        <w:t>imbiyoz</w:t>
                      </w:r>
                      <w:r w:rsidR="00E953BF">
                        <w:rPr>
                          <w:rFonts w:ascii="Cambria" w:eastAsia="Times New Roman" w:hAnsi="Cambria"/>
                          <w:sz w:val="24"/>
                          <w:szCs w:val="24"/>
                          <w:lang w:eastAsia="tr-TR"/>
                        </w:rPr>
                        <w:t>, Temiz Üretim ve Eko-verimlilik U</w:t>
                      </w:r>
                      <w:r w:rsidR="00E953BF" w:rsidRPr="00E953BF">
                        <w:rPr>
                          <w:rFonts w:ascii="Cambria" w:eastAsia="Times New Roman" w:hAnsi="Cambria"/>
                          <w:sz w:val="24"/>
                          <w:szCs w:val="24"/>
                          <w:lang w:eastAsia="tr-TR"/>
                        </w:rPr>
                        <w:t>ygulamaları</w:t>
                      </w:r>
                    </w:p>
                  </w:txbxContent>
                </v:textbox>
              </v:shape>
            </w:pict>
          </mc:Fallback>
        </mc:AlternateContent>
      </w:r>
      <w:r w:rsidRPr="00CA580D">
        <w:rPr>
          <w:rFonts w:ascii="Times New Roman" w:hAnsi="Times New Roman"/>
          <w:b/>
          <w:color w:val="943634" w:themeColor="accent2" w:themeShade="BF"/>
          <w:sz w:val="24"/>
          <w:szCs w:val="24"/>
          <w:lang w:eastAsia="tr-TR"/>
        </w:rPr>
        <w:t>İmalat:</w:t>
      </w:r>
    </w:p>
    <w:p w:rsidR="00CA580D" w:rsidRDefault="00CA580D"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CA580D" w:rsidRDefault="00CA580D"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CA580D" w:rsidRDefault="00CA580D"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CA580D" w:rsidRPr="00AE2D3E" w:rsidRDefault="00CA580D" w:rsidP="00AE2D3E">
      <w:pPr>
        <w:spacing w:before="100" w:beforeAutospacing="1" w:after="100" w:afterAutospacing="1"/>
        <w:jc w:val="both"/>
        <w:rPr>
          <w:rFonts w:ascii="Times New Roman" w:eastAsia="Times New Roman" w:hAnsi="Times New Roman"/>
          <w:b/>
          <w:bCs/>
          <w:color w:val="943634" w:themeColor="accent2" w:themeShade="BF"/>
          <w:sz w:val="24"/>
          <w:szCs w:val="24"/>
          <w:u w:val="single"/>
          <w:lang w:eastAsia="tr-TR"/>
        </w:rPr>
      </w:pPr>
    </w:p>
    <w:p w:rsidR="00063549" w:rsidRDefault="008B48FB" w:rsidP="00063549">
      <w:pPr>
        <w:jc w:val="center"/>
        <w:rPr>
          <w:rFonts w:ascii="Times New Roman" w:eastAsia="Times New Roman" w:hAnsi="Times New Roman"/>
          <w:sz w:val="24"/>
          <w:szCs w:val="24"/>
          <w:lang w:eastAsia="tr-TR"/>
        </w:rPr>
      </w:pPr>
      <w:r w:rsidRPr="00AD5EDF">
        <w:rPr>
          <w:rFonts w:ascii="Times New Roman" w:eastAsia="Times New Roman" w:hAnsi="Times New Roman"/>
          <w:b/>
          <w:bCs/>
          <w:color w:val="943634" w:themeColor="accent2" w:themeShade="BF"/>
          <w:sz w:val="24"/>
          <w:szCs w:val="24"/>
          <w:u w:val="single"/>
          <w:lang w:eastAsia="tr-TR"/>
        </w:rPr>
        <w:t>Bağımsız Değerlendi</w:t>
      </w:r>
      <w:r w:rsidR="00190A44" w:rsidRPr="00AD5EDF">
        <w:rPr>
          <w:rFonts w:ascii="Times New Roman" w:eastAsia="Times New Roman" w:hAnsi="Times New Roman"/>
          <w:b/>
          <w:bCs/>
          <w:color w:val="943634" w:themeColor="accent2" w:themeShade="BF"/>
          <w:sz w:val="24"/>
          <w:szCs w:val="24"/>
          <w:u w:val="single"/>
          <w:lang w:eastAsia="tr-TR"/>
        </w:rPr>
        <w:t>ricilerle İlgili Diğer Hususlar</w:t>
      </w:r>
    </w:p>
    <w:p w:rsidR="008B48FB" w:rsidRPr="00AD5EDF" w:rsidRDefault="00C32900" w:rsidP="000717C3">
      <w:pPr>
        <w:spacing w:before="100" w:beforeAutospacing="1" w:after="100" w:afterAutospacing="1"/>
        <w:jc w:val="both"/>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t>Bağımsız d</w:t>
      </w:r>
      <w:r w:rsidR="008B48FB" w:rsidRPr="00AD5EDF">
        <w:rPr>
          <w:rFonts w:ascii="Times New Roman" w:eastAsia="Times New Roman" w:hAnsi="Times New Roman"/>
          <w:sz w:val="24"/>
          <w:szCs w:val="24"/>
          <w:lang w:eastAsia="tr-TR"/>
        </w:rPr>
        <w:t xml:space="preserve">eğerlendiriciler, teslim edilen projelerin hazırlık veya uygulama aşamasında görev almamış veya almayacak olan kişiler arasından seçilecektir. Bağımsız değerlendiriciler; kendileri, eşleri, ortakları, ikinci dereceye kadar (bu derece dâhil) kan ve kayın hısımları ile sahibi ya da ortağı oldukları ticari işletmelere ilişkin projeleri değerlendiremeyeceklerdir. </w:t>
      </w:r>
    </w:p>
    <w:p w:rsidR="008B48FB" w:rsidRDefault="008B48FB" w:rsidP="000717C3">
      <w:pPr>
        <w:spacing w:before="100" w:beforeAutospacing="1" w:after="100" w:afterAutospacing="1"/>
        <w:jc w:val="both"/>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t>Bağımsız değerlendiricilerin kimliğine ve bunların değerlendirdikleri projelere ilişkin bilgiler gizli tutulacaktır. Bu kişilerin görevlendirmeleri ile ilgili yazışmalarda gizlilik kurallarına uyulacak ve buna uymayanlar hakkında gerekli hukuki, cezai ve disiplin işlemleri yapılacaktır. Değerlendirme sürecinde görev alanlar, değerlendirme sırasında proje içeriği ile ilgili elde ettikleri ticari sır niteliği</w:t>
      </w:r>
      <w:r w:rsidR="0031512F">
        <w:rPr>
          <w:rFonts w:ascii="Times New Roman" w:eastAsia="Times New Roman" w:hAnsi="Times New Roman"/>
          <w:sz w:val="24"/>
          <w:szCs w:val="24"/>
          <w:lang w:eastAsia="tr-TR"/>
        </w:rPr>
        <w:t>ndeki bilgileri ifşa edemezler.</w:t>
      </w:r>
    </w:p>
    <w:p w:rsidR="00413EF6" w:rsidRPr="00AD5EDF" w:rsidRDefault="00413EF6" w:rsidP="000717C3">
      <w:pPr>
        <w:spacing w:before="100" w:beforeAutospacing="1" w:after="100" w:afterAutospacing="1"/>
        <w:jc w:val="both"/>
        <w:rPr>
          <w:rFonts w:ascii="Times New Roman" w:eastAsia="Times New Roman" w:hAnsi="Times New Roman"/>
          <w:sz w:val="24"/>
          <w:szCs w:val="24"/>
          <w:lang w:eastAsia="tr-TR"/>
        </w:rPr>
      </w:pPr>
      <w:r w:rsidRPr="00413EF6">
        <w:rPr>
          <w:rFonts w:ascii="Times New Roman" w:eastAsia="Times New Roman" w:hAnsi="Times New Roman"/>
          <w:sz w:val="24"/>
          <w:szCs w:val="24"/>
          <w:lang w:eastAsia="tr-TR"/>
        </w:rPr>
        <w:t>Değerlendirme sürecinde görev alanlar; değerlendirme sırasında şahsi bilgi ve iletişim cihaz</w:t>
      </w:r>
      <w:r>
        <w:rPr>
          <w:rFonts w:ascii="Times New Roman" w:eastAsia="Times New Roman" w:hAnsi="Times New Roman"/>
          <w:sz w:val="24"/>
          <w:szCs w:val="24"/>
          <w:lang w:eastAsia="tr-TR"/>
        </w:rPr>
        <w:t>larını kullanamayacak</w:t>
      </w:r>
      <w:r w:rsidRPr="00413EF6">
        <w:rPr>
          <w:rFonts w:ascii="Times New Roman" w:eastAsia="Times New Roman" w:hAnsi="Times New Roman"/>
          <w:sz w:val="24"/>
          <w:szCs w:val="24"/>
          <w:lang w:eastAsia="tr-TR"/>
        </w:rPr>
        <w:t>, proje içeriği ile ilgili eld</w:t>
      </w:r>
      <w:r>
        <w:rPr>
          <w:rFonts w:ascii="Times New Roman" w:eastAsia="Times New Roman" w:hAnsi="Times New Roman"/>
          <w:sz w:val="24"/>
          <w:szCs w:val="24"/>
          <w:lang w:eastAsia="tr-TR"/>
        </w:rPr>
        <w:t>e ettikleri bilgileri kaydedemeyecek, proje tekliflerini çoğaltamayacak</w:t>
      </w:r>
      <w:r w:rsidRPr="00413EF6">
        <w:rPr>
          <w:rFonts w:ascii="Times New Roman" w:eastAsia="Times New Roman" w:hAnsi="Times New Roman"/>
          <w:sz w:val="24"/>
          <w:szCs w:val="24"/>
          <w:lang w:eastAsia="tr-TR"/>
        </w:rPr>
        <w:t xml:space="preserve"> ve Ajans dışı</w:t>
      </w:r>
      <w:r>
        <w:rPr>
          <w:rFonts w:ascii="Times New Roman" w:eastAsia="Times New Roman" w:hAnsi="Times New Roman"/>
          <w:sz w:val="24"/>
          <w:szCs w:val="24"/>
          <w:lang w:eastAsia="tr-TR"/>
        </w:rPr>
        <w:t>ndan hiç kimseyle paylaşmayacaktır.</w:t>
      </w:r>
      <w:r w:rsidR="003705E1">
        <w:rPr>
          <w:rFonts w:ascii="Times New Roman" w:eastAsia="Times New Roman" w:hAnsi="Times New Roman"/>
          <w:sz w:val="24"/>
          <w:szCs w:val="24"/>
          <w:lang w:eastAsia="tr-TR"/>
        </w:rPr>
        <w:t xml:space="preserve"> </w:t>
      </w:r>
      <w:r w:rsidRPr="00413EF6">
        <w:rPr>
          <w:rFonts w:ascii="Times New Roman" w:eastAsia="Times New Roman" w:hAnsi="Times New Roman"/>
          <w:sz w:val="24"/>
          <w:szCs w:val="24"/>
          <w:lang w:eastAsia="tr-TR"/>
        </w:rPr>
        <w:t>Bu çerçevede görevlendirilecek Bağımsız Değerlendiriciler; işin tanımını, süresini, tarafsızlık ve gizlilik esaslarını, çalışma koşullarını ve kamu personeli değil ise kendilerine ödenecek</w:t>
      </w:r>
      <w:r>
        <w:rPr>
          <w:rFonts w:ascii="Times New Roman" w:eastAsia="Times New Roman" w:hAnsi="Times New Roman"/>
          <w:sz w:val="24"/>
          <w:szCs w:val="24"/>
          <w:lang w:eastAsia="tr-TR"/>
        </w:rPr>
        <w:t xml:space="preserve"> bedel ve benzeri hususları </w:t>
      </w:r>
      <w:r w:rsidRPr="00413EF6">
        <w:rPr>
          <w:rFonts w:ascii="Times New Roman" w:eastAsia="Times New Roman" w:hAnsi="Times New Roman"/>
          <w:sz w:val="24"/>
          <w:szCs w:val="24"/>
          <w:lang w:eastAsia="tr-TR"/>
        </w:rPr>
        <w:t>içeren “</w:t>
      </w:r>
      <w:proofErr w:type="spellStart"/>
      <w:r w:rsidRPr="00413EF6">
        <w:rPr>
          <w:rFonts w:ascii="Times New Roman" w:eastAsia="Times New Roman" w:hAnsi="Times New Roman"/>
          <w:sz w:val="24"/>
          <w:szCs w:val="24"/>
          <w:lang w:eastAsia="tr-TR"/>
        </w:rPr>
        <w:t>Taahhütname”yi</w:t>
      </w:r>
      <w:proofErr w:type="spellEnd"/>
      <w:r w:rsidRPr="00413EF6">
        <w:rPr>
          <w:rFonts w:ascii="Times New Roman" w:eastAsia="Times New Roman" w:hAnsi="Times New Roman"/>
          <w:sz w:val="24"/>
          <w:szCs w:val="24"/>
          <w:lang w:eastAsia="tr-TR"/>
        </w:rPr>
        <w:t xml:space="preserve"> ve “Tarafsızlık ve Gizlilik </w:t>
      </w:r>
      <w:proofErr w:type="spellStart"/>
      <w:r w:rsidRPr="00413EF6">
        <w:rPr>
          <w:rFonts w:ascii="Times New Roman" w:eastAsia="Times New Roman" w:hAnsi="Times New Roman"/>
          <w:sz w:val="24"/>
          <w:szCs w:val="24"/>
          <w:lang w:eastAsia="tr-TR"/>
        </w:rPr>
        <w:t>Beyannamesi”ni</w:t>
      </w:r>
      <w:proofErr w:type="spellEnd"/>
      <w:r w:rsidRPr="00413EF6">
        <w:rPr>
          <w:rFonts w:ascii="Times New Roman" w:eastAsia="Times New Roman" w:hAnsi="Times New Roman"/>
          <w:sz w:val="24"/>
          <w:szCs w:val="24"/>
          <w:lang w:eastAsia="tr-TR"/>
        </w:rPr>
        <w:t xml:space="preserve"> </w:t>
      </w:r>
      <w:proofErr w:type="spellStart"/>
      <w:r w:rsidRPr="00413EF6">
        <w:rPr>
          <w:rFonts w:ascii="Times New Roman" w:eastAsia="Times New Roman" w:hAnsi="Times New Roman"/>
          <w:sz w:val="24"/>
          <w:szCs w:val="24"/>
          <w:lang w:eastAsia="tr-TR"/>
        </w:rPr>
        <w:t>KAYS’ta</w:t>
      </w:r>
      <w:proofErr w:type="spellEnd"/>
      <w:r w:rsidRPr="00413EF6">
        <w:rPr>
          <w:rFonts w:ascii="Times New Roman" w:eastAsia="Times New Roman" w:hAnsi="Times New Roman"/>
          <w:sz w:val="24"/>
          <w:szCs w:val="24"/>
          <w:lang w:eastAsia="tr-TR"/>
        </w:rPr>
        <w:t xml:space="preserve"> onaylayacaklardır.</w:t>
      </w:r>
    </w:p>
    <w:p w:rsidR="003705E1" w:rsidRDefault="003705E1" w:rsidP="003705E1">
      <w:pPr>
        <w:spacing w:before="100" w:beforeAutospacing="1" w:after="100" w:afterAutospacing="1"/>
        <w:jc w:val="both"/>
        <w:rPr>
          <w:rFonts w:ascii="Times New Roman" w:eastAsia="Times New Roman" w:hAnsi="Times New Roman"/>
          <w:sz w:val="24"/>
          <w:szCs w:val="24"/>
          <w:lang w:eastAsia="tr-TR"/>
        </w:rPr>
      </w:pPr>
    </w:p>
    <w:p w:rsidR="00DF072F" w:rsidRPr="00AD5EDF" w:rsidRDefault="003705E1" w:rsidP="000717C3">
      <w:pPr>
        <w:spacing w:before="100" w:beforeAutospacing="1" w:after="100" w:afterAutospacing="1"/>
        <w:jc w:val="both"/>
        <w:rPr>
          <w:rFonts w:ascii="Times New Roman" w:eastAsia="Times New Roman" w:hAnsi="Times New Roman"/>
          <w:sz w:val="24"/>
          <w:szCs w:val="24"/>
          <w:lang w:eastAsia="tr-TR"/>
        </w:rPr>
      </w:pPr>
      <w:r w:rsidRPr="00156DC0">
        <w:rPr>
          <w:rFonts w:ascii="Times New Roman" w:eastAsia="Times New Roman" w:hAnsi="Times New Roman"/>
          <w:sz w:val="24"/>
          <w:szCs w:val="24"/>
          <w:lang w:eastAsia="tr-TR"/>
        </w:rPr>
        <w:lastRenderedPageBreak/>
        <w:t xml:space="preserve">Bir bağımsız değerlendirici, bir proje teklif çağrısı döneminde toplamda en fazla 25 (yirmi beş) proje teklifi, bir günde ise projenin niteliğine ve kapsamına göre en fazla 3 (üç) proje teklifi değerlendirebilir. </w:t>
      </w:r>
      <w:r w:rsidRPr="003705E1">
        <w:rPr>
          <w:rFonts w:ascii="Times New Roman" w:eastAsia="Times New Roman" w:hAnsi="Times New Roman"/>
          <w:sz w:val="24"/>
          <w:szCs w:val="24"/>
          <w:lang w:eastAsia="tr-TR"/>
        </w:rPr>
        <w:t xml:space="preserve">Bir bağımsız değerlendirici, bir takvim yılı içinde </w:t>
      </w:r>
      <w:r>
        <w:rPr>
          <w:rFonts w:ascii="Times New Roman" w:eastAsia="Times New Roman" w:hAnsi="Times New Roman"/>
          <w:sz w:val="24"/>
          <w:szCs w:val="24"/>
          <w:lang w:eastAsia="tr-TR"/>
        </w:rPr>
        <w:t xml:space="preserve">ise </w:t>
      </w:r>
      <w:r w:rsidRPr="003705E1">
        <w:rPr>
          <w:rFonts w:ascii="Times New Roman" w:eastAsia="Times New Roman" w:hAnsi="Times New Roman"/>
          <w:sz w:val="24"/>
          <w:szCs w:val="24"/>
          <w:lang w:eastAsia="tr-TR"/>
        </w:rPr>
        <w:t>en fazla 50 (elli) proje değerlendirebilir.</w:t>
      </w:r>
      <w:r w:rsidR="00C811EB">
        <w:rPr>
          <w:rFonts w:ascii="Times New Roman" w:eastAsia="Times New Roman" w:hAnsi="Times New Roman"/>
          <w:sz w:val="24"/>
          <w:szCs w:val="24"/>
          <w:lang w:eastAsia="tr-TR"/>
        </w:rPr>
        <w:t xml:space="preserve"> </w:t>
      </w:r>
      <w:r w:rsidR="003A7E68" w:rsidRPr="00AD5EDF">
        <w:rPr>
          <w:rFonts w:ascii="Times New Roman" w:eastAsia="Times New Roman" w:hAnsi="Times New Roman"/>
          <w:sz w:val="24"/>
          <w:szCs w:val="24"/>
          <w:lang w:eastAsia="tr-TR"/>
        </w:rPr>
        <w:t>Serhat</w:t>
      </w:r>
      <w:r w:rsidR="008B48FB" w:rsidRPr="00AD5EDF">
        <w:rPr>
          <w:rFonts w:ascii="Times New Roman" w:eastAsia="Times New Roman" w:hAnsi="Times New Roman"/>
          <w:sz w:val="24"/>
          <w:szCs w:val="24"/>
          <w:lang w:eastAsia="tr-TR"/>
        </w:rPr>
        <w:t xml:space="preserve"> Kalkınma Ajansı, bağımsız değerlendiricileri, </w:t>
      </w:r>
      <w:r w:rsidR="00DF072F" w:rsidRPr="00AD5EDF">
        <w:rPr>
          <w:rFonts w:ascii="Times New Roman" w:eastAsia="Times New Roman" w:hAnsi="Times New Roman"/>
          <w:sz w:val="24"/>
          <w:szCs w:val="24"/>
          <w:lang w:eastAsia="tr-TR"/>
        </w:rPr>
        <w:t xml:space="preserve">başvurusu kabul edildiği halde belirtilen mali destek programında </w:t>
      </w:r>
      <w:r w:rsidR="00DF072F" w:rsidRPr="002C30AE">
        <w:rPr>
          <w:rFonts w:ascii="Times New Roman" w:eastAsia="Times New Roman" w:hAnsi="Times New Roman"/>
          <w:b/>
          <w:sz w:val="24"/>
          <w:szCs w:val="24"/>
          <w:u w:val="single"/>
          <w:lang w:eastAsia="tr-TR"/>
        </w:rPr>
        <w:t xml:space="preserve">görevlendirmeme </w:t>
      </w:r>
      <w:r w:rsidR="00DF072F" w:rsidRPr="00AD5EDF">
        <w:rPr>
          <w:rFonts w:ascii="Times New Roman" w:eastAsia="Times New Roman" w:hAnsi="Times New Roman"/>
          <w:sz w:val="24"/>
          <w:szCs w:val="24"/>
          <w:lang w:eastAsia="tr-TR"/>
        </w:rPr>
        <w:t>hakkını saklı tutar.</w:t>
      </w:r>
    </w:p>
    <w:p w:rsidR="008B48FB" w:rsidRPr="00AD5EDF" w:rsidRDefault="00451DB0" w:rsidP="000717C3">
      <w:pPr>
        <w:spacing w:before="100" w:beforeAutospacing="1" w:after="100" w:afterAutospacing="1"/>
        <w:jc w:val="center"/>
        <w:rPr>
          <w:rFonts w:ascii="Times New Roman" w:eastAsia="Times New Roman" w:hAnsi="Times New Roman"/>
          <w:b/>
          <w:bCs/>
          <w:color w:val="943634" w:themeColor="accent2" w:themeShade="BF"/>
          <w:sz w:val="24"/>
          <w:szCs w:val="24"/>
          <w:u w:val="single"/>
          <w:lang w:eastAsia="tr-TR"/>
        </w:rPr>
      </w:pPr>
      <w:r w:rsidRPr="00AD5EDF">
        <w:rPr>
          <w:rFonts w:ascii="Times New Roman" w:eastAsia="Times New Roman" w:hAnsi="Times New Roman"/>
          <w:b/>
          <w:bCs/>
          <w:color w:val="943634" w:themeColor="accent2" w:themeShade="BF"/>
          <w:sz w:val="24"/>
          <w:szCs w:val="24"/>
          <w:u w:val="single"/>
          <w:lang w:eastAsia="tr-TR"/>
        </w:rPr>
        <w:t>Başvuru Şekli, Yeri ve Zamanı</w:t>
      </w:r>
    </w:p>
    <w:p w:rsidR="00C224CC" w:rsidRPr="00AD5EDF" w:rsidRDefault="00C224CC" w:rsidP="000717C3">
      <w:pPr>
        <w:spacing w:before="100" w:beforeAutospacing="1" w:after="100" w:afterAutospacing="1"/>
        <w:jc w:val="both"/>
        <w:rPr>
          <w:rFonts w:ascii="Times New Roman" w:hAnsi="Times New Roman"/>
          <w:color w:val="000000"/>
          <w:sz w:val="24"/>
          <w:szCs w:val="24"/>
        </w:rPr>
      </w:pPr>
      <w:r w:rsidRPr="00AD5EDF">
        <w:rPr>
          <w:rFonts w:ascii="Times New Roman" w:hAnsi="Times New Roman"/>
          <w:color w:val="000000"/>
          <w:sz w:val="24"/>
          <w:szCs w:val="24"/>
        </w:rPr>
        <w:t xml:space="preserve">Kalkınma Ajansları Bağımsız Değerlendirici havuzunda yer almak isteyenlerin </w:t>
      </w:r>
      <w:hyperlink r:id="rId8" w:history="1">
        <w:r w:rsidR="002F1D1C" w:rsidRPr="00FD7195">
          <w:rPr>
            <w:rStyle w:val="Kpr"/>
            <w:rFonts w:ascii="Times New Roman" w:hAnsi="Times New Roman"/>
            <w:sz w:val="24"/>
            <w:szCs w:val="24"/>
          </w:rPr>
          <w:t>https://kaysuygulama.sanayi.gov.tr</w:t>
        </w:r>
      </w:hyperlink>
      <w:r w:rsidR="0054553D" w:rsidRPr="00AD5EDF">
        <w:rPr>
          <w:rFonts w:ascii="Times New Roman" w:hAnsi="Times New Roman"/>
          <w:color w:val="000000"/>
          <w:sz w:val="24"/>
          <w:szCs w:val="24"/>
        </w:rPr>
        <w:t xml:space="preserve"> </w:t>
      </w:r>
      <w:r w:rsidRPr="00AD5EDF">
        <w:rPr>
          <w:rFonts w:ascii="Times New Roman" w:hAnsi="Times New Roman"/>
          <w:color w:val="000000"/>
          <w:sz w:val="24"/>
          <w:szCs w:val="24"/>
        </w:rPr>
        <w:t xml:space="preserve">adresinden erişebilecekleri </w:t>
      </w:r>
      <w:r w:rsidR="0057781C" w:rsidRPr="00AD5EDF">
        <w:rPr>
          <w:rFonts w:ascii="Times New Roman" w:hAnsi="Times New Roman"/>
          <w:color w:val="000000"/>
          <w:sz w:val="24"/>
          <w:szCs w:val="24"/>
        </w:rPr>
        <w:t>Kalkınma Ajansları Yönetim Sistemine (KAYS)</w:t>
      </w:r>
      <w:r w:rsidRPr="00AD5EDF">
        <w:rPr>
          <w:rFonts w:ascii="Times New Roman" w:hAnsi="Times New Roman"/>
          <w:color w:val="000000"/>
          <w:sz w:val="24"/>
          <w:szCs w:val="24"/>
        </w:rPr>
        <w:t xml:space="preserve"> “Bağımsız Değerlendirici Kullanıcısı” olarak kaydolmaları </w:t>
      </w:r>
      <w:r w:rsidR="0057781C" w:rsidRPr="00AD5EDF">
        <w:rPr>
          <w:rFonts w:ascii="Times New Roman" w:hAnsi="Times New Roman"/>
          <w:color w:val="000000"/>
          <w:sz w:val="24"/>
          <w:szCs w:val="24"/>
        </w:rPr>
        <w:t>ve başvuru işlemini gerçekleştirmeleri gerekmektedir.</w:t>
      </w:r>
    </w:p>
    <w:p w:rsidR="00C1325C" w:rsidRPr="00AD5EDF" w:rsidRDefault="0054553D" w:rsidP="000717C3">
      <w:pPr>
        <w:spacing w:before="100" w:beforeAutospacing="1" w:after="100" w:afterAutospacing="1"/>
        <w:jc w:val="both"/>
        <w:rPr>
          <w:rFonts w:ascii="Times New Roman" w:hAnsi="Times New Roman"/>
          <w:color w:val="000000"/>
          <w:sz w:val="24"/>
          <w:szCs w:val="24"/>
        </w:rPr>
      </w:pPr>
      <w:r w:rsidRPr="00AD5EDF">
        <w:rPr>
          <w:rFonts w:ascii="Times New Roman" w:hAnsi="Times New Roman"/>
          <w:color w:val="000000"/>
          <w:sz w:val="24"/>
          <w:szCs w:val="24"/>
        </w:rPr>
        <w:t xml:space="preserve">Bağımsız değerlendirici olarak </w:t>
      </w:r>
      <w:proofErr w:type="spellStart"/>
      <w:r w:rsidRPr="00AD5EDF">
        <w:rPr>
          <w:rFonts w:ascii="Times New Roman" w:hAnsi="Times New Roman"/>
          <w:color w:val="000000"/>
          <w:sz w:val="24"/>
          <w:szCs w:val="24"/>
        </w:rPr>
        <w:t>SERKA’ya</w:t>
      </w:r>
      <w:proofErr w:type="spellEnd"/>
      <w:r w:rsidRPr="00AD5EDF">
        <w:rPr>
          <w:rFonts w:ascii="Times New Roman" w:hAnsi="Times New Roman"/>
          <w:color w:val="000000"/>
          <w:sz w:val="24"/>
          <w:szCs w:val="24"/>
        </w:rPr>
        <w:t xml:space="preserve"> b</w:t>
      </w:r>
      <w:r w:rsidR="00DF072F" w:rsidRPr="00AD5EDF">
        <w:rPr>
          <w:rFonts w:ascii="Times New Roman" w:hAnsi="Times New Roman"/>
          <w:color w:val="000000"/>
          <w:sz w:val="24"/>
          <w:szCs w:val="24"/>
        </w:rPr>
        <w:t>aşvuruda bulunmak isteyen adayların</w:t>
      </w:r>
      <w:r w:rsidR="00C32900" w:rsidRPr="00AD5EDF">
        <w:rPr>
          <w:rFonts w:ascii="Times New Roman" w:hAnsi="Times New Roman"/>
          <w:color w:val="000000"/>
          <w:sz w:val="24"/>
          <w:szCs w:val="24"/>
        </w:rPr>
        <w:t xml:space="preserve"> </w:t>
      </w:r>
      <w:r w:rsidR="00B3668A" w:rsidRPr="00DB7D31">
        <w:rPr>
          <w:rFonts w:ascii="Times New Roman" w:hAnsi="Times New Roman"/>
          <w:b/>
          <w:color w:val="000000"/>
          <w:sz w:val="24"/>
          <w:szCs w:val="24"/>
        </w:rPr>
        <w:t xml:space="preserve">9 Ocak 2023 Pazartesi günü </w:t>
      </w:r>
      <w:r w:rsidR="006C71CE" w:rsidRPr="00DB7D31">
        <w:rPr>
          <w:rFonts w:ascii="Times New Roman" w:hAnsi="Times New Roman"/>
          <w:b/>
          <w:color w:val="000000"/>
          <w:sz w:val="24"/>
          <w:szCs w:val="24"/>
        </w:rPr>
        <w:t>saat 18.00’a</w:t>
      </w:r>
      <w:r w:rsidR="006C71CE" w:rsidRPr="00AD5EDF">
        <w:rPr>
          <w:rFonts w:ascii="Times New Roman" w:hAnsi="Times New Roman"/>
          <w:color w:val="000000"/>
          <w:sz w:val="24"/>
          <w:szCs w:val="24"/>
        </w:rPr>
        <w:t xml:space="preserve"> kadar </w:t>
      </w:r>
      <w:r w:rsidR="00C32900" w:rsidRPr="00AD5EDF">
        <w:rPr>
          <w:rFonts w:ascii="Times New Roman" w:hAnsi="Times New Roman"/>
          <w:color w:val="000000"/>
          <w:sz w:val="24"/>
          <w:szCs w:val="24"/>
        </w:rPr>
        <w:t>Kalkınma Ajansları Yönetim Sistemi</w:t>
      </w:r>
      <w:r w:rsidR="004504C4" w:rsidRPr="00AD5EDF">
        <w:rPr>
          <w:rFonts w:ascii="Times New Roman" w:hAnsi="Times New Roman"/>
          <w:color w:val="000000"/>
          <w:sz w:val="24"/>
          <w:szCs w:val="24"/>
        </w:rPr>
        <w:t>’</w:t>
      </w:r>
      <w:r w:rsidR="00C32900" w:rsidRPr="00AD5EDF">
        <w:rPr>
          <w:rFonts w:ascii="Times New Roman" w:hAnsi="Times New Roman"/>
          <w:color w:val="000000"/>
          <w:sz w:val="24"/>
          <w:szCs w:val="24"/>
        </w:rPr>
        <w:t xml:space="preserve">ne (KAYS) kayıt olmaları ve </w:t>
      </w:r>
      <w:r w:rsidR="00DF072F" w:rsidRPr="00AD5EDF">
        <w:rPr>
          <w:rFonts w:ascii="Times New Roman" w:hAnsi="Times New Roman"/>
          <w:color w:val="000000"/>
          <w:sz w:val="24"/>
          <w:szCs w:val="24"/>
        </w:rPr>
        <w:t>Ajans</w:t>
      </w:r>
      <w:r w:rsidR="00737E00">
        <w:rPr>
          <w:rFonts w:ascii="Times New Roman" w:hAnsi="Times New Roman"/>
          <w:color w:val="000000"/>
          <w:sz w:val="24"/>
          <w:szCs w:val="24"/>
        </w:rPr>
        <w:t>ımızın mali destek programın</w:t>
      </w:r>
      <w:r w:rsidR="00C32900" w:rsidRPr="00AD5EDF">
        <w:rPr>
          <w:rFonts w:ascii="Times New Roman" w:hAnsi="Times New Roman"/>
          <w:color w:val="000000"/>
          <w:sz w:val="24"/>
          <w:szCs w:val="24"/>
        </w:rPr>
        <w:t>a yönelik olarak bağımsız değerlendirici başvurularını tamamlamaları gerekmektedir.</w:t>
      </w:r>
      <w:r w:rsidR="00C224CC" w:rsidRPr="00AD5EDF">
        <w:rPr>
          <w:rFonts w:ascii="Times New Roman" w:hAnsi="Times New Roman"/>
          <w:color w:val="000000"/>
          <w:sz w:val="24"/>
          <w:szCs w:val="24"/>
        </w:rPr>
        <w:t xml:space="preserve"> Bu tarihten sonra yapılan ve</w:t>
      </w:r>
      <w:r w:rsidRPr="00AD5EDF">
        <w:rPr>
          <w:rFonts w:ascii="Times New Roman" w:hAnsi="Times New Roman"/>
          <w:color w:val="000000"/>
          <w:sz w:val="24"/>
          <w:szCs w:val="24"/>
        </w:rPr>
        <w:t>/veya</w:t>
      </w:r>
      <w:r w:rsidR="00C224CC" w:rsidRPr="00AD5EDF">
        <w:rPr>
          <w:rFonts w:ascii="Times New Roman" w:hAnsi="Times New Roman"/>
          <w:color w:val="000000"/>
          <w:sz w:val="24"/>
          <w:szCs w:val="24"/>
        </w:rPr>
        <w:t xml:space="preserve"> KAYS üzerinden tamamlanmayan başvurular geçerli </w:t>
      </w:r>
      <w:r w:rsidR="00DB7D31" w:rsidRPr="00AD5EDF">
        <w:rPr>
          <w:rFonts w:ascii="Times New Roman" w:hAnsi="Times New Roman"/>
          <w:color w:val="000000"/>
          <w:sz w:val="24"/>
          <w:szCs w:val="24"/>
        </w:rPr>
        <w:t>kabul edilmeyecektir</w:t>
      </w:r>
      <w:r w:rsidR="00C224CC" w:rsidRPr="00AD5EDF">
        <w:rPr>
          <w:rFonts w:ascii="Times New Roman" w:hAnsi="Times New Roman"/>
          <w:color w:val="000000"/>
          <w:sz w:val="24"/>
          <w:szCs w:val="24"/>
        </w:rPr>
        <w:t xml:space="preserve">. </w:t>
      </w:r>
    </w:p>
    <w:p w:rsidR="004338D5" w:rsidRDefault="00294A1B" w:rsidP="000717C3">
      <w:pPr>
        <w:spacing w:before="100" w:beforeAutospacing="1" w:after="100" w:afterAutospacing="1"/>
        <w:jc w:val="both"/>
        <w:rPr>
          <w:rFonts w:ascii="Times New Roman" w:hAnsi="Times New Roman"/>
          <w:color w:val="000000"/>
          <w:sz w:val="24"/>
          <w:szCs w:val="24"/>
        </w:rPr>
      </w:pPr>
      <w:r w:rsidRPr="00AD5EDF">
        <w:rPr>
          <w:rFonts w:ascii="Times New Roman" w:hAnsi="Times New Roman"/>
          <w:color w:val="000000"/>
          <w:sz w:val="24"/>
          <w:szCs w:val="24"/>
        </w:rPr>
        <w:t>Bağımsız değerlendiriciler</w:t>
      </w:r>
      <w:r w:rsidR="00AD5EDF">
        <w:rPr>
          <w:rFonts w:ascii="Times New Roman" w:hAnsi="Times New Roman"/>
          <w:color w:val="000000"/>
          <w:sz w:val="24"/>
          <w:szCs w:val="24"/>
        </w:rPr>
        <w:t xml:space="preserve">in, </w:t>
      </w:r>
      <w:r w:rsidRPr="00AD5EDF">
        <w:rPr>
          <w:rFonts w:ascii="Times New Roman" w:hAnsi="Times New Roman"/>
          <w:color w:val="000000"/>
          <w:sz w:val="24"/>
          <w:szCs w:val="24"/>
        </w:rPr>
        <w:t>pro</w:t>
      </w:r>
      <w:r w:rsidR="00AD5EDF">
        <w:rPr>
          <w:rFonts w:ascii="Times New Roman" w:hAnsi="Times New Roman"/>
          <w:color w:val="000000"/>
          <w:sz w:val="24"/>
          <w:szCs w:val="24"/>
        </w:rPr>
        <w:t>je değerlendirmelerini</w:t>
      </w:r>
      <w:r w:rsidR="00237EF2" w:rsidRPr="00AD5EDF">
        <w:rPr>
          <w:rFonts w:ascii="Times New Roman" w:hAnsi="Times New Roman"/>
          <w:color w:val="000000"/>
          <w:sz w:val="24"/>
          <w:szCs w:val="24"/>
        </w:rPr>
        <w:t xml:space="preserve"> </w:t>
      </w:r>
      <w:r w:rsidR="00156DC0" w:rsidRPr="00DB7D31">
        <w:rPr>
          <w:rFonts w:ascii="Times New Roman" w:hAnsi="Times New Roman"/>
          <w:b/>
          <w:color w:val="000000"/>
          <w:sz w:val="24"/>
          <w:szCs w:val="24"/>
        </w:rPr>
        <w:t>6-1</w:t>
      </w:r>
      <w:r w:rsidR="00B3668A" w:rsidRPr="00DB7D31">
        <w:rPr>
          <w:rFonts w:ascii="Times New Roman" w:hAnsi="Times New Roman"/>
          <w:b/>
          <w:color w:val="000000"/>
          <w:sz w:val="24"/>
          <w:szCs w:val="24"/>
        </w:rPr>
        <w:t>0 Şubat 2023</w:t>
      </w:r>
      <w:r w:rsidRPr="00AD5EDF">
        <w:rPr>
          <w:rFonts w:ascii="Times New Roman" w:hAnsi="Times New Roman"/>
          <w:color w:val="000000"/>
          <w:sz w:val="24"/>
          <w:szCs w:val="24"/>
        </w:rPr>
        <w:t xml:space="preserve"> tarih</w:t>
      </w:r>
      <w:r w:rsidR="0064073E">
        <w:rPr>
          <w:rFonts w:ascii="Times New Roman" w:hAnsi="Times New Roman"/>
          <w:color w:val="000000"/>
          <w:sz w:val="24"/>
          <w:szCs w:val="24"/>
        </w:rPr>
        <w:t>leri arasında gerçekleştir</w:t>
      </w:r>
      <w:r w:rsidR="00AD5EDF">
        <w:rPr>
          <w:rFonts w:ascii="Times New Roman" w:hAnsi="Times New Roman"/>
          <w:color w:val="000000"/>
          <w:sz w:val="24"/>
          <w:szCs w:val="24"/>
        </w:rPr>
        <w:t>mesi planlanmaktadır.</w:t>
      </w:r>
      <w:r w:rsidR="00BC7ECF">
        <w:rPr>
          <w:rFonts w:ascii="Times New Roman" w:hAnsi="Times New Roman"/>
          <w:color w:val="000000"/>
          <w:sz w:val="24"/>
          <w:szCs w:val="24"/>
        </w:rPr>
        <w:t xml:space="preserve"> </w:t>
      </w:r>
      <w:r w:rsidR="004338D5" w:rsidRPr="00AD5EDF">
        <w:rPr>
          <w:rFonts w:ascii="Times New Roman" w:hAnsi="Times New Roman"/>
          <w:color w:val="000000"/>
          <w:sz w:val="24"/>
          <w:szCs w:val="24"/>
        </w:rPr>
        <w:t xml:space="preserve">Bağımsız değerlendiricilere yönelik bilgilendirme ve eğitim programı ile ilgili detaylı bilgi daha </w:t>
      </w:r>
      <w:r w:rsidR="004338D5" w:rsidRPr="00BC7ECF">
        <w:rPr>
          <w:rFonts w:ascii="Times New Roman" w:hAnsi="Times New Roman"/>
          <w:b/>
          <w:color w:val="000000"/>
          <w:sz w:val="24"/>
          <w:szCs w:val="24"/>
        </w:rPr>
        <w:t>sonra başvurusu kabul edilen</w:t>
      </w:r>
      <w:r w:rsidR="004338D5" w:rsidRPr="00AD5EDF">
        <w:rPr>
          <w:rFonts w:ascii="Times New Roman" w:hAnsi="Times New Roman"/>
          <w:color w:val="000000"/>
          <w:sz w:val="24"/>
          <w:szCs w:val="24"/>
        </w:rPr>
        <w:t xml:space="preserve"> adayların e-posta adreslerine gönderilecektir.</w:t>
      </w:r>
    </w:p>
    <w:p w:rsidR="00B051DE" w:rsidRPr="003F0F6F" w:rsidRDefault="00156DC0" w:rsidP="000717C3">
      <w:pPr>
        <w:spacing w:before="100" w:beforeAutospacing="1" w:after="100" w:afterAutospacing="1"/>
        <w:jc w:val="both"/>
        <w:rPr>
          <w:rFonts w:ascii="Times New Roman" w:hAnsi="Times New Roman"/>
          <w:color w:val="000000" w:themeColor="text1"/>
          <w:sz w:val="24"/>
          <w:szCs w:val="24"/>
        </w:rPr>
      </w:pPr>
      <w:r w:rsidRPr="003F0F6F">
        <w:rPr>
          <w:rFonts w:ascii="Times New Roman" w:hAnsi="Times New Roman"/>
          <w:color w:val="000000" w:themeColor="text1"/>
          <w:sz w:val="24"/>
          <w:szCs w:val="24"/>
        </w:rPr>
        <w:t xml:space="preserve">Bağımsız Değerlendirici olarak görevlendirilmek isteyen adaylar, birden fazla önceliğe başvurabilirler. Bu durumda görev almak istedikleri </w:t>
      </w:r>
      <w:r w:rsidR="00B3668A" w:rsidRPr="003F0F6F">
        <w:rPr>
          <w:rFonts w:ascii="Times New Roman" w:hAnsi="Times New Roman"/>
          <w:color w:val="000000" w:themeColor="text1"/>
          <w:sz w:val="24"/>
          <w:szCs w:val="24"/>
        </w:rPr>
        <w:t>her bir</w:t>
      </w:r>
      <w:r w:rsidRPr="003F0F6F">
        <w:rPr>
          <w:rFonts w:ascii="Times New Roman" w:hAnsi="Times New Roman"/>
          <w:color w:val="000000" w:themeColor="text1"/>
          <w:sz w:val="24"/>
          <w:szCs w:val="24"/>
        </w:rPr>
        <w:t xml:space="preserve"> öncelik için ayrı birer başvuru yapmaları gerekmektedir.</w:t>
      </w:r>
    </w:p>
    <w:p w:rsidR="00737E00" w:rsidRPr="00676221" w:rsidRDefault="004338D5" w:rsidP="003705E1">
      <w:pPr>
        <w:spacing w:before="100" w:beforeAutospacing="1" w:after="0"/>
        <w:jc w:val="both"/>
        <w:rPr>
          <w:rFonts w:ascii="Times New Roman" w:hAnsi="Times New Roman"/>
          <w:b/>
          <w:color w:val="000000"/>
          <w:sz w:val="24"/>
          <w:szCs w:val="24"/>
        </w:rPr>
      </w:pPr>
      <w:r w:rsidRPr="00676221">
        <w:rPr>
          <w:rFonts w:ascii="Times New Roman" w:hAnsi="Times New Roman"/>
          <w:b/>
          <w:color w:val="000000"/>
          <w:sz w:val="24"/>
          <w:szCs w:val="24"/>
        </w:rPr>
        <w:t xml:space="preserve">Bağımsız Değerlendirici adaylarının, </w:t>
      </w:r>
    </w:p>
    <w:p w:rsidR="00F7557A" w:rsidRPr="00B3668A" w:rsidRDefault="00F7557A" w:rsidP="00737E00">
      <w:pPr>
        <w:pStyle w:val="ListeParagraf"/>
        <w:numPr>
          <w:ilvl w:val="0"/>
          <w:numId w:val="14"/>
        </w:numPr>
        <w:spacing w:before="20" w:after="20" w:line="240" w:lineRule="auto"/>
        <w:ind w:left="1071" w:hanging="357"/>
        <w:jc w:val="both"/>
        <w:rPr>
          <w:rFonts w:ascii="Times New Roman" w:hAnsi="Times New Roman"/>
          <w:sz w:val="24"/>
          <w:szCs w:val="24"/>
        </w:rPr>
      </w:pPr>
      <w:r w:rsidRPr="00B3668A">
        <w:rPr>
          <w:rFonts w:ascii="Times New Roman" w:hAnsi="Times New Roman"/>
          <w:sz w:val="24"/>
          <w:szCs w:val="24"/>
        </w:rPr>
        <w:t>Özgeçmiş</w:t>
      </w:r>
      <w:r w:rsidR="00BC7ECF" w:rsidRPr="00B3668A">
        <w:rPr>
          <w:rFonts w:ascii="Times New Roman" w:hAnsi="Times New Roman"/>
          <w:sz w:val="24"/>
          <w:szCs w:val="24"/>
        </w:rPr>
        <w:t xml:space="preserve"> </w:t>
      </w:r>
      <w:r w:rsidRPr="00B3668A">
        <w:rPr>
          <w:rFonts w:ascii="Times New Roman" w:hAnsi="Times New Roman"/>
          <w:sz w:val="24"/>
          <w:szCs w:val="24"/>
        </w:rPr>
        <w:t>(Şablonu verilen belge doldurup fotoğraf ekle</w:t>
      </w:r>
      <w:r w:rsidR="00DE760D" w:rsidRPr="00B3668A">
        <w:rPr>
          <w:rFonts w:ascii="Times New Roman" w:hAnsi="Times New Roman"/>
          <w:sz w:val="24"/>
          <w:szCs w:val="24"/>
        </w:rPr>
        <w:t>n</w:t>
      </w:r>
      <w:r w:rsidRPr="00B3668A">
        <w:rPr>
          <w:rFonts w:ascii="Times New Roman" w:hAnsi="Times New Roman"/>
          <w:sz w:val="24"/>
          <w:szCs w:val="24"/>
        </w:rPr>
        <w:t>melidir)</w:t>
      </w:r>
    </w:p>
    <w:p w:rsidR="00737E00" w:rsidRPr="00B3668A" w:rsidRDefault="00737E00" w:rsidP="00737E00">
      <w:pPr>
        <w:pStyle w:val="ListeParagraf"/>
        <w:numPr>
          <w:ilvl w:val="0"/>
          <w:numId w:val="14"/>
        </w:numPr>
        <w:spacing w:before="20" w:after="20" w:line="240" w:lineRule="auto"/>
        <w:ind w:left="1071" w:hanging="357"/>
        <w:jc w:val="both"/>
        <w:rPr>
          <w:rFonts w:ascii="Times New Roman" w:hAnsi="Times New Roman"/>
          <w:sz w:val="24"/>
          <w:szCs w:val="24"/>
        </w:rPr>
      </w:pPr>
      <w:r w:rsidRPr="00B3668A">
        <w:rPr>
          <w:rFonts w:ascii="Times New Roman" w:hAnsi="Times New Roman"/>
          <w:sz w:val="24"/>
          <w:szCs w:val="24"/>
        </w:rPr>
        <w:t>Nüfus cüzdanı örneği</w:t>
      </w:r>
    </w:p>
    <w:p w:rsidR="00737E00" w:rsidRPr="00B3668A" w:rsidRDefault="00737E00" w:rsidP="00737E00">
      <w:pPr>
        <w:pStyle w:val="ListeParagraf"/>
        <w:numPr>
          <w:ilvl w:val="0"/>
          <w:numId w:val="14"/>
        </w:numPr>
        <w:spacing w:before="20" w:after="20" w:line="240" w:lineRule="auto"/>
        <w:ind w:left="1071" w:hanging="357"/>
        <w:jc w:val="both"/>
        <w:rPr>
          <w:rFonts w:ascii="Times New Roman" w:hAnsi="Times New Roman"/>
          <w:sz w:val="24"/>
          <w:szCs w:val="24"/>
        </w:rPr>
      </w:pPr>
      <w:r w:rsidRPr="00B3668A">
        <w:rPr>
          <w:rFonts w:ascii="Times New Roman" w:hAnsi="Times New Roman"/>
          <w:sz w:val="24"/>
          <w:szCs w:val="24"/>
        </w:rPr>
        <w:t>Diplomalar (lisans ve varsa yüksek lisans ile doktora)</w:t>
      </w:r>
    </w:p>
    <w:p w:rsidR="00B051DE" w:rsidRPr="00B3668A" w:rsidRDefault="00737E00" w:rsidP="00737E00">
      <w:pPr>
        <w:pStyle w:val="ListeParagraf"/>
        <w:numPr>
          <w:ilvl w:val="0"/>
          <w:numId w:val="14"/>
        </w:numPr>
        <w:spacing w:before="20" w:after="20" w:line="240" w:lineRule="auto"/>
        <w:ind w:left="1071" w:hanging="357"/>
        <w:jc w:val="both"/>
        <w:rPr>
          <w:rFonts w:ascii="Times New Roman" w:hAnsi="Times New Roman"/>
          <w:sz w:val="24"/>
          <w:szCs w:val="24"/>
        </w:rPr>
      </w:pPr>
      <w:r w:rsidRPr="00B3668A">
        <w:rPr>
          <w:rFonts w:ascii="Times New Roman" w:hAnsi="Times New Roman"/>
          <w:sz w:val="24"/>
          <w:szCs w:val="24"/>
        </w:rPr>
        <w:t>Uzmanlık alanları ve deneyimlerini gösteren belge ve sertifikalar</w:t>
      </w:r>
    </w:p>
    <w:p w:rsidR="00737E00" w:rsidRPr="00B3668A" w:rsidRDefault="00B3668A" w:rsidP="00B3668A">
      <w:pPr>
        <w:pStyle w:val="ListeParagraf"/>
        <w:numPr>
          <w:ilvl w:val="0"/>
          <w:numId w:val="14"/>
        </w:numPr>
        <w:spacing w:before="20" w:after="20" w:line="240" w:lineRule="auto"/>
        <w:ind w:left="1071" w:hanging="357"/>
        <w:rPr>
          <w:rFonts w:ascii="Times New Roman" w:hAnsi="Times New Roman"/>
          <w:sz w:val="24"/>
          <w:szCs w:val="24"/>
        </w:rPr>
      </w:pPr>
      <w:r w:rsidRPr="00B3668A">
        <w:rPr>
          <w:rFonts w:ascii="Times New Roman" w:hAnsi="Times New Roman"/>
          <w:sz w:val="24"/>
          <w:szCs w:val="24"/>
        </w:rPr>
        <w:t>İlgili konularda 5 yıllık çalışma süresini gösterir SGK kaydı, referans mektubu vb. belgeler  (Belgelerde belirtilen çalışma süresi toplamı </w:t>
      </w:r>
      <w:r w:rsidRPr="00B3668A">
        <w:rPr>
          <w:rFonts w:ascii="Times New Roman" w:hAnsi="Times New Roman"/>
          <w:sz w:val="24"/>
          <w:szCs w:val="24"/>
          <w:u w:val="single"/>
        </w:rPr>
        <w:t>kesinlikle</w:t>
      </w:r>
      <w:r w:rsidRPr="00B3668A">
        <w:rPr>
          <w:rFonts w:ascii="Times New Roman" w:hAnsi="Times New Roman"/>
          <w:sz w:val="24"/>
          <w:szCs w:val="24"/>
        </w:rPr>
        <w:t> 5 yıldan az olmamalıdır)</w:t>
      </w:r>
    </w:p>
    <w:p w:rsidR="00DB7D31" w:rsidRPr="00DB7D31" w:rsidRDefault="00DB7D31" w:rsidP="00554C30">
      <w:pPr>
        <w:pStyle w:val="ListeParagraf"/>
        <w:numPr>
          <w:ilvl w:val="0"/>
          <w:numId w:val="14"/>
        </w:numPr>
        <w:spacing w:before="20" w:after="20" w:line="240" w:lineRule="auto"/>
        <w:ind w:left="1071" w:hanging="357"/>
        <w:jc w:val="both"/>
        <w:rPr>
          <w:rFonts w:ascii="Times New Roman" w:hAnsi="Times New Roman"/>
          <w:sz w:val="24"/>
          <w:szCs w:val="24"/>
        </w:rPr>
      </w:pPr>
      <w:r w:rsidRPr="00DB7D31">
        <w:rPr>
          <w:rFonts w:ascii="Times New Roman" w:hAnsi="Times New Roman"/>
          <w:sz w:val="24"/>
          <w:szCs w:val="24"/>
        </w:rPr>
        <w:t>Uygunluk beyanı</w:t>
      </w:r>
    </w:p>
    <w:p w:rsidR="00B3668A" w:rsidRPr="00B3668A" w:rsidRDefault="00B3668A" w:rsidP="00B3668A">
      <w:pPr>
        <w:spacing w:before="100" w:beforeAutospacing="1" w:after="100" w:afterAutospacing="1"/>
        <w:jc w:val="both"/>
        <w:rPr>
          <w:rFonts w:ascii="Times New Roman" w:hAnsi="Times New Roman"/>
          <w:b/>
          <w:color w:val="000000"/>
          <w:sz w:val="24"/>
          <w:szCs w:val="24"/>
        </w:rPr>
      </w:pPr>
      <w:r w:rsidRPr="00B3668A">
        <w:rPr>
          <w:rFonts w:ascii="Times New Roman" w:hAnsi="Times New Roman"/>
          <w:b/>
          <w:color w:val="000000"/>
          <w:sz w:val="24"/>
          <w:szCs w:val="24"/>
          <w:u w:val="single"/>
        </w:rPr>
        <w:t>Yukarıdaki dokümanlar</w:t>
      </w:r>
      <w:r w:rsidR="00C811EB">
        <w:rPr>
          <w:rFonts w:ascii="Times New Roman" w:hAnsi="Times New Roman"/>
          <w:b/>
          <w:color w:val="000000"/>
          <w:sz w:val="24"/>
          <w:szCs w:val="24"/>
          <w:u w:val="single"/>
        </w:rPr>
        <w:t>ı</w:t>
      </w:r>
      <w:r w:rsidRPr="00B3668A">
        <w:rPr>
          <w:rFonts w:ascii="Times New Roman" w:hAnsi="Times New Roman"/>
          <w:b/>
          <w:color w:val="000000"/>
          <w:sz w:val="24"/>
          <w:szCs w:val="24"/>
          <w:u w:val="single"/>
        </w:rPr>
        <w:t xml:space="preserve"> bir klasöre eklendikten sonra sıkıştırılarak tek bir dosya formatına (.</w:t>
      </w:r>
      <w:proofErr w:type="spellStart"/>
      <w:r w:rsidRPr="00B3668A">
        <w:rPr>
          <w:rFonts w:ascii="Times New Roman" w:hAnsi="Times New Roman"/>
          <w:b/>
          <w:color w:val="000000"/>
          <w:sz w:val="24"/>
          <w:szCs w:val="24"/>
          <w:u w:val="single"/>
        </w:rPr>
        <w:t>rar</w:t>
      </w:r>
      <w:proofErr w:type="spellEnd"/>
      <w:r w:rsidRPr="00B3668A">
        <w:rPr>
          <w:rFonts w:ascii="Times New Roman" w:hAnsi="Times New Roman"/>
          <w:b/>
          <w:color w:val="000000"/>
          <w:sz w:val="24"/>
          <w:szCs w:val="24"/>
          <w:u w:val="single"/>
        </w:rPr>
        <w:t xml:space="preserve"> </w:t>
      </w:r>
      <w:proofErr w:type="gramStart"/>
      <w:r w:rsidRPr="00B3668A">
        <w:rPr>
          <w:rFonts w:ascii="Times New Roman" w:hAnsi="Times New Roman"/>
          <w:b/>
          <w:color w:val="000000"/>
          <w:sz w:val="24"/>
          <w:szCs w:val="24"/>
          <w:u w:val="single"/>
        </w:rPr>
        <w:t>veya .</w:t>
      </w:r>
      <w:proofErr w:type="spellStart"/>
      <w:r w:rsidRPr="00B3668A">
        <w:rPr>
          <w:rFonts w:ascii="Times New Roman" w:hAnsi="Times New Roman"/>
          <w:b/>
          <w:color w:val="000000"/>
          <w:sz w:val="24"/>
          <w:szCs w:val="24"/>
          <w:u w:val="single"/>
        </w:rPr>
        <w:t>zip</w:t>
      </w:r>
      <w:proofErr w:type="spellEnd"/>
      <w:proofErr w:type="gramEnd"/>
      <w:r w:rsidRPr="00B3668A">
        <w:rPr>
          <w:rFonts w:ascii="Times New Roman" w:hAnsi="Times New Roman"/>
          <w:b/>
          <w:color w:val="000000"/>
          <w:sz w:val="24"/>
          <w:szCs w:val="24"/>
          <w:u w:val="single"/>
        </w:rPr>
        <w:t xml:space="preserve"> uzantılı) dönüştürülerek </w:t>
      </w:r>
      <w:proofErr w:type="spellStart"/>
      <w:r w:rsidRPr="00B3668A">
        <w:rPr>
          <w:rFonts w:ascii="Times New Roman" w:hAnsi="Times New Roman"/>
          <w:b/>
          <w:color w:val="000000"/>
          <w:sz w:val="24"/>
          <w:szCs w:val="24"/>
          <w:u w:val="single"/>
        </w:rPr>
        <w:t>KAYS’a</w:t>
      </w:r>
      <w:proofErr w:type="spellEnd"/>
      <w:r w:rsidRPr="00B3668A">
        <w:rPr>
          <w:rFonts w:ascii="Times New Roman" w:hAnsi="Times New Roman"/>
          <w:b/>
          <w:color w:val="000000"/>
          <w:sz w:val="24"/>
          <w:szCs w:val="24"/>
          <w:u w:val="single"/>
        </w:rPr>
        <w:t xml:space="preserve"> yüklenmelidir. Sıkıştırılmış dosyanın boyutu 10 MB’ı aşmamalıdır.</w:t>
      </w:r>
      <w:r>
        <w:rPr>
          <w:rFonts w:ascii="Times New Roman" w:hAnsi="Times New Roman"/>
          <w:color w:val="000000"/>
          <w:sz w:val="24"/>
          <w:szCs w:val="24"/>
        </w:rPr>
        <w:t xml:space="preserve"> </w:t>
      </w:r>
      <w:r w:rsidRPr="00737E00">
        <w:rPr>
          <w:rFonts w:ascii="Times New Roman" w:hAnsi="Times New Roman"/>
          <w:b/>
          <w:color w:val="000000"/>
          <w:sz w:val="24"/>
          <w:szCs w:val="24"/>
          <w:u w:val="single"/>
        </w:rPr>
        <w:t>Eksik evrakı bulunan adaylar seçim komisyonu t</w:t>
      </w:r>
      <w:r>
        <w:rPr>
          <w:rFonts w:ascii="Times New Roman" w:hAnsi="Times New Roman"/>
          <w:b/>
          <w:color w:val="000000"/>
          <w:sz w:val="24"/>
          <w:szCs w:val="24"/>
          <w:u w:val="single"/>
        </w:rPr>
        <w:t>arafından değerlendirmeye</w:t>
      </w:r>
      <w:r w:rsidRPr="00737E00">
        <w:rPr>
          <w:rFonts w:ascii="Times New Roman" w:hAnsi="Times New Roman"/>
          <w:b/>
          <w:color w:val="000000"/>
          <w:sz w:val="24"/>
          <w:szCs w:val="24"/>
          <w:u w:val="single"/>
        </w:rPr>
        <w:t xml:space="preserve"> alınmayacaktır.</w:t>
      </w:r>
    </w:p>
    <w:p w:rsidR="00C811EB" w:rsidRDefault="00C811EB" w:rsidP="000717C3">
      <w:pPr>
        <w:spacing w:before="100" w:beforeAutospacing="1" w:after="100" w:afterAutospacing="1"/>
        <w:jc w:val="both"/>
        <w:rPr>
          <w:rFonts w:ascii="Times New Roman" w:hAnsi="Times New Roman"/>
          <w:color w:val="000000"/>
          <w:sz w:val="24"/>
          <w:szCs w:val="24"/>
        </w:rPr>
      </w:pPr>
    </w:p>
    <w:p w:rsidR="004338D5" w:rsidRPr="00AD5EDF" w:rsidRDefault="00B3668A" w:rsidP="000717C3">
      <w:pPr>
        <w:spacing w:before="100" w:beforeAutospacing="1" w:after="100" w:afterAutospacing="1"/>
        <w:jc w:val="both"/>
        <w:rPr>
          <w:rFonts w:ascii="Times New Roman" w:hAnsi="Times New Roman"/>
          <w:color w:val="000000"/>
          <w:sz w:val="24"/>
          <w:szCs w:val="24"/>
        </w:rPr>
      </w:pPr>
      <w:r w:rsidRPr="00B3668A">
        <w:rPr>
          <w:rFonts w:ascii="Times New Roman" w:hAnsi="Times New Roman"/>
          <w:color w:val="000000"/>
          <w:sz w:val="24"/>
          <w:szCs w:val="24"/>
        </w:rPr>
        <w:lastRenderedPageBreak/>
        <w:t>Başvuru formunda beyan edilen ve başvuru sistemine yüklenen destekleyici belgelerin asılları</w:t>
      </w:r>
      <w:r w:rsidRPr="00B3668A">
        <w:t xml:space="preserve"> </w:t>
      </w:r>
      <w:r w:rsidRPr="00B3668A">
        <w:rPr>
          <w:rFonts w:ascii="Times New Roman" w:hAnsi="Times New Roman"/>
          <w:color w:val="000000"/>
          <w:sz w:val="24"/>
          <w:szCs w:val="24"/>
        </w:rPr>
        <w:t>ya da onaylı suretleri, bağımsız değerlendirici sıfatıyla görevlendirme yapıldığı takdirde Ajans tarafından talep edilebilecektir.</w:t>
      </w:r>
    </w:p>
    <w:p w:rsidR="0054553D" w:rsidRPr="00AD5EDF" w:rsidRDefault="0054553D" w:rsidP="000717C3">
      <w:pPr>
        <w:spacing w:before="100" w:beforeAutospacing="1" w:after="100" w:afterAutospacing="1"/>
        <w:jc w:val="both"/>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t>Teklif çağrısı döneminde proje başvurularını değerlendirmek üzere seçilecek bağımsız değerlendiricilere tebligat e-posta yoluyla yapılacak olup ayrıca resmi bir yazışma yapılmayacaktır.</w:t>
      </w:r>
      <w:r w:rsidR="002C30AE">
        <w:rPr>
          <w:rFonts w:ascii="Times New Roman" w:eastAsia="Times New Roman" w:hAnsi="Times New Roman"/>
          <w:sz w:val="24"/>
          <w:szCs w:val="24"/>
          <w:lang w:eastAsia="tr-TR"/>
        </w:rPr>
        <w:t xml:space="preserve"> </w:t>
      </w:r>
    </w:p>
    <w:p w:rsidR="00AE4F46" w:rsidRDefault="0054553D" w:rsidP="000717C3">
      <w:pPr>
        <w:spacing w:before="100" w:beforeAutospacing="1" w:after="100" w:afterAutospacing="1"/>
        <w:jc w:val="both"/>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t xml:space="preserve">Bağımsız değerlendirici olarak görev almak isteyen adaylar, başvurdukları uzmanlık alan veya alanlarını ve tecrübe süresini başvuru esnasında özgeçmişin ilgili kısmında belirteceklerdir. </w:t>
      </w:r>
    </w:p>
    <w:p w:rsidR="000D580F" w:rsidRPr="00AD5EDF" w:rsidRDefault="000D580F" w:rsidP="00BC7ECF">
      <w:pPr>
        <w:spacing w:before="100" w:beforeAutospacing="1" w:after="100" w:afterAutospacing="1"/>
        <w:jc w:val="center"/>
        <w:rPr>
          <w:rFonts w:ascii="Times New Roman" w:eastAsia="Times New Roman" w:hAnsi="Times New Roman"/>
          <w:b/>
          <w:bCs/>
          <w:color w:val="943634" w:themeColor="accent2" w:themeShade="BF"/>
          <w:sz w:val="24"/>
          <w:szCs w:val="24"/>
          <w:u w:val="single"/>
          <w:lang w:eastAsia="tr-TR"/>
        </w:rPr>
      </w:pPr>
      <w:r w:rsidRPr="00AD5EDF">
        <w:rPr>
          <w:rFonts w:ascii="Times New Roman" w:eastAsia="Times New Roman" w:hAnsi="Times New Roman"/>
          <w:b/>
          <w:bCs/>
          <w:color w:val="943634" w:themeColor="accent2" w:themeShade="BF"/>
          <w:sz w:val="24"/>
          <w:szCs w:val="24"/>
          <w:u w:val="single"/>
          <w:lang w:eastAsia="tr-TR"/>
        </w:rPr>
        <w:t>Bağı</w:t>
      </w:r>
      <w:r w:rsidR="00A92F8C" w:rsidRPr="00AD5EDF">
        <w:rPr>
          <w:rFonts w:ascii="Times New Roman" w:eastAsia="Times New Roman" w:hAnsi="Times New Roman"/>
          <w:b/>
          <w:bCs/>
          <w:color w:val="943634" w:themeColor="accent2" w:themeShade="BF"/>
          <w:sz w:val="24"/>
          <w:szCs w:val="24"/>
          <w:u w:val="single"/>
          <w:lang w:eastAsia="tr-TR"/>
        </w:rPr>
        <w:t>msız Değerlendiricilerin Seçimi</w:t>
      </w:r>
    </w:p>
    <w:p w:rsidR="000D580F" w:rsidRPr="00AD5EDF" w:rsidRDefault="000D580F" w:rsidP="000717C3">
      <w:pPr>
        <w:spacing w:before="100" w:beforeAutospacing="1" w:after="100" w:afterAutospacing="1"/>
        <w:jc w:val="both"/>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t>Adayların konuyla ilgili uzmanlık ve tecrübeleri, sunacakları detaylı  özg</w:t>
      </w:r>
      <w:r w:rsidR="00C224CC" w:rsidRPr="00AD5EDF">
        <w:rPr>
          <w:rFonts w:ascii="Times New Roman" w:eastAsia="Times New Roman" w:hAnsi="Times New Roman"/>
          <w:sz w:val="24"/>
          <w:szCs w:val="24"/>
          <w:lang w:eastAsia="tr-TR"/>
        </w:rPr>
        <w:t xml:space="preserve">eçmiş ve eklerinin incelenmesi neticesinde </w:t>
      </w:r>
      <w:r w:rsidRPr="00AD5EDF">
        <w:rPr>
          <w:rFonts w:ascii="Times New Roman" w:eastAsia="Times New Roman" w:hAnsi="Times New Roman"/>
          <w:sz w:val="24"/>
          <w:szCs w:val="24"/>
          <w:lang w:eastAsia="tr-TR"/>
        </w:rPr>
        <w:t xml:space="preserve">Ajans Uzmanlarından oluşan </w:t>
      </w:r>
      <w:r w:rsidR="00EA2218" w:rsidRPr="00AD5EDF">
        <w:rPr>
          <w:rFonts w:ascii="Times New Roman" w:eastAsia="Times New Roman" w:hAnsi="Times New Roman"/>
          <w:sz w:val="24"/>
          <w:szCs w:val="24"/>
          <w:lang w:eastAsia="tr-TR"/>
        </w:rPr>
        <w:t xml:space="preserve">en az üç kişilik </w:t>
      </w:r>
      <w:r w:rsidRPr="00AD5EDF">
        <w:rPr>
          <w:rFonts w:ascii="Times New Roman" w:eastAsia="Times New Roman" w:hAnsi="Times New Roman"/>
          <w:sz w:val="24"/>
          <w:szCs w:val="24"/>
          <w:lang w:eastAsia="tr-TR"/>
        </w:rPr>
        <w:t>bir komisyon marifeti ile tespit edilecektir.</w:t>
      </w:r>
    </w:p>
    <w:p w:rsidR="000D580F" w:rsidRPr="00AD5EDF" w:rsidRDefault="000D580F" w:rsidP="000717C3">
      <w:pPr>
        <w:spacing w:before="100" w:beforeAutospacing="1" w:after="100" w:afterAutospacing="1"/>
        <w:jc w:val="center"/>
        <w:rPr>
          <w:rFonts w:ascii="Times New Roman" w:eastAsia="Times New Roman" w:hAnsi="Times New Roman"/>
          <w:color w:val="943634" w:themeColor="accent2" w:themeShade="BF"/>
          <w:sz w:val="24"/>
          <w:szCs w:val="24"/>
          <w:u w:val="single"/>
          <w:lang w:eastAsia="tr-TR"/>
        </w:rPr>
      </w:pPr>
      <w:r w:rsidRPr="00AD5EDF">
        <w:rPr>
          <w:rFonts w:ascii="Times New Roman" w:eastAsia="Times New Roman" w:hAnsi="Times New Roman"/>
          <w:b/>
          <w:bCs/>
          <w:color w:val="943634" w:themeColor="accent2" w:themeShade="BF"/>
          <w:sz w:val="24"/>
          <w:szCs w:val="24"/>
          <w:u w:val="single"/>
          <w:lang w:eastAsia="tr-TR"/>
        </w:rPr>
        <w:t>Bağımsız Değerlendiricilerin Görevlendirileceği Yer ve Zaman</w:t>
      </w:r>
    </w:p>
    <w:p w:rsidR="00156DC0" w:rsidRDefault="000D580F" w:rsidP="000717C3">
      <w:pPr>
        <w:spacing w:before="100" w:beforeAutospacing="1" w:after="100" w:afterAutospacing="1"/>
        <w:jc w:val="both"/>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t>Ajans tarafından yapılan değerlendirmeler ve seçim sonucunda bağımsız değerlendirici olarak hizmet vermesi uygun görülenlere verilecek eğitime ve bağımsız değerlendiricilerin gerçekleştirecekleri değerlendirmelere ilişkin takvim kendilerine e-posta yolu ile bildirilecektir.</w:t>
      </w:r>
      <w:r w:rsidR="00A35CC3" w:rsidRPr="00AD5EDF">
        <w:rPr>
          <w:rFonts w:ascii="Times New Roman" w:eastAsia="Times New Roman" w:hAnsi="Times New Roman"/>
          <w:sz w:val="24"/>
          <w:szCs w:val="24"/>
          <w:lang w:eastAsia="tr-TR"/>
        </w:rPr>
        <w:t xml:space="preserve"> </w:t>
      </w:r>
      <w:r w:rsidRPr="00AD5EDF">
        <w:rPr>
          <w:rFonts w:ascii="Times New Roman" w:eastAsia="Times New Roman" w:hAnsi="Times New Roman"/>
          <w:sz w:val="24"/>
          <w:szCs w:val="24"/>
          <w:lang w:eastAsia="tr-TR"/>
        </w:rPr>
        <w:t>Çalışma</w:t>
      </w:r>
      <w:r w:rsidR="00AE4F46" w:rsidRPr="00AD5EDF">
        <w:rPr>
          <w:rFonts w:ascii="Times New Roman" w:eastAsia="Times New Roman" w:hAnsi="Times New Roman"/>
          <w:sz w:val="24"/>
          <w:szCs w:val="24"/>
          <w:lang w:eastAsia="tr-TR"/>
        </w:rPr>
        <w:t xml:space="preserve">lar tam zamanlı ve her gün 08:00 </w:t>
      </w:r>
      <w:r w:rsidRPr="00AD5EDF">
        <w:rPr>
          <w:rFonts w:ascii="Times New Roman" w:eastAsia="Times New Roman" w:hAnsi="Times New Roman"/>
          <w:sz w:val="24"/>
          <w:szCs w:val="24"/>
          <w:lang w:eastAsia="tr-TR"/>
        </w:rPr>
        <w:t>-</w:t>
      </w:r>
      <w:r w:rsidR="00AE4F46" w:rsidRPr="00AD5EDF">
        <w:rPr>
          <w:rFonts w:ascii="Times New Roman" w:eastAsia="Times New Roman" w:hAnsi="Times New Roman"/>
          <w:sz w:val="24"/>
          <w:szCs w:val="24"/>
          <w:lang w:eastAsia="tr-TR"/>
        </w:rPr>
        <w:t xml:space="preserve"> </w:t>
      </w:r>
      <w:r w:rsidRPr="00AD5EDF">
        <w:rPr>
          <w:rFonts w:ascii="Times New Roman" w:eastAsia="Times New Roman" w:hAnsi="Times New Roman"/>
          <w:sz w:val="24"/>
          <w:szCs w:val="24"/>
          <w:lang w:eastAsia="tr-TR"/>
        </w:rPr>
        <w:t>1</w:t>
      </w:r>
      <w:r w:rsidR="002F1D1C">
        <w:rPr>
          <w:rFonts w:ascii="Times New Roman" w:eastAsia="Times New Roman" w:hAnsi="Times New Roman"/>
          <w:sz w:val="24"/>
          <w:szCs w:val="24"/>
          <w:lang w:eastAsia="tr-TR"/>
        </w:rPr>
        <w:t>8:0</w:t>
      </w:r>
      <w:r w:rsidR="00EA2218" w:rsidRPr="00AD5EDF">
        <w:rPr>
          <w:rFonts w:ascii="Times New Roman" w:eastAsia="Times New Roman" w:hAnsi="Times New Roman"/>
          <w:sz w:val="24"/>
          <w:szCs w:val="24"/>
          <w:lang w:eastAsia="tr-TR"/>
        </w:rPr>
        <w:t>0</w:t>
      </w:r>
      <w:r w:rsidRPr="00AD5EDF">
        <w:rPr>
          <w:rFonts w:ascii="Times New Roman" w:eastAsia="Times New Roman" w:hAnsi="Times New Roman"/>
          <w:sz w:val="24"/>
          <w:szCs w:val="24"/>
          <w:lang w:eastAsia="tr-TR"/>
        </w:rPr>
        <w:t xml:space="preserve"> saatleri arasında olacaktır. </w:t>
      </w:r>
      <w:r w:rsidRPr="00156DC0">
        <w:rPr>
          <w:rFonts w:ascii="Times New Roman" w:eastAsia="Times New Roman" w:hAnsi="Times New Roman"/>
          <w:b/>
          <w:sz w:val="24"/>
          <w:szCs w:val="24"/>
          <w:lang w:eastAsia="tr-TR"/>
        </w:rPr>
        <w:t xml:space="preserve">Gerekli görüldüğü takdirde, çalışma zamanı mesai saatleri dışında ve hafta sonu da olabilecektir. </w:t>
      </w:r>
      <w:r w:rsidR="00EA2218" w:rsidRPr="00AD5EDF">
        <w:rPr>
          <w:rFonts w:ascii="Times New Roman" w:eastAsia="Times New Roman" w:hAnsi="Times New Roman"/>
          <w:sz w:val="24"/>
          <w:szCs w:val="24"/>
          <w:lang w:eastAsia="tr-TR"/>
        </w:rPr>
        <w:t xml:space="preserve">Çalışmalar Serhat </w:t>
      </w:r>
      <w:r w:rsidR="00C224CC" w:rsidRPr="00AD5EDF">
        <w:rPr>
          <w:rFonts w:ascii="Times New Roman" w:eastAsia="Times New Roman" w:hAnsi="Times New Roman"/>
          <w:sz w:val="24"/>
          <w:szCs w:val="24"/>
          <w:lang w:eastAsia="tr-TR"/>
        </w:rPr>
        <w:t>K</w:t>
      </w:r>
      <w:r w:rsidR="0024141E" w:rsidRPr="00AD5EDF">
        <w:rPr>
          <w:rFonts w:ascii="Times New Roman" w:eastAsia="Times New Roman" w:hAnsi="Times New Roman"/>
          <w:sz w:val="24"/>
          <w:szCs w:val="24"/>
          <w:lang w:eastAsia="tr-TR"/>
        </w:rPr>
        <w:t>alkınma Ajansı</w:t>
      </w:r>
      <w:r w:rsidR="00C224CC" w:rsidRPr="00AD5EDF">
        <w:rPr>
          <w:rFonts w:ascii="Times New Roman" w:eastAsia="Times New Roman" w:hAnsi="Times New Roman"/>
          <w:sz w:val="24"/>
          <w:szCs w:val="24"/>
          <w:lang w:eastAsia="tr-TR"/>
        </w:rPr>
        <w:t xml:space="preserve"> Kars </w:t>
      </w:r>
      <w:r w:rsidR="00EA2218" w:rsidRPr="00AD5EDF">
        <w:rPr>
          <w:rFonts w:ascii="Times New Roman" w:eastAsia="Times New Roman" w:hAnsi="Times New Roman"/>
          <w:sz w:val="24"/>
          <w:szCs w:val="24"/>
          <w:lang w:eastAsia="tr-TR"/>
        </w:rPr>
        <w:t xml:space="preserve">hizmet binasında gerçekleştirilecektir. </w:t>
      </w:r>
    </w:p>
    <w:p w:rsidR="00AA6006" w:rsidRPr="008F4776" w:rsidRDefault="00156DC0" w:rsidP="008F4776">
      <w:pPr>
        <w:spacing w:before="100" w:beforeAutospacing="1" w:after="100" w:afterAutospacing="1"/>
        <w:jc w:val="both"/>
        <w:rPr>
          <w:rFonts w:ascii="Times New Roman" w:eastAsia="Times New Roman" w:hAnsi="Times New Roman"/>
          <w:sz w:val="24"/>
          <w:szCs w:val="24"/>
          <w:lang w:eastAsia="tr-TR"/>
        </w:rPr>
      </w:pPr>
      <w:r w:rsidRPr="00156DC0">
        <w:rPr>
          <w:rFonts w:ascii="Times New Roman" w:eastAsia="Times New Roman" w:hAnsi="Times New Roman"/>
          <w:sz w:val="24"/>
          <w:szCs w:val="24"/>
          <w:lang w:eastAsia="tr-TR"/>
        </w:rPr>
        <w:t>Bağımsız değerlendiricileri</w:t>
      </w:r>
      <w:r w:rsidR="003705E1">
        <w:rPr>
          <w:rFonts w:ascii="Times New Roman" w:eastAsia="Times New Roman" w:hAnsi="Times New Roman"/>
          <w:sz w:val="24"/>
          <w:szCs w:val="24"/>
          <w:lang w:eastAsia="tr-TR"/>
        </w:rPr>
        <w:t>n, değerlendirme çalışmalarını A</w:t>
      </w:r>
      <w:r w:rsidRPr="00156DC0">
        <w:rPr>
          <w:rFonts w:ascii="Times New Roman" w:eastAsia="Times New Roman" w:hAnsi="Times New Roman"/>
          <w:sz w:val="24"/>
          <w:szCs w:val="24"/>
          <w:lang w:eastAsia="tr-TR"/>
        </w:rPr>
        <w:t>jans gözetiminde ve kendilerine gösterilen yerde elektronik ortamda (KAYS üzerinden) yapması esastır. Ancak, ajans tarafından ihtiyaç halinde uzaktan erişim ile de değerlendirme çalışması yapılması mümkündür</w:t>
      </w:r>
      <w:r>
        <w:rPr>
          <w:rFonts w:ascii="Times New Roman" w:eastAsia="Times New Roman" w:hAnsi="Times New Roman"/>
          <w:sz w:val="24"/>
          <w:szCs w:val="24"/>
          <w:lang w:eastAsia="tr-TR"/>
        </w:rPr>
        <w:t>.</w:t>
      </w:r>
    </w:p>
    <w:p w:rsidR="000D580F" w:rsidRPr="00AD5EDF" w:rsidRDefault="000D580F" w:rsidP="000717C3">
      <w:pPr>
        <w:spacing w:before="100" w:beforeAutospacing="1" w:after="100" w:afterAutospacing="1"/>
        <w:jc w:val="center"/>
        <w:rPr>
          <w:rFonts w:ascii="Times New Roman" w:eastAsia="Times New Roman" w:hAnsi="Times New Roman"/>
          <w:b/>
          <w:bCs/>
          <w:color w:val="943634" w:themeColor="accent2" w:themeShade="BF"/>
          <w:sz w:val="24"/>
          <w:szCs w:val="24"/>
          <w:u w:val="single"/>
          <w:lang w:eastAsia="tr-TR"/>
        </w:rPr>
      </w:pPr>
      <w:r w:rsidRPr="00AD5EDF">
        <w:rPr>
          <w:rFonts w:ascii="Times New Roman" w:eastAsia="Times New Roman" w:hAnsi="Times New Roman"/>
          <w:b/>
          <w:bCs/>
          <w:color w:val="943634" w:themeColor="accent2" w:themeShade="BF"/>
          <w:sz w:val="24"/>
          <w:szCs w:val="24"/>
          <w:u w:val="single"/>
          <w:lang w:eastAsia="tr-TR"/>
        </w:rPr>
        <w:t>Bağımsız Değerl</w:t>
      </w:r>
      <w:r w:rsidR="00A92F8C" w:rsidRPr="00AD5EDF">
        <w:rPr>
          <w:rFonts w:ascii="Times New Roman" w:eastAsia="Times New Roman" w:hAnsi="Times New Roman"/>
          <w:b/>
          <w:bCs/>
          <w:color w:val="943634" w:themeColor="accent2" w:themeShade="BF"/>
          <w:sz w:val="24"/>
          <w:szCs w:val="24"/>
          <w:u w:val="single"/>
          <w:lang w:eastAsia="tr-TR"/>
        </w:rPr>
        <w:t>endiricilere Yapılacak Ödemeler</w:t>
      </w:r>
    </w:p>
    <w:p w:rsidR="00294A1B" w:rsidRPr="00AD5EDF" w:rsidRDefault="000D580F" w:rsidP="000717C3">
      <w:pPr>
        <w:spacing w:before="100" w:beforeAutospacing="1" w:after="100" w:afterAutospacing="1"/>
        <w:jc w:val="both"/>
        <w:rPr>
          <w:rFonts w:ascii="Times New Roman" w:eastAsia="Times New Roman" w:hAnsi="Times New Roman"/>
          <w:sz w:val="24"/>
          <w:szCs w:val="24"/>
          <w:lang w:eastAsia="tr-TR"/>
        </w:rPr>
      </w:pPr>
      <w:r w:rsidRPr="00AD5EDF">
        <w:rPr>
          <w:rFonts w:ascii="Times New Roman" w:eastAsia="Times New Roman" w:hAnsi="Times New Roman"/>
          <w:sz w:val="24"/>
          <w:szCs w:val="24"/>
          <w:lang w:eastAsia="tr-TR"/>
        </w:rPr>
        <w:t>Kamu personeli dışındaki bağımsız değerlendiricilere, değerlendirdikleri proje adedi üzerinden ücret ödenecektir. Kendilerine, proje başına aylık asgari ücret net tutarının</w:t>
      </w:r>
      <w:r w:rsidR="00EE2491" w:rsidRPr="00AD5EDF">
        <w:t xml:space="preserve"> </w:t>
      </w:r>
      <w:r w:rsidR="00EE2491" w:rsidRPr="00AD5EDF">
        <w:rPr>
          <w:rFonts w:ascii="Times New Roman" w:eastAsia="Times New Roman" w:hAnsi="Times New Roman"/>
          <w:sz w:val="24"/>
          <w:szCs w:val="24"/>
          <w:lang w:eastAsia="tr-TR"/>
        </w:rPr>
        <w:t>(AGİ hariç)</w:t>
      </w:r>
      <w:r w:rsidRPr="00AD5EDF">
        <w:rPr>
          <w:rFonts w:ascii="Times New Roman" w:eastAsia="Times New Roman" w:hAnsi="Times New Roman"/>
          <w:sz w:val="24"/>
          <w:szCs w:val="24"/>
          <w:lang w:eastAsia="tr-TR"/>
        </w:rPr>
        <w:t xml:space="preserve"> yüzde yirmi beşini</w:t>
      </w:r>
      <w:r w:rsidR="0063039C" w:rsidRPr="00AD5EDF">
        <w:rPr>
          <w:rFonts w:ascii="Times New Roman" w:eastAsia="Times New Roman" w:hAnsi="Times New Roman"/>
          <w:sz w:val="24"/>
          <w:szCs w:val="24"/>
          <w:lang w:eastAsia="tr-TR"/>
        </w:rPr>
        <w:t xml:space="preserve"> (%25)</w:t>
      </w:r>
      <w:r w:rsidRPr="00AD5EDF">
        <w:rPr>
          <w:rFonts w:ascii="Times New Roman" w:eastAsia="Times New Roman" w:hAnsi="Times New Roman"/>
          <w:sz w:val="24"/>
          <w:szCs w:val="24"/>
          <w:lang w:eastAsia="tr-TR"/>
        </w:rPr>
        <w:t xml:space="preserve"> geçmemek üzere, </w:t>
      </w:r>
      <w:r w:rsidRPr="00B30146">
        <w:rPr>
          <w:rFonts w:ascii="Times New Roman" w:eastAsia="Times New Roman" w:hAnsi="Times New Roman"/>
          <w:b/>
          <w:sz w:val="24"/>
          <w:szCs w:val="24"/>
          <w:lang w:eastAsia="tr-TR"/>
        </w:rPr>
        <w:t>Ajans tarafından akdedilecek ve sözleşmede belirlenecek</w:t>
      </w:r>
      <w:r w:rsidRPr="00AD5EDF">
        <w:rPr>
          <w:rFonts w:ascii="Times New Roman" w:eastAsia="Times New Roman" w:hAnsi="Times New Roman"/>
          <w:sz w:val="24"/>
          <w:szCs w:val="24"/>
          <w:lang w:eastAsia="tr-TR"/>
        </w:rPr>
        <w:t xml:space="preserve"> miktarda ücret ödenecektir. Bağımsız değerlendiricilere ücretleri ve şehir dışından geliyorlarsa ulaşım giderleri</w:t>
      </w:r>
      <w:r w:rsidR="004620DB">
        <w:rPr>
          <w:rFonts w:ascii="Times New Roman" w:eastAsia="Times New Roman" w:hAnsi="Times New Roman"/>
          <w:sz w:val="24"/>
          <w:szCs w:val="24"/>
          <w:lang w:eastAsia="tr-TR"/>
        </w:rPr>
        <w:t xml:space="preserve"> </w:t>
      </w:r>
      <w:r w:rsidR="004620DB">
        <w:rPr>
          <w:rFonts w:ascii="Times New Roman" w:eastAsia="Times New Roman" w:hAnsi="Times New Roman"/>
          <w:color w:val="000000"/>
          <w:sz w:val="24"/>
          <w:szCs w:val="24"/>
          <w:lang w:eastAsia="tr-TR"/>
        </w:rPr>
        <w:t>(şehirci ulaşım hariç)</w:t>
      </w:r>
      <w:r w:rsidR="004620DB" w:rsidRPr="00AD5EDF">
        <w:rPr>
          <w:rFonts w:ascii="Times New Roman" w:eastAsia="Times New Roman" w:hAnsi="Times New Roman"/>
          <w:color w:val="000000"/>
          <w:sz w:val="24"/>
          <w:szCs w:val="24"/>
          <w:lang w:eastAsia="tr-TR"/>
        </w:rPr>
        <w:t xml:space="preserve"> </w:t>
      </w:r>
      <w:r w:rsidRPr="00AD5EDF">
        <w:rPr>
          <w:rFonts w:ascii="Times New Roman" w:eastAsia="Times New Roman" w:hAnsi="Times New Roman"/>
          <w:sz w:val="24"/>
          <w:szCs w:val="24"/>
          <w:lang w:eastAsia="tr-TR"/>
        </w:rPr>
        <w:t xml:space="preserve"> dışında herhangi bir ödeme ve harcama yapılmayacaktır. </w:t>
      </w:r>
    </w:p>
    <w:p w:rsidR="003705E1" w:rsidRDefault="003705E1" w:rsidP="000717C3">
      <w:pPr>
        <w:spacing w:before="100" w:beforeAutospacing="1" w:after="100" w:afterAutospacing="1"/>
        <w:jc w:val="both"/>
        <w:rPr>
          <w:rFonts w:ascii="Times New Roman" w:eastAsia="Times New Roman" w:hAnsi="Times New Roman"/>
          <w:sz w:val="24"/>
          <w:szCs w:val="24"/>
          <w:lang w:eastAsia="tr-TR"/>
        </w:rPr>
      </w:pPr>
      <w:r w:rsidRPr="003705E1">
        <w:rPr>
          <w:rFonts w:ascii="Times New Roman" w:eastAsia="Times New Roman" w:hAnsi="Times New Roman"/>
          <w:sz w:val="24"/>
          <w:szCs w:val="24"/>
          <w:lang w:eastAsia="tr-TR"/>
        </w:rPr>
        <w:t xml:space="preserve">Yükseköğretim kurumlarında çalışmakta olan bağımsız değerlendiricilere ise yukarıda belirtilmiş olan proje başına ücret esas alınarak 4/11/1981 tarihli ve 2547 sayılı Yükseköğretim Kanunu’nun 37. maddesi çerçevesinde döner sermaye üzerinden ödeme yapılacaktır. Kendisine ödeme yapılamayan kamu personeli statüsündeki bağımsız değerlendiricilerin ise görevleri ile ilgili her türlü ulaşım, konaklama ve yemek giderleri Ajans personelinin bölge dışı görevlendirmelerdeki gündelik ücretleri emsal alınarak karşılanacaktır. </w:t>
      </w:r>
    </w:p>
    <w:p w:rsidR="00255526" w:rsidRDefault="00255526" w:rsidP="00255526">
      <w:pPr>
        <w:spacing w:before="100" w:beforeAutospacing="1" w:after="100" w:afterAutospacing="1"/>
        <w:jc w:val="right"/>
        <w:rPr>
          <w:rFonts w:ascii="Times New Roman" w:eastAsia="Times New Roman" w:hAnsi="Times New Roman"/>
          <w:sz w:val="24"/>
          <w:szCs w:val="24"/>
          <w:lang w:eastAsia="tr-TR"/>
        </w:rPr>
      </w:pPr>
    </w:p>
    <w:p w:rsidR="005227C3" w:rsidRDefault="000D580F" w:rsidP="00255526">
      <w:pPr>
        <w:spacing w:before="100" w:beforeAutospacing="1" w:after="100" w:afterAutospacing="1"/>
        <w:jc w:val="right"/>
        <w:rPr>
          <w:rFonts w:ascii="Times New Roman" w:hAnsi="Times New Roman"/>
          <w:sz w:val="24"/>
          <w:szCs w:val="24"/>
          <w:lang w:eastAsia="tr-TR"/>
        </w:rPr>
      </w:pPr>
      <w:r w:rsidRPr="00AD5EDF">
        <w:rPr>
          <w:rFonts w:ascii="Times New Roman" w:eastAsia="Times New Roman" w:hAnsi="Times New Roman"/>
          <w:sz w:val="24"/>
          <w:szCs w:val="24"/>
          <w:lang w:eastAsia="tr-TR"/>
        </w:rPr>
        <w:t>Kamuoyuna ilanen duyurulur.</w:t>
      </w:r>
    </w:p>
    <w:p w:rsidR="001738E2" w:rsidRDefault="001738E2" w:rsidP="000717C3">
      <w:pPr>
        <w:spacing w:after="0"/>
        <w:rPr>
          <w:rFonts w:ascii="Times New Roman" w:hAnsi="Times New Roman"/>
          <w:sz w:val="24"/>
          <w:szCs w:val="24"/>
          <w:lang w:eastAsia="tr-TR"/>
        </w:rPr>
      </w:pPr>
    </w:p>
    <w:p w:rsidR="001738E2" w:rsidRDefault="001738E2" w:rsidP="000717C3">
      <w:pPr>
        <w:spacing w:after="0"/>
        <w:rPr>
          <w:rFonts w:ascii="Times New Roman" w:hAnsi="Times New Roman"/>
          <w:sz w:val="24"/>
          <w:szCs w:val="24"/>
          <w:lang w:eastAsia="tr-TR"/>
        </w:rPr>
      </w:pPr>
    </w:p>
    <w:p w:rsidR="001738E2" w:rsidRDefault="001738E2" w:rsidP="000717C3">
      <w:pPr>
        <w:spacing w:after="0"/>
        <w:rPr>
          <w:rFonts w:ascii="Times New Roman" w:hAnsi="Times New Roman"/>
          <w:sz w:val="24"/>
          <w:szCs w:val="24"/>
          <w:lang w:eastAsia="tr-TR"/>
        </w:rPr>
      </w:pPr>
    </w:p>
    <w:p w:rsidR="002975E8" w:rsidRPr="00AD5EDF" w:rsidRDefault="004D003A" w:rsidP="000717C3">
      <w:pPr>
        <w:spacing w:after="0"/>
        <w:rPr>
          <w:rFonts w:ascii="Times New Roman" w:hAnsi="Times New Roman"/>
          <w:sz w:val="24"/>
          <w:szCs w:val="24"/>
          <w:lang w:eastAsia="tr-TR"/>
        </w:rPr>
      </w:pPr>
      <w:r w:rsidRPr="00AD5EDF">
        <w:rPr>
          <w:rFonts w:ascii="Times New Roman" w:hAnsi="Times New Roman"/>
          <w:sz w:val="24"/>
          <w:szCs w:val="24"/>
          <w:lang w:eastAsia="tr-TR"/>
        </w:rPr>
        <w:t>KAYS sistemine aşağıdaki linkten erişilebilir.</w:t>
      </w:r>
    </w:p>
    <w:p w:rsidR="004D003A" w:rsidRDefault="006C77CB" w:rsidP="000717C3">
      <w:pPr>
        <w:spacing w:after="0"/>
        <w:rPr>
          <w:rStyle w:val="Kpr"/>
          <w:rFonts w:ascii="Times New Roman" w:hAnsi="Times New Roman"/>
          <w:sz w:val="24"/>
          <w:szCs w:val="24"/>
          <w:lang w:eastAsia="tr-TR"/>
        </w:rPr>
      </w:pPr>
      <w:hyperlink r:id="rId9" w:history="1">
        <w:r w:rsidR="00255526" w:rsidRPr="00F01E62">
          <w:rPr>
            <w:rStyle w:val="Kpr"/>
            <w:rFonts w:ascii="Times New Roman" w:hAnsi="Times New Roman"/>
            <w:sz w:val="24"/>
            <w:szCs w:val="24"/>
            <w:lang w:eastAsia="tr-TR"/>
          </w:rPr>
          <w:t>https://kaysuygulama.sanayi.gov.tr</w:t>
        </w:r>
      </w:hyperlink>
    </w:p>
    <w:p w:rsidR="00255526" w:rsidRDefault="00255526" w:rsidP="000717C3">
      <w:pPr>
        <w:spacing w:after="0"/>
        <w:rPr>
          <w:rStyle w:val="Kpr"/>
          <w:rFonts w:ascii="Times New Roman" w:hAnsi="Times New Roman"/>
          <w:sz w:val="24"/>
          <w:szCs w:val="24"/>
          <w:lang w:eastAsia="tr-TR"/>
        </w:rPr>
      </w:pPr>
    </w:p>
    <w:p w:rsidR="00AE4F46" w:rsidRPr="00AD5EDF" w:rsidRDefault="00AE4F46" w:rsidP="000717C3">
      <w:pPr>
        <w:spacing w:after="0"/>
        <w:rPr>
          <w:rFonts w:ascii="Times New Roman" w:hAnsi="Times New Roman"/>
          <w:sz w:val="24"/>
          <w:szCs w:val="24"/>
          <w:lang w:eastAsia="tr-TR"/>
        </w:rPr>
      </w:pPr>
    </w:p>
    <w:p w:rsidR="001738E2" w:rsidRDefault="001738E2" w:rsidP="000717C3">
      <w:pPr>
        <w:autoSpaceDE w:val="0"/>
        <w:autoSpaceDN w:val="0"/>
        <w:adjustRightInd w:val="0"/>
        <w:spacing w:after="0"/>
        <w:ind w:left="5245"/>
        <w:jc w:val="center"/>
        <w:rPr>
          <w:rFonts w:ascii="Times New Roman" w:hAnsi="Times New Roman"/>
          <w:b/>
          <w:sz w:val="24"/>
          <w:szCs w:val="24"/>
        </w:rPr>
      </w:pPr>
    </w:p>
    <w:p w:rsidR="00EA2218" w:rsidRPr="00AD5EDF" w:rsidRDefault="00EA2218" w:rsidP="000717C3">
      <w:pPr>
        <w:autoSpaceDE w:val="0"/>
        <w:autoSpaceDN w:val="0"/>
        <w:adjustRightInd w:val="0"/>
        <w:spacing w:after="0"/>
        <w:ind w:left="5245"/>
        <w:jc w:val="center"/>
        <w:rPr>
          <w:rFonts w:ascii="Times New Roman" w:hAnsi="Times New Roman"/>
          <w:b/>
          <w:sz w:val="24"/>
          <w:szCs w:val="24"/>
        </w:rPr>
      </w:pPr>
      <w:r w:rsidRPr="00AD5EDF">
        <w:rPr>
          <w:rFonts w:ascii="Times New Roman" w:hAnsi="Times New Roman"/>
          <w:b/>
          <w:sz w:val="24"/>
          <w:szCs w:val="24"/>
        </w:rPr>
        <w:t>SERHAT KALKINMA AJANSI</w:t>
      </w:r>
    </w:p>
    <w:p w:rsidR="005227C3" w:rsidRDefault="00EA2218" w:rsidP="000717C3">
      <w:pPr>
        <w:autoSpaceDE w:val="0"/>
        <w:autoSpaceDN w:val="0"/>
        <w:adjustRightInd w:val="0"/>
        <w:spacing w:after="0"/>
        <w:ind w:left="5245"/>
        <w:jc w:val="center"/>
        <w:rPr>
          <w:rFonts w:ascii="Times New Roman" w:hAnsi="Times New Roman"/>
          <w:b/>
          <w:sz w:val="24"/>
          <w:szCs w:val="24"/>
        </w:rPr>
      </w:pPr>
      <w:r w:rsidRPr="00AD5EDF">
        <w:rPr>
          <w:rFonts w:ascii="Times New Roman" w:hAnsi="Times New Roman"/>
          <w:b/>
          <w:sz w:val="24"/>
          <w:szCs w:val="24"/>
        </w:rPr>
        <w:t>GENEL SEKRETERLİĞİ</w:t>
      </w:r>
    </w:p>
    <w:p w:rsidR="001738E2" w:rsidRDefault="001738E2" w:rsidP="000717C3">
      <w:pPr>
        <w:autoSpaceDE w:val="0"/>
        <w:autoSpaceDN w:val="0"/>
        <w:adjustRightInd w:val="0"/>
        <w:spacing w:after="0"/>
        <w:ind w:left="5245"/>
        <w:jc w:val="center"/>
        <w:rPr>
          <w:rFonts w:ascii="Times New Roman" w:hAnsi="Times New Roman"/>
          <w:b/>
          <w:sz w:val="24"/>
          <w:szCs w:val="24"/>
        </w:rPr>
      </w:pPr>
    </w:p>
    <w:p w:rsidR="001738E2" w:rsidRDefault="001738E2" w:rsidP="000717C3">
      <w:pPr>
        <w:autoSpaceDE w:val="0"/>
        <w:autoSpaceDN w:val="0"/>
        <w:adjustRightInd w:val="0"/>
        <w:spacing w:after="0"/>
        <w:ind w:left="5245"/>
        <w:jc w:val="center"/>
        <w:rPr>
          <w:rFonts w:ascii="Times New Roman" w:hAnsi="Times New Roman"/>
          <w:b/>
          <w:sz w:val="24"/>
          <w:szCs w:val="24"/>
        </w:rPr>
      </w:pPr>
    </w:p>
    <w:p w:rsidR="001738E2" w:rsidRPr="00AD5EDF" w:rsidRDefault="001738E2" w:rsidP="000717C3">
      <w:pPr>
        <w:autoSpaceDE w:val="0"/>
        <w:autoSpaceDN w:val="0"/>
        <w:adjustRightInd w:val="0"/>
        <w:spacing w:after="0"/>
        <w:ind w:left="5245"/>
        <w:jc w:val="center"/>
        <w:rPr>
          <w:rFonts w:ascii="Times New Roman" w:hAnsi="Times New Roman"/>
          <w:b/>
          <w:sz w:val="24"/>
          <w:szCs w:val="24"/>
        </w:rPr>
      </w:pPr>
    </w:p>
    <w:p w:rsidR="00AE4F46" w:rsidRDefault="00AE4F46" w:rsidP="000717C3">
      <w:pPr>
        <w:autoSpaceDE w:val="0"/>
        <w:autoSpaceDN w:val="0"/>
        <w:adjustRightInd w:val="0"/>
        <w:spacing w:after="0"/>
        <w:ind w:left="5245"/>
        <w:jc w:val="center"/>
        <w:rPr>
          <w:rFonts w:ascii="Times New Roman" w:hAnsi="Times New Roman"/>
          <w:b/>
          <w:sz w:val="24"/>
          <w:szCs w:val="24"/>
        </w:rPr>
      </w:pPr>
      <w:r w:rsidRPr="00AD5EDF">
        <w:rPr>
          <w:rFonts w:ascii="Times New Roman" w:hAnsi="Times New Roman"/>
          <w:noProof/>
          <w:sz w:val="24"/>
          <w:szCs w:val="24"/>
          <w:lang w:eastAsia="tr-TR"/>
        </w:rPr>
        <mc:AlternateContent>
          <mc:Choice Requires="wps">
            <w:drawing>
              <wp:anchor distT="0" distB="0" distL="114300" distR="114300" simplePos="0" relativeHeight="251659776" behindDoc="0" locked="0" layoutInCell="1" allowOverlap="1" wp14:anchorId="6DC7EDD5" wp14:editId="29FBE6D6">
                <wp:simplePos x="0" y="0"/>
                <wp:positionH relativeFrom="column">
                  <wp:posOffset>909955</wp:posOffset>
                </wp:positionH>
                <wp:positionV relativeFrom="paragraph">
                  <wp:posOffset>34290</wp:posOffset>
                </wp:positionV>
                <wp:extent cx="3941445" cy="1403351"/>
                <wp:effectExtent l="19050" t="19050" r="20955" b="2540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1445" cy="1403351"/>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5CC3" w:rsidRDefault="000D580F" w:rsidP="0024141E">
                            <w:pPr>
                              <w:spacing w:after="0" w:line="240" w:lineRule="auto"/>
                              <w:jc w:val="center"/>
                              <w:rPr>
                                <w:rFonts w:ascii="Cambria" w:eastAsia="Times New Roman" w:hAnsi="Cambria"/>
                                <w:b/>
                                <w:bCs/>
                                <w:color w:val="943634" w:themeColor="accent2" w:themeShade="BF"/>
                                <w:sz w:val="24"/>
                                <w:szCs w:val="24"/>
                                <w:lang w:eastAsia="tr-TR"/>
                              </w:rPr>
                            </w:pPr>
                            <w:r w:rsidRPr="00154A9B">
                              <w:rPr>
                                <w:rFonts w:ascii="Cambria" w:eastAsia="Times New Roman" w:hAnsi="Cambria"/>
                                <w:b/>
                                <w:bCs/>
                                <w:color w:val="943634" w:themeColor="accent2" w:themeShade="BF"/>
                                <w:sz w:val="24"/>
                                <w:szCs w:val="24"/>
                                <w:lang w:eastAsia="tr-TR"/>
                              </w:rPr>
                              <w:t>Daha fazla bilgi için:</w:t>
                            </w:r>
                          </w:p>
                          <w:p w:rsidR="00845D7F" w:rsidRDefault="00845D7F" w:rsidP="0024141E">
                            <w:pPr>
                              <w:spacing w:after="0" w:line="240" w:lineRule="auto"/>
                              <w:jc w:val="center"/>
                              <w:rPr>
                                <w:rFonts w:ascii="Cambria" w:eastAsia="Times New Roman" w:hAnsi="Cambria"/>
                                <w:b/>
                                <w:sz w:val="24"/>
                                <w:szCs w:val="24"/>
                                <w:lang w:eastAsia="tr-TR"/>
                              </w:rPr>
                            </w:pPr>
                            <w:r w:rsidRPr="00C62EDE">
                              <w:rPr>
                                <w:rFonts w:ascii="Cambria" w:eastAsia="Times New Roman" w:hAnsi="Cambria"/>
                                <w:b/>
                                <w:sz w:val="24"/>
                                <w:szCs w:val="24"/>
                                <w:lang w:eastAsia="tr-TR"/>
                              </w:rPr>
                              <w:t xml:space="preserve">T.C. Serhat Kalkınma Ajansı  </w:t>
                            </w:r>
                          </w:p>
                          <w:p w:rsidR="00845D7F" w:rsidRPr="00C62EDE" w:rsidRDefault="00845D7F" w:rsidP="0024141E">
                            <w:pPr>
                              <w:spacing w:after="0" w:line="240" w:lineRule="auto"/>
                              <w:jc w:val="center"/>
                              <w:rPr>
                                <w:rFonts w:ascii="Cambria" w:hAnsi="Cambria"/>
                                <w:b/>
                                <w:sz w:val="24"/>
                                <w:szCs w:val="24"/>
                              </w:rPr>
                            </w:pPr>
                            <w:proofErr w:type="spellStart"/>
                            <w:r>
                              <w:rPr>
                                <w:rFonts w:ascii="Cambria" w:hAnsi="Cambria"/>
                                <w:b/>
                                <w:sz w:val="24"/>
                                <w:szCs w:val="24"/>
                              </w:rPr>
                              <w:t>Or</w:t>
                            </w:r>
                            <w:r w:rsidR="001738E2">
                              <w:rPr>
                                <w:rFonts w:ascii="Cambria" w:hAnsi="Cambria"/>
                                <w:b/>
                                <w:sz w:val="24"/>
                                <w:szCs w:val="24"/>
                              </w:rPr>
                              <w:t>takapı</w:t>
                            </w:r>
                            <w:proofErr w:type="spellEnd"/>
                            <w:r w:rsidR="001738E2">
                              <w:rPr>
                                <w:rFonts w:ascii="Cambria" w:hAnsi="Cambria"/>
                                <w:b/>
                                <w:sz w:val="24"/>
                                <w:szCs w:val="24"/>
                              </w:rPr>
                              <w:t xml:space="preserve"> Mah. Atatürk Cad. No: 69</w:t>
                            </w:r>
                            <w:r w:rsidRPr="00C62EDE">
                              <w:rPr>
                                <w:rFonts w:ascii="Cambria" w:eastAsia="Times New Roman" w:hAnsi="Cambria"/>
                                <w:b/>
                                <w:sz w:val="24"/>
                                <w:szCs w:val="24"/>
                                <w:lang w:eastAsia="tr-TR"/>
                              </w:rPr>
                              <w:t>, KARS</w:t>
                            </w:r>
                          </w:p>
                          <w:p w:rsidR="000D580F" w:rsidRPr="00CA5C3A" w:rsidRDefault="001846A5" w:rsidP="0024141E">
                            <w:pPr>
                              <w:spacing w:after="0" w:line="240" w:lineRule="auto"/>
                              <w:jc w:val="center"/>
                              <w:rPr>
                                <w:rFonts w:ascii="Cambria" w:eastAsia="Times New Roman" w:hAnsi="Cambria"/>
                                <w:color w:val="FF0000"/>
                                <w:sz w:val="24"/>
                                <w:szCs w:val="24"/>
                                <w:lang w:eastAsia="tr-TR"/>
                              </w:rPr>
                            </w:pPr>
                            <w:r>
                              <w:rPr>
                                <w:rFonts w:ascii="Cambria" w:eastAsia="Times New Roman" w:hAnsi="Cambria"/>
                                <w:b/>
                                <w:bCs/>
                                <w:sz w:val="24"/>
                                <w:szCs w:val="24"/>
                                <w:lang w:eastAsia="tr-TR"/>
                              </w:rPr>
                              <w:t>Tel</w:t>
                            </w:r>
                            <w:r w:rsidR="000D580F" w:rsidRPr="00CA5C3A">
                              <w:rPr>
                                <w:rFonts w:ascii="Cambria" w:eastAsia="Times New Roman" w:hAnsi="Cambria"/>
                                <w:b/>
                                <w:bCs/>
                                <w:sz w:val="24"/>
                                <w:szCs w:val="24"/>
                                <w:lang w:eastAsia="tr-TR"/>
                              </w:rPr>
                              <w:t>:</w:t>
                            </w:r>
                            <w:r w:rsidR="000D580F" w:rsidRPr="00CA5C3A">
                              <w:rPr>
                                <w:rFonts w:ascii="Cambria" w:eastAsia="Times New Roman" w:hAnsi="Cambria"/>
                                <w:b/>
                                <w:sz w:val="24"/>
                                <w:szCs w:val="24"/>
                                <w:lang w:eastAsia="tr-TR"/>
                              </w:rPr>
                              <w:t xml:space="preserve"> </w:t>
                            </w:r>
                            <w:r w:rsidR="00725F91" w:rsidRPr="00CA5C3A">
                              <w:rPr>
                                <w:rFonts w:ascii="Cambria" w:eastAsia="Times New Roman" w:hAnsi="Cambria"/>
                                <w:b/>
                                <w:sz w:val="24"/>
                                <w:szCs w:val="24"/>
                                <w:lang w:eastAsia="tr-TR"/>
                              </w:rPr>
                              <w:t>0 474 212 52 00</w:t>
                            </w:r>
                            <w:r w:rsidR="000D580F" w:rsidRPr="00CA5C3A">
                              <w:rPr>
                                <w:rFonts w:ascii="Cambria" w:eastAsia="Times New Roman" w:hAnsi="Cambria"/>
                                <w:b/>
                                <w:sz w:val="24"/>
                                <w:szCs w:val="24"/>
                                <w:lang w:eastAsia="tr-TR"/>
                              </w:rPr>
                              <w:br/>
                            </w:r>
                            <w:r>
                              <w:rPr>
                                <w:rFonts w:ascii="Cambria" w:eastAsia="Times New Roman" w:hAnsi="Cambria"/>
                                <w:b/>
                                <w:bCs/>
                                <w:sz w:val="24"/>
                                <w:szCs w:val="24"/>
                                <w:lang w:eastAsia="tr-TR"/>
                              </w:rPr>
                              <w:t>Faks</w:t>
                            </w:r>
                            <w:r w:rsidR="000D580F" w:rsidRPr="00CA5C3A">
                              <w:rPr>
                                <w:rFonts w:ascii="Cambria" w:eastAsia="Times New Roman" w:hAnsi="Cambria"/>
                                <w:b/>
                                <w:bCs/>
                                <w:sz w:val="24"/>
                                <w:szCs w:val="24"/>
                                <w:lang w:eastAsia="tr-TR"/>
                              </w:rPr>
                              <w:t>:</w:t>
                            </w:r>
                            <w:r w:rsidR="000D580F" w:rsidRPr="00CA5C3A">
                              <w:rPr>
                                <w:rFonts w:ascii="Cambria" w:eastAsia="Times New Roman" w:hAnsi="Cambria"/>
                                <w:b/>
                                <w:sz w:val="24"/>
                                <w:szCs w:val="24"/>
                                <w:lang w:eastAsia="tr-TR"/>
                              </w:rPr>
                              <w:t xml:space="preserve"> </w:t>
                            </w:r>
                            <w:r w:rsidR="00725F91" w:rsidRPr="00CA5C3A">
                              <w:rPr>
                                <w:rFonts w:ascii="Cambria" w:eastAsia="Times New Roman" w:hAnsi="Cambria"/>
                                <w:b/>
                                <w:sz w:val="24"/>
                                <w:szCs w:val="24"/>
                                <w:lang w:eastAsia="tr-TR"/>
                              </w:rPr>
                              <w:t xml:space="preserve">0 474 212 </w:t>
                            </w:r>
                            <w:r w:rsidR="002A65AB" w:rsidRPr="00CA5C3A">
                              <w:rPr>
                                <w:rFonts w:ascii="Cambria" w:eastAsia="Times New Roman" w:hAnsi="Cambria"/>
                                <w:b/>
                                <w:sz w:val="24"/>
                                <w:szCs w:val="24"/>
                                <w:lang w:eastAsia="tr-TR"/>
                              </w:rPr>
                              <w:t>52 04</w:t>
                            </w:r>
                            <w:r w:rsidR="000D580F" w:rsidRPr="00CA5C3A">
                              <w:rPr>
                                <w:rFonts w:ascii="Cambria" w:eastAsia="Times New Roman" w:hAnsi="Cambria"/>
                                <w:sz w:val="24"/>
                                <w:szCs w:val="24"/>
                                <w:lang w:eastAsia="tr-TR"/>
                              </w:rPr>
                              <w:br/>
                            </w:r>
                            <w:r w:rsidR="001738E2">
                              <w:rPr>
                                <w:rFonts w:ascii="Cambria" w:eastAsia="Times New Roman" w:hAnsi="Cambria"/>
                                <w:b/>
                                <w:bCs/>
                                <w:sz w:val="24"/>
                                <w:szCs w:val="24"/>
                                <w:lang w:eastAsia="tr-TR"/>
                              </w:rPr>
                              <w:t xml:space="preserve">        </w:t>
                            </w:r>
                            <w:r w:rsidR="001B4550">
                              <w:rPr>
                                <w:rFonts w:ascii="Cambria" w:eastAsia="Times New Roman" w:hAnsi="Cambria"/>
                                <w:b/>
                                <w:bCs/>
                                <w:sz w:val="24"/>
                                <w:szCs w:val="24"/>
                                <w:lang w:eastAsia="tr-TR"/>
                              </w:rPr>
                              <w:t>E-</w:t>
                            </w:r>
                            <w:r w:rsidR="00B30146">
                              <w:rPr>
                                <w:rFonts w:ascii="Cambria" w:eastAsia="Times New Roman" w:hAnsi="Cambria"/>
                                <w:b/>
                                <w:bCs/>
                                <w:sz w:val="24"/>
                                <w:szCs w:val="24"/>
                                <w:lang w:eastAsia="tr-TR"/>
                              </w:rPr>
                              <w:t xml:space="preserve">Posta: </w:t>
                            </w:r>
                            <w:r w:rsidR="00B30146" w:rsidRPr="00B30146">
                              <w:rPr>
                                <w:rFonts w:ascii="Cambria" w:eastAsia="Times New Roman" w:hAnsi="Cambria"/>
                                <w:bCs/>
                                <w:sz w:val="24"/>
                                <w:szCs w:val="24"/>
                                <w:lang w:eastAsia="tr-TR"/>
                              </w:rPr>
                              <w:t>syb</w:t>
                            </w:r>
                            <w:r w:rsidR="000D580F" w:rsidRPr="00CA5C3A">
                              <w:rPr>
                                <w:rFonts w:ascii="Cambria" w:eastAsia="Times New Roman" w:hAnsi="Cambria"/>
                                <w:sz w:val="24"/>
                                <w:szCs w:val="24"/>
                                <w:lang w:eastAsia="tr-TR"/>
                              </w:rPr>
                              <w:t>@</w:t>
                            </w:r>
                            <w:r w:rsidR="004504C4">
                              <w:rPr>
                                <w:rFonts w:ascii="Cambria" w:eastAsia="Times New Roman" w:hAnsi="Cambria"/>
                                <w:sz w:val="24"/>
                                <w:szCs w:val="24"/>
                                <w:lang w:eastAsia="tr-TR"/>
                              </w:rPr>
                              <w:t>serka.gov</w:t>
                            </w:r>
                            <w:r w:rsidR="002A65AB" w:rsidRPr="00CA5C3A">
                              <w:rPr>
                                <w:rFonts w:ascii="Cambria" w:eastAsia="Times New Roman" w:hAnsi="Cambria"/>
                                <w:sz w:val="24"/>
                                <w:szCs w:val="24"/>
                                <w:lang w:eastAsia="tr-TR"/>
                              </w:rPr>
                              <w:t>.tr</w:t>
                            </w:r>
                            <w:r w:rsidR="001738E2">
                              <w:rPr>
                                <w:rFonts w:ascii="Cambria" w:eastAsia="Times New Roman" w:hAnsi="Cambria"/>
                                <w:sz w:val="24"/>
                                <w:szCs w:val="24"/>
                                <w:lang w:eastAsia="tr-TR"/>
                              </w:rPr>
                              <w:t xml:space="preserve">, </w:t>
                            </w:r>
                          </w:p>
                          <w:p w:rsidR="000D580F" w:rsidRPr="00CA5C3A" w:rsidRDefault="001846A5" w:rsidP="001846A5">
                            <w:pPr>
                              <w:spacing w:after="0" w:line="240" w:lineRule="auto"/>
                              <w:rPr>
                                <w:rFonts w:ascii="Cambria" w:hAnsi="Cambria"/>
                                <w:sz w:val="24"/>
                                <w:szCs w:val="24"/>
                              </w:rPr>
                            </w:pPr>
                            <w:r>
                              <w:rPr>
                                <w:rFonts w:ascii="Cambria" w:eastAsia="Times New Roman" w:hAnsi="Cambria"/>
                                <w:b/>
                                <w:bCs/>
                                <w:sz w:val="24"/>
                                <w:szCs w:val="24"/>
                                <w:lang w:eastAsia="tr-TR"/>
                              </w:rPr>
                              <w:t xml:space="preserve">                  </w:t>
                            </w:r>
                            <w:r w:rsidR="001738E2">
                              <w:rPr>
                                <w:rFonts w:ascii="Cambria" w:eastAsia="Times New Roman" w:hAnsi="Cambria"/>
                                <w:b/>
                                <w:bCs/>
                                <w:sz w:val="24"/>
                                <w:szCs w:val="24"/>
                                <w:lang w:eastAsia="tr-TR"/>
                              </w:rPr>
                              <w:t xml:space="preserve">         </w:t>
                            </w:r>
                            <w:r>
                              <w:rPr>
                                <w:rFonts w:ascii="Cambria" w:eastAsia="Times New Roman" w:hAnsi="Cambria"/>
                                <w:b/>
                                <w:bCs/>
                                <w:sz w:val="24"/>
                                <w:szCs w:val="24"/>
                                <w:lang w:eastAsia="tr-TR"/>
                              </w:rPr>
                              <w:t xml:space="preserve"> Web adresi</w:t>
                            </w:r>
                            <w:r w:rsidR="000D580F" w:rsidRPr="00CA5C3A">
                              <w:rPr>
                                <w:rFonts w:ascii="Cambria" w:eastAsia="Times New Roman" w:hAnsi="Cambria"/>
                                <w:b/>
                                <w:bCs/>
                                <w:sz w:val="24"/>
                                <w:szCs w:val="24"/>
                                <w:lang w:eastAsia="tr-TR"/>
                              </w:rPr>
                              <w:t>:</w:t>
                            </w:r>
                            <w:r w:rsidR="000D580F" w:rsidRPr="00CA5C3A">
                              <w:rPr>
                                <w:rFonts w:ascii="Cambria" w:eastAsia="Times New Roman" w:hAnsi="Cambria"/>
                                <w:sz w:val="24"/>
                                <w:szCs w:val="24"/>
                                <w:lang w:eastAsia="tr-TR"/>
                              </w:rPr>
                              <w:t xml:space="preserve"> </w:t>
                            </w:r>
                            <w:hyperlink r:id="rId10" w:history="1">
                              <w:r w:rsidR="001C145A" w:rsidRPr="001749D1">
                                <w:rPr>
                                  <w:rStyle w:val="Kpr"/>
                                  <w:rFonts w:ascii="Cambria" w:eastAsia="Times New Roman" w:hAnsi="Cambria"/>
                                  <w:sz w:val="24"/>
                                  <w:szCs w:val="24"/>
                                  <w:lang w:eastAsia="tr-TR"/>
                                </w:rPr>
                                <w:t>www.serka.gov.tr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7EDD5" id="Text Box 21" o:spid="_x0000_s1029" type="#_x0000_t202" style="position:absolute;left:0;text-align:left;margin-left:71.65pt;margin-top:2.7pt;width:310.35pt;height:1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" fillcolor="white [3201]" strokecolor="#f79646 [3209]" strokeweight="2.5pt">
                <v:shadow color="#868686"/>
                <v:textbox>
                  <w:txbxContent>
                    <w:p w:rsidR="00A35CC3" w:rsidRDefault="000D580F" w:rsidP="0024141E">
                      <w:pPr>
                        <w:spacing w:after="0" w:line="240" w:lineRule="auto"/>
                        <w:jc w:val="center"/>
                        <w:rPr>
                          <w:rFonts w:ascii="Cambria" w:eastAsia="Times New Roman" w:hAnsi="Cambria"/>
                          <w:b/>
                          <w:bCs/>
                          <w:color w:val="943634" w:themeColor="accent2" w:themeShade="BF"/>
                          <w:sz w:val="24"/>
                          <w:szCs w:val="24"/>
                          <w:lang w:eastAsia="tr-TR"/>
                        </w:rPr>
                      </w:pPr>
                      <w:r w:rsidRPr="00154A9B">
                        <w:rPr>
                          <w:rFonts w:ascii="Cambria" w:eastAsia="Times New Roman" w:hAnsi="Cambria"/>
                          <w:b/>
                          <w:bCs/>
                          <w:color w:val="943634" w:themeColor="accent2" w:themeShade="BF"/>
                          <w:sz w:val="24"/>
                          <w:szCs w:val="24"/>
                          <w:lang w:eastAsia="tr-TR"/>
                        </w:rPr>
                        <w:t>Daha fazla bilgi için:</w:t>
                      </w:r>
                    </w:p>
                    <w:p w:rsidR="00845D7F" w:rsidRDefault="00845D7F" w:rsidP="0024141E">
                      <w:pPr>
                        <w:spacing w:after="0" w:line="240" w:lineRule="auto"/>
                        <w:jc w:val="center"/>
                        <w:rPr>
                          <w:rFonts w:ascii="Cambria" w:eastAsia="Times New Roman" w:hAnsi="Cambria"/>
                          <w:b/>
                          <w:sz w:val="24"/>
                          <w:szCs w:val="24"/>
                          <w:lang w:eastAsia="tr-TR"/>
                        </w:rPr>
                      </w:pPr>
                      <w:r w:rsidRPr="00C62EDE">
                        <w:rPr>
                          <w:rFonts w:ascii="Cambria" w:eastAsia="Times New Roman" w:hAnsi="Cambria"/>
                          <w:b/>
                          <w:sz w:val="24"/>
                          <w:szCs w:val="24"/>
                          <w:lang w:eastAsia="tr-TR"/>
                        </w:rPr>
                        <w:t xml:space="preserve">T.C. Serhat Kalkınma Ajansı  </w:t>
                      </w:r>
                    </w:p>
                    <w:p w:rsidR="00845D7F" w:rsidRPr="00C62EDE" w:rsidRDefault="00845D7F" w:rsidP="0024141E">
                      <w:pPr>
                        <w:spacing w:after="0" w:line="240" w:lineRule="auto"/>
                        <w:jc w:val="center"/>
                        <w:rPr>
                          <w:rFonts w:ascii="Cambria" w:hAnsi="Cambria"/>
                          <w:b/>
                          <w:sz w:val="24"/>
                          <w:szCs w:val="24"/>
                        </w:rPr>
                      </w:pPr>
                      <w:r>
                        <w:rPr>
                          <w:rFonts w:ascii="Cambria" w:hAnsi="Cambria"/>
                          <w:b/>
                          <w:sz w:val="24"/>
                          <w:szCs w:val="24"/>
                        </w:rPr>
                        <w:t>Or</w:t>
                      </w:r>
                      <w:r w:rsidR="001738E2">
                        <w:rPr>
                          <w:rFonts w:ascii="Cambria" w:hAnsi="Cambria"/>
                          <w:b/>
                          <w:sz w:val="24"/>
                          <w:szCs w:val="24"/>
                        </w:rPr>
                        <w:t>takapı Mah. Atatürk Cad. No: 69</w:t>
                      </w:r>
                      <w:r w:rsidRPr="00C62EDE">
                        <w:rPr>
                          <w:rFonts w:ascii="Cambria" w:eastAsia="Times New Roman" w:hAnsi="Cambria"/>
                          <w:b/>
                          <w:sz w:val="24"/>
                          <w:szCs w:val="24"/>
                          <w:lang w:eastAsia="tr-TR"/>
                        </w:rPr>
                        <w:t>, KARS</w:t>
                      </w:r>
                    </w:p>
                    <w:p w:rsidR="000D580F" w:rsidRPr="00CA5C3A" w:rsidRDefault="001846A5" w:rsidP="0024141E">
                      <w:pPr>
                        <w:spacing w:after="0" w:line="240" w:lineRule="auto"/>
                        <w:jc w:val="center"/>
                        <w:rPr>
                          <w:rFonts w:ascii="Cambria" w:eastAsia="Times New Roman" w:hAnsi="Cambria"/>
                          <w:color w:val="FF0000"/>
                          <w:sz w:val="24"/>
                          <w:szCs w:val="24"/>
                          <w:lang w:eastAsia="tr-TR"/>
                        </w:rPr>
                      </w:pPr>
                      <w:r>
                        <w:rPr>
                          <w:rFonts w:ascii="Cambria" w:eastAsia="Times New Roman" w:hAnsi="Cambria"/>
                          <w:b/>
                          <w:bCs/>
                          <w:sz w:val="24"/>
                          <w:szCs w:val="24"/>
                          <w:lang w:eastAsia="tr-TR"/>
                        </w:rPr>
                        <w:t>Tel</w:t>
                      </w:r>
                      <w:r w:rsidR="000D580F" w:rsidRPr="00CA5C3A">
                        <w:rPr>
                          <w:rFonts w:ascii="Cambria" w:eastAsia="Times New Roman" w:hAnsi="Cambria"/>
                          <w:b/>
                          <w:bCs/>
                          <w:sz w:val="24"/>
                          <w:szCs w:val="24"/>
                          <w:lang w:eastAsia="tr-TR"/>
                        </w:rPr>
                        <w:t>:</w:t>
                      </w:r>
                      <w:r w:rsidR="000D580F" w:rsidRPr="00CA5C3A">
                        <w:rPr>
                          <w:rFonts w:ascii="Cambria" w:eastAsia="Times New Roman" w:hAnsi="Cambria"/>
                          <w:b/>
                          <w:sz w:val="24"/>
                          <w:szCs w:val="24"/>
                          <w:lang w:eastAsia="tr-TR"/>
                        </w:rPr>
                        <w:t xml:space="preserve"> </w:t>
                      </w:r>
                      <w:r w:rsidR="00725F91" w:rsidRPr="00CA5C3A">
                        <w:rPr>
                          <w:rFonts w:ascii="Cambria" w:eastAsia="Times New Roman" w:hAnsi="Cambria"/>
                          <w:b/>
                          <w:sz w:val="24"/>
                          <w:szCs w:val="24"/>
                          <w:lang w:eastAsia="tr-TR"/>
                        </w:rPr>
                        <w:t>0 474 212 52 00</w:t>
                      </w:r>
                      <w:r w:rsidR="000D580F" w:rsidRPr="00CA5C3A">
                        <w:rPr>
                          <w:rFonts w:ascii="Cambria" w:eastAsia="Times New Roman" w:hAnsi="Cambria"/>
                          <w:b/>
                          <w:sz w:val="24"/>
                          <w:szCs w:val="24"/>
                          <w:lang w:eastAsia="tr-TR"/>
                        </w:rPr>
                        <w:br/>
                      </w:r>
                      <w:r>
                        <w:rPr>
                          <w:rFonts w:ascii="Cambria" w:eastAsia="Times New Roman" w:hAnsi="Cambria"/>
                          <w:b/>
                          <w:bCs/>
                          <w:sz w:val="24"/>
                          <w:szCs w:val="24"/>
                          <w:lang w:eastAsia="tr-TR"/>
                        </w:rPr>
                        <w:t>Faks</w:t>
                      </w:r>
                      <w:r w:rsidR="000D580F" w:rsidRPr="00CA5C3A">
                        <w:rPr>
                          <w:rFonts w:ascii="Cambria" w:eastAsia="Times New Roman" w:hAnsi="Cambria"/>
                          <w:b/>
                          <w:bCs/>
                          <w:sz w:val="24"/>
                          <w:szCs w:val="24"/>
                          <w:lang w:eastAsia="tr-TR"/>
                        </w:rPr>
                        <w:t>:</w:t>
                      </w:r>
                      <w:r w:rsidR="000D580F" w:rsidRPr="00CA5C3A">
                        <w:rPr>
                          <w:rFonts w:ascii="Cambria" w:eastAsia="Times New Roman" w:hAnsi="Cambria"/>
                          <w:b/>
                          <w:sz w:val="24"/>
                          <w:szCs w:val="24"/>
                          <w:lang w:eastAsia="tr-TR"/>
                        </w:rPr>
                        <w:t xml:space="preserve"> </w:t>
                      </w:r>
                      <w:r w:rsidR="00725F91" w:rsidRPr="00CA5C3A">
                        <w:rPr>
                          <w:rFonts w:ascii="Cambria" w:eastAsia="Times New Roman" w:hAnsi="Cambria"/>
                          <w:b/>
                          <w:sz w:val="24"/>
                          <w:szCs w:val="24"/>
                          <w:lang w:eastAsia="tr-TR"/>
                        </w:rPr>
                        <w:t xml:space="preserve">0 474 212 </w:t>
                      </w:r>
                      <w:r w:rsidR="002A65AB" w:rsidRPr="00CA5C3A">
                        <w:rPr>
                          <w:rFonts w:ascii="Cambria" w:eastAsia="Times New Roman" w:hAnsi="Cambria"/>
                          <w:b/>
                          <w:sz w:val="24"/>
                          <w:szCs w:val="24"/>
                          <w:lang w:eastAsia="tr-TR"/>
                        </w:rPr>
                        <w:t>52 04</w:t>
                      </w:r>
                      <w:r w:rsidR="000D580F" w:rsidRPr="00CA5C3A">
                        <w:rPr>
                          <w:rFonts w:ascii="Cambria" w:eastAsia="Times New Roman" w:hAnsi="Cambria"/>
                          <w:sz w:val="24"/>
                          <w:szCs w:val="24"/>
                          <w:lang w:eastAsia="tr-TR"/>
                        </w:rPr>
                        <w:br/>
                      </w:r>
                      <w:r w:rsidR="001738E2">
                        <w:rPr>
                          <w:rFonts w:ascii="Cambria" w:eastAsia="Times New Roman" w:hAnsi="Cambria"/>
                          <w:b/>
                          <w:bCs/>
                          <w:sz w:val="24"/>
                          <w:szCs w:val="24"/>
                          <w:lang w:eastAsia="tr-TR"/>
                        </w:rPr>
                        <w:t xml:space="preserve">        </w:t>
                      </w:r>
                      <w:r w:rsidR="001B4550">
                        <w:rPr>
                          <w:rFonts w:ascii="Cambria" w:eastAsia="Times New Roman" w:hAnsi="Cambria"/>
                          <w:b/>
                          <w:bCs/>
                          <w:sz w:val="24"/>
                          <w:szCs w:val="24"/>
                          <w:lang w:eastAsia="tr-TR"/>
                        </w:rPr>
                        <w:t>E-</w:t>
                      </w:r>
                      <w:r w:rsidR="00B30146">
                        <w:rPr>
                          <w:rFonts w:ascii="Cambria" w:eastAsia="Times New Roman" w:hAnsi="Cambria"/>
                          <w:b/>
                          <w:bCs/>
                          <w:sz w:val="24"/>
                          <w:szCs w:val="24"/>
                          <w:lang w:eastAsia="tr-TR"/>
                        </w:rPr>
                        <w:t xml:space="preserve">Posta: </w:t>
                      </w:r>
                      <w:r w:rsidR="00B30146" w:rsidRPr="00B30146">
                        <w:rPr>
                          <w:rFonts w:ascii="Cambria" w:eastAsia="Times New Roman" w:hAnsi="Cambria"/>
                          <w:bCs/>
                          <w:sz w:val="24"/>
                          <w:szCs w:val="24"/>
                          <w:lang w:eastAsia="tr-TR"/>
                        </w:rPr>
                        <w:t>syb</w:t>
                      </w:r>
                      <w:r w:rsidR="000D580F" w:rsidRPr="00CA5C3A">
                        <w:rPr>
                          <w:rFonts w:ascii="Cambria" w:eastAsia="Times New Roman" w:hAnsi="Cambria"/>
                          <w:sz w:val="24"/>
                          <w:szCs w:val="24"/>
                          <w:lang w:eastAsia="tr-TR"/>
                        </w:rPr>
                        <w:t>@</w:t>
                      </w:r>
                      <w:r w:rsidR="004504C4">
                        <w:rPr>
                          <w:rFonts w:ascii="Cambria" w:eastAsia="Times New Roman" w:hAnsi="Cambria"/>
                          <w:sz w:val="24"/>
                          <w:szCs w:val="24"/>
                          <w:lang w:eastAsia="tr-TR"/>
                        </w:rPr>
                        <w:t>serka.gov</w:t>
                      </w:r>
                      <w:r w:rsidR="002A65AB" w:rsidRPr="00CA5C3A">
                        <w:rPr>
                          <w:rFonts w:ascii="Cambria" w:eastAsia="Times New Roman" w:hAnsi="Cambria"/>
                          <w:sz w:val="24"/>
                          <w:szCs w:val="24"/>
                          <w:lang w:eastAsia="tr-TR"/>
                        </w:rPr>
                        <w:t>.tr</w:t>
                      </w:r>
                      <w:r w:rsidR="001738E2">
                        <w:rPr>
                          <w:rFonts w:ascii="Cambria" w:eastAsia="Times New Roman" w:hAnsi="Cambria"/>
                          <w:sz w:val="24"/>
                          <w:szCs w:val="24"/>
                          <w:lang w:eastAsia="tr-TR"/>
                        </w:rPr>
                        <w:t xml:space="preserve">, </w:t>
                      </w:r>
                    </w:p>
                    <w:p w:rsidR="000D580F" w:rsidRPr="00CA5C3A" w:rsidRDefault="001846A5" w:rsidP="001846A5">
                      <w:pPr>
                        <w:spacing w:after="0" w:line="240" w:lineRule="auto"/>
                        <w:rPr>
                          <w:rFonts w:ascii="Cambria" w:hAnsi="Cambria"/>
                          <w:sz w:val="24"/>
                          <w:szCs w:val="24"/>
                        </w:rPr>
                      </w:pPr>
                      <w:r>
                        <w:rPr>
                          <w:rFonts w:ascii="Cambria" w:eastAsia="Times New Roman" w:hAnsi="Cambria"/>
                          <w:b/>
                          <w:bCs/>
                          <w:sz w:val="24"/>
                          <w:szCs w:val="24"/>
                          <w:lang w:eastAsia="tr-TR"/>
                        </w:rPr>
                        <w:t xml:space="preserve">                  </w:t>
                      </w:r>
                      <w:r w:rsidR="001738E2">
                        <w:rPr>
                          <w:rFonts w:ascii="Cambria" w:eastAsia="Times New Roman" w:hAnsi="Cambria"/>
                          <w:b/>
                          <w:bCs/>
                          <w:sz w:val="24"/>
                          <w:szCs w:val="24"/>
                          <w:lang w:eastAsia="tr-TR"/>
                        </w:rPr>
                        <w:t xml:space="preserve">         </w:t>
                      </w:r>
                      <w:r>
                        <w:rPr>
                          <w:rFonts w:ascii="Cambria" w:eastAsia="Times New Roman" w:hAnsi="Cambria"/>
                          <w:b/>
                          <w:bCs/>
                          <w:sz w:val="24"/>
                          <w:szCs w:val="24"/>
                          <w:lang w:eastAsia="tr-TR"/>
                        </w:rPr>
                        <w:t xml:space="preserve"> Web adresi</w:t>
                      </w:r>
                      <w:r w:rsidR="000D580F" w:rsidRPr="00CA5C3A">
                        <w:rPr>
                          <w:rFonts w:ascii="Cambria" w:eastAsia="Times New Roman" w:hAnsi="Cambria"/>
                          <w:b/>
                          <w:bCs/>
                          <w:sz w:val="24"/>
                          <w:szCs w:val="24"/>
                          <w:lang w:eastAsia="tr-TR"/>
                        </w:rPr>
                        <w:t>:</w:t>
                      </w:r>
                      <w:r w:rsidR="000D580F" w:rsidRPr="00CA5C3A">
                        <w:rPr>
                          <w:rFonts w:ascii="Cambria" w:eastAsia="Times New Roman" w:hAnsi="Cambria"/>
                          <w:sz w:val="24"/>
                          <w:szCs w:val="24"/>
                          <w:lang w:eastAsia="tr-TR"/>
                        </w:rPr>
                        <w:t xml:space="preserve"> </w:t>
                      </w:r>
                      <w:hyperlink r:id="rId11" w:history="1">
                        <w:r w:rsidR="001C145A" w:rsidRPr="001749D1">
                          <w:rPr>
                            <w:rStyle w:val="Kpr"/>
                            <w:rFonts w:ascii="Cambria" w:eastAsia="Times New Roman" w:hAnsi="Cambria"/>
                            <w:sz w:val="24"/>
                            <w:szCs w:val="24"/>
                            <w:lang w:eastAsia="tr-TR"/>
                          </w:rPr>
                          <w:t>www.serka.gov.tr</w:t>
                        </w:r>
                      </w:hyperlink>
                    </w:p>
                  </w:txbxContent>
                </v:textbox>
              </v:shape>
            </w:pict>
          </mc:Fallback>
        </mc:AlternateContent>
      </w:r>
    </w:p>
    <w:p w:rsidR="00AE4F46" w:rsidRDefault="00AE4F46" w:rsidP="000717C3">
      <w:pPr>
        <w:autoSpaceDE w:val="0"/>
        <w:autoSpaceDN w:val="0"/>
        <w:adjustRightInd w:val="0"/>
        <w:spacing w:after="0"/>
        <w:ind w:left="5245"/>
        <w:jc w:val="center"/>
        <w:rPr>
          <w:rFonts w:ascii="Times New Roman" w:hAnsi="Times New Roman"/>
          <w:b/>
          <w:sz w:val="24"/>
          <w:szCs w:val="24"/>
        </w:rPr>
      </w:pPr>
    </w:p>
    <w:p w:rsidR="005B32DD" w:rsidRDefault="005B32DD" w:rsidP="000717C3">
      <w:pPr>
        <w:autoSpaceDE w:val="0"/>
        <w:autoSpaceDN w:val="0"/>
        <w:adjustRightInd w:val="0"/>
        <w:spacing w:after="0"/>
        <w:ind w:left="5245"/>
        <w:jc w:val="center"/>
        <w:rPr>
          <w:rFonts w:ascii="Times New Roman" w:hAnsi="Times New Roman"/>
          <w:b/>
          <w:sz w:val="24"/>
          <w:szCs w:val="24"/>
        </w:rPr>
      </w:pPr>
    </w:p>
    <w:p w:rsidR="005B32DD" w:rsidRPr="0054553D" w:rsidRDefault="005B32DD" w:rsidP="000717C3">
      <w:pPr>
        <w:autoSpaceDE w:val="0"/>
        <w:autoSpaceDN w:val="0"/>
        <w:adjustRightInd w:val="0"/>
        <w:spacing w:after="0"/>
        <w:ind w:left="5245"/>
        <w:jc w:val="center"/>
        <w:rPr>
          <w:rFonts w:ascii="Times New Roman" w:hAnsi="Times New Roman"/>
          <w:b/>
          <w:sz w:val="24"/>
          <w:szCs w:val="24"/>
        </w:rPr>
      </w:pPr>
    </w:p>
    <w:sectPr w:rsidR="005B32DD" w:rsidRPr="0054553D" w:rsidSect="00FB1420">
      <w:headerReference w:type="default" r:id="rId12"/>
      <w:footerReference w:type="default" r:id="rId13"/>
      <w:pgSz w:w="11906" w:h="16838"/>
      <w:pgMar w:top="1055" w:right="1417" w:bottom="1417" w:left="1417"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7CB" w:rsidRDefault="006C77CB" w:rsidP="00521E22">
      <w:pPr>
        <w:spacing w:after="0" w:line="240" w:lineRule="auto"/>
      </w:pPr>
      <w:r>
        <w:separator/>
      </w:r>
    </w:p>
  </w:endnote>
  <w:endnote w:type="continuationSeparator" w:id="0">
    <w:p w:rsidR="006C77CB" w:rsidRDefault="006C77CB" w:rsidP="00521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488942"/>
      <w:docPartObj>
        <w:docPartGallery w:val="Page Numbers (Bottom of Page)"/>
        <w:docPartUnique/>
      </w:docPartObj>
    </w:sdtPr>
    <w:sdtEndPr/>
    <w:sdtContent>
      <w:p w:rsidR="004744F9" w:rsidRDefault="001C0EBF">
        <w:pPr>
          <w:pStyle w:val="AltBilgi"/>
        </w:pPr>
        <w:r w:rsidRPr="001C0EBF">
          <w:rPr>
            <w:rFonts w:ascii="Times New Roman" w:eastAsia="Times New Roman" w:hAnsi="Times New Roman"/>
            <w:b/>
            <w:noProof/>
            <w:color w:val="943634" w:themeColor="accent2" w:themeShade="BF"/>
            <w:szCs w:val="24"/>
            <w:lang w:eastAsia="tr-TR"/>
          </w:rPr>
          <mc:AlternateContent>
            <mc:Choice Requires="wpg">
              <w:drawing>
                <wp:anchor distT="0" distB="0" distL="114300" distR="114300" simplePos="0" relativeHeight="251659264" behindDoc="0" locked="0" layoutInCell="1" allowOverlap="1" wp14:anchorId="4913E63F" wp14:editId="1B74CCAA">
                  <wp:simplePos x="0" y="0"/>
                  <wp:positionH relativeFrom="page">
                    <wp:align>center</wp:align>
                  </wp:positionH>
                  <wp:positionV relativeFrom="bottomMargin">
                    <wp:align>center</wp:align>
                  </wp:positionV>
                  <wp:extent cx="7781925" cy="190500"/>
                  <wp:effectExtent l="9525" t="9525" r="9525" b="0"/>
                  <wp:wrapNone/>
                  <wp:docPr id="642" name="Gr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EBF" w:rsidRDefault="001C0EBF">
                                <w:pPr>
                                  <w:jc w:val="center"/>
                                </w:pPr>
                                <w:r>
                                  <w:fldChar w:fldCharType="begin"/>
                                </w:r>
                                <w:r>
                                  <w:instrText>PAGE    \* MERGEFORMAT</w:instrText>
                                </w:r>
                                <w:r>
                                  <w:fldChar w:fldCharType="separate"/>
                                </w:r>
                                <w:r w:rsidR="00DA6129" w:rsidRPr="00DA6129">
                                  <w:rPr>
                                    <w:noProof/>
                                    <w:color w:val="8C8C8C" w:themeColor="background1" w:themeShade="8C"/>
                                  </w:rPr>
                                  <w:t>4</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913E63F" id="Grup 33" o:spid="_x0000_s1030"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">
                  <v:shapetype id="_x0000_t202" coordsize="21600,21600" o:spt="202" path="m,l,21600r21600,l21600,xe">
                    <v:stroke joinstyle="miter"/>
                    <v:path gradientshapeok="t" o:connecttype="rect"/>
                  </v:shapetype>
                  <v:shape id="Text Box 25" o:spid="_x0000_s1031"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rsidR="001C0EBF" w:rsidRDefault="001C0EBF">
                          <w:pPr>
                            <w:jc w:val="center"/>
                          </w:pPr>
                          <w:r>
                            <w:fldChar w:fldCharType="begin"/>
                          </w:r>
                          <w:r>
                            <w:instrText>PAGE    \* MERGEFORMAT</w:instrText>
                          </w:r>
                          <w:r>
                            <w:fldChar w:fldCharType="separate"/>
                          </w:r>
                          <w:r w:rsidR="00DA6129" w:rsidRPr="00DA6129">
                            <w:rPr>
                              <w:noProof/>
                              <w:color w:val="8C8C8C" w:themeColor="background1" w:themeShade="8C"/>
                            </w:rPr>
                            <w:t>4</w:t>
                          </w:r>
                          <w:r>
                            <w:rPr>
                              <w:color w:val="8C8C8C" w:themeColor="background1" w:themeShade="8C"/>
                            </w:rPr>
                            <w:fldChar w:fldCharType="end"/>
                          </w:r>
                        </w:p>
                      </w:txbxContent>
                    </v:textbox>
                  </v:shape>
                  <v:group id="Group 31" o:spid="_x0000_s103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7CB" w:rsidRDefault="006C77CB" w:rsidP="00521E22">
      <w:pPr>
        <w:spacing w:after="0" w:line="240" w:lineRule="auto"/>
      </w:pPr>
      <w:r>
        <w:separator/>
      </w:r>
    </w:p>
  </w:footnote>
  <w:footnote w:type="continuationSeparator" w:id="0">
    <w:p w:rsidR="006C77CB" w:rsidRDefault="006C77CB" w:rsidP="00521E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AC0" w:rsidRDefault="003705E1" w:rsidP="003705E1">
    <w:pPr>
      <w:pStyle w:val="stBilgi"/>
    </w:pPr>
    <w:r>
      <w:rPr>
        <w:noProof/>
        <w:lang w:eastAsia="tr-TR"/>
      </w:rPr>
      <w:drawing>
        <wp:inline distT="0" distB="0" distL="0" distR="0">
          <wp:extent cx="1756410" cy="69256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B-Logo Yatay Kullanım TR.png"/>
                  <pic:cNvPicPr/>
                </pic:nvPicPr>
                <pic:blipFill rotWithShape="1">
                  <a:blip r:embed="rId1">
                    <a:extLst>
                      <a:ext uri="{28A0092B-C50C-407E-A947-70E740481C1C}">
                        <a14:useLocalDpi xmlns:a14="http://schemas.microsoft.com/office/drawing/2010/main" val="0"/>
                      </a:ext>
                    </a:extLst>
                  </a:blip>
                  <a:srcRect t="29285" b="27981"/>
                  <a:stretch/>
                </pic:blipFill>
                <pic:spPr bwMode="auto">
                  <a:xfrm>
                    <a:off x="0" y="0"/>
                    <a:ext cx="1823619" cy="71907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drawing>
        <wp:inline distT="0" distB="0" distL="0" distR="0">
          <wp:extent cx="1463040" cy="685800"/>
          <wp:effectExtent l="0" t="0" r="381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cistihdami.jpg"/>
                  <pic:cNvPicPr/>
                </pic:nvPicPr>
                <pic:blipFill>
                  <a:blip r:embed="rId2">
                    <a:extLst>
                      <a:ext uri="{28A0092B-C50C-407E-A947-70E740481C1C}">
                        <a14:useLocalDpi xmlns:a14="http://schemas.microsoft.com/office/drawing/2010/main" val="0"/>
                      </a:ext>
                    </a:extLst>
                  </a:blip>
                  <a:stretch>
                    <a:fillRect/>
                  </a:stretch>
                </pic:blipFill>
                <pic:spPr>
                  <a:xfrm>
                    <a:off x="0" y="0"/>
                    <a:ext cx="1464439" cy="686456"/>
                  </a:xfrm>
                  <a:prstGeom prst="rect">
                    <a:avLst/>
                  </a:prstGeom>
                </pic:spPr>
              </pic:pic>
            </a:graphicData>
          </a:graphic>
        </wp:inline>
      </w:drawing>
    </w:r>
    <w:r>
      <w:rPr>
        <w:noProof/>
        <w:lang w:eastAsia="tr-TR"/>
      </w:rPr>
      <w:t xml:space="preserve">            </w:t>
    </w:r>
    <w:r>
      <w:rPr>
        <w:noProof/>
        <w:lang w:eastAsia="tr-TR"/>
      </w:rPr>
      <w:drawing>
        <wp:inline distT="0" distB="0" distL="0" distR="0">
          <wp:extent cx="1805940" cy="695325"/>
          <wp:effectExtent l="0" t="0" r="381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3">
                    <a:extLst>
                      <a:ext uri="{28A0092B-C50C-407E-A947-70E740481C1C}">
                        <a14:useLocalDpi xmlns:a14="http://schemas.microsoft.com/office/drawing/2010/main" val="0"/>
                      </a:ext>
                    </a:extLst>
                  </a:blip>
                  <a:stretch>
                    <a:fillRect/>
                  </a:stretch>
                </pic:blipFill>
                <pic:spPr>
                  <a:xfrm>
                    <a:off x="0" y="0"/>
                    <a:ext cx="1831482" cy="7051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543E"/>
      </v:shape>
    </w:pict>
  </w:numPicBullet>
  <w:numPicBullet w:numPicBulletId="1">
    <w:pict>
      <v:shape id="_x0000_i1029" type="#_x0000_t75" style="width:11.4pt;height:11.4pt" o:bullet="t">
        <v:imagedata r:id="rId2" o:title="mso543E"/>
      </v:shape>
    </w:pict>
  </w:numPicBullet>
  <w:abstractNum w:abstractNumId="0" w15:restartNumberingAfterBreak="0">
    <w:nsid w:val="1EA60495"/>
    <w:multiLevelType w:val="multilevel"/>
    <w:tmpl w:val="0E6A5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17608A"/>
    <w:multiLevelType w:val="hybridMultilevel"/>
    <w:tmpl w:val="493AB8CC"/>
    <w:lvl w:ilvl="0" w:tplc="C5F6E23A">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 w15:restartNumberingAfterBreak="0">
    <w:nsid w:val="213F136C"/>
    <w:multiLevelType w:val="hybridMultilevel"/>
    <w:tmpl w:val="046E45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17547E3"/>
    <w:multiLevelType w:val="hybridMultilevel"/>
    <w:tmpl w:val="6D805EB2"/>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2DAC4894"/>
    <w:multiLevelType w:val="hybridMultilevel"/>
    <w:tmpl w:val="360E0AC4"/>
    <w:lvl w:ilvl="0" w:tplc="041F0001">
      <w:start w:val="1"/>
      <w:numFmt w:val="bullet"/>
      <w:lvlText w:val=""/>
      <w:lvlJc w:val="left"/>
      <w:pPr>
        <w:ind w:left="1077" w:hanging="360"/>
      </w:pPr>
      <w:rPr>
        <w:rFonts w:ascii="Symbol" w:hAnsi="Symbol" w:hint="default"/>
      </w:rPr>
    </w:lvl>
    <w:lvl w:ilvl="1" w:tplc="041F0003">
      <w:start w:val="1"/>
      <w:numFmt w:val="bullet"/>
      <w:lvlText w:val="o"/>
      <w:lvlJc w:val="left"/>
      <w:pPr>
        <w:ind w:left="1797" w:hanging="360"/>
      </w:pPr>
      <w:rPr>
        <w:rFonts w:ascii="Courier New" w:hAnsi="Courier New" w:cs="Courier New" w:hint="default"/>
      </w:rPr>
    </w:lvl>
    <w:lvl w:ilvl="2" w:tplc="041F0005">
      <w:start w:val="1"/>
      <w:numFmt w:val="bullet"/>
      <w:lvlText w:val=""/>
      <w:lvlJc w:val="left"/>
      <w:pPr>
        <w:ind w:left="2517" w:hanging="360"/>
      </w:pPr>
      <w:rPr>
        <w:rFonts w:ascii="Wingdings" w:hAnsi="Wingdings" w:hint="default"/>
      </w:rPr>
    </w:lvl>
    <w:lvl w:ilvl="3" w:tplc="041F0001">
      <w:start w:val="1"/>
      <w:numFmt w:val="bullet"/>
      <w:lvlText w:val=""/>
      <w:lvlJc w:val="left"/>
      <w:pPr>
        <w:ind w:left="3237" w:hanging="360"/>
      </w:pPr>
      <w:rPr>
        <w:rFonts w:ascii="Symbol" w:hAnsi="Symbol" w:hint="default"/>
      </w:rPr>
    </w:lvl>
    <w:lvl w:ilvl="4" w:tplc="041F0003">
      <w:start w:val="1"/>
      <w:numFmt w:val="bullet"/>
      <w:lvlText w:val="o"/>
      <w:lvlJc w:val="left"/>
      <w:pPr>
        <w:ind w:left="3957" w:hanging="360"/>
      </w:pPr>
      <w:rPr>
        <w:rFonts w:ascii="Courier New" w:hAnsi="Courier New" w:cs="Courier New" w:hint="default"/>
      </w:rPr>
    </w:lvl>
    <w:lvl w:ilvl="5" w:tplc="041F0005">
      <w:start w:val="1"/>
      <w:numFmt w:val="bullet"/>
      <w:lvlText w:val=""/>
      <w:lvlJc w:val="left"/>
      <w:pPr>
        <w:ind w:left="4677" w:hanging="360"/>
      </w:pPr>
      <w:rPr>
        <w:rFonts w:ascii="Wingdings" w:hAnsi="Wingdings" w:hint="default"/>
      </w:rPr>
    </w:lvl>
    <w:lvl w:ilvl="6" w:tplc="041F0001">
      <w:start w:val="1"/>
      <w:numFmt w:val="bullet"/>
      <w:lvlText w:val=""/>
      <w:lvlJc w:val="left"/>
      <w:pPr>
        <w:ind w:left="5397" w:hanging="360"/>
      </w:pPr>
      <w:rPr>
        <w:rFonts w:ascii="Symbol" w:hAnsi="Symbol" w:hint="default"/>
      </w:rPr>
    </w:lvl>
    <w:lvl w:ilvl="7" w:tplc="041F0003">
      <w:start w:val="1"/>
      <w:numFmt w:val="bullet"/>
      <w:lvlText w:val="o"/>
      <w:lvlJc w:val="left"/>
      <w:pPr>
        <w:ind w:left="6117" w:hanging="360"/>
      </w:pPr>
      <w:rPr>
        <w:rFonts w:ascii="Courier New" w:hAnsi="Courier New" w:cs="Courier New" w:hint="default"/>
      </w:rPr>
    </w:lvl>
    <w:lvl w:ilvl="8" w:tplc="041F0005">
      <w:start w:val="1"/>
      <w:numFmt w:val="bullet"/>
      <w:lvlText w:val=""/>
      <w:lvlJc w:val="left"/>
      <w:pPr>
        <w:ind w:left="6837" w:hanging="360"/>
      </w:pPr>
      <w:rPr>
        <w:rFonts w:ascii="Wingdings" w:hAnsi="Wingdings" w:hint="default"/>
      </w:rPr>
    </w:lvl>
  </w:abstractNum>
  <w:abstractNum w:abstractNumId="5" w15:restartNumberingAfterBreak="0">
    <w:nsid w:val="3EE640BE"/>
    <w:multiLevelType w:val="multilevel"/>
    <w:tmpl w:val="03F4ECC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AB545D"/>
    <w:multiLevelType w:val="multilevel"/>
    <w:tmpl w:val="537E7E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1327CE"/>
    <w:multiLevelType w:val="multilevel"/>
    <w:tmpl w:val="32AE9F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D17AB6"/>
    <w:multiLevelType w:val="hybridMultilevel"/>
    <w:tmpl w:val="E4E49F8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52EC63E0"/>
    <w:multiLevelType w:val="hybridMultilevel"/>
    <w:tmpl w:val="9904B99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53D3C21"/>
    <w:multiLevelType w:val="hybridMultilevel"/>
    <w:tmpl w:val="054CA84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15:restartNumberingAfterBreak="0">
    <w:nsid w:val="57036866"/>
    <w:multiLevelType w:val="multilevel"/>
    <w:tmpl w:val="BF0C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944B0E"/>
    <w:multiLevelType w:val="hybridMultilevel"/>
    <w:tmpl w:val="61FA2E84"/>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65303050"/>
    <w:multiLevelType w:val="hybridMultilevel"/>
    <w:tmpl w:val="6E2CF02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15:restartNumberingAfterBreak="0">
    <w:nsid w:val="72267416"/>
    <w:multiLevelType w:val="multilevel"/>
    <w:tmpl w:val="49D6F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D10553"/>
    <w:multiLevelType w:val="hybridMultilevel"/>
    <w:tmpl w:val="05CA7C7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 w15:restartNumberingAfterBreak="0">
    <w:nsid w:val="78407958"/>
    <w:multiLevelType w:val="multilevel"/>
    <w:tmpl w:val="D264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15"/>
  </w:num>
  <w:num w:numId="4">
    <w:abstractNumId w:val="3"/>
  </w:num>
  <w:num w:numId="5">
    <w:abstractNumId w:val="7"/>
  </w:num>
  <w:num w:numId="6">
    <w:abstractNumId w:val="14"/>
  </w:num>
  <w:num w:numId="7">
    <w:abstractNumId w:val="12"/>
  </w:num>
  <w:num w:numId="8">
    <w:abstractNumId w:val="6"/>
  </w:num>
  <w:num w:numId="9">
    <w:abstractNumId w:val="9"/>
  </w:num>
  <w:num w:numId="10">
    <w:abstractNumId w:val="13"/>
  </w:num>
  <w:num w:numId="11">
    <w:abstractNumId w:val="10"/>
  </w:num>
  <w:num w:numId="12">
    <w:abstractNumId w:val="2"/>
  </w:num>
  <w:num w:numId="13">
    <w:abstractNumId w:val="0"/>
  </w:num>
  <w:num w:numId="14">
    <w:abstractNumId w:val="4"/>
  </w:num>
  <w:num w:numId="15">
    <w:abstractNumId w:val="1"/>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ECE"/>
    <w:rsid w:val="000211D9"/>
    <w:rsid w:val="00047251"/>
    <w:rsid w:val="000532C0"/>
    <w:rsid w:val="0005784A"/>
    <w:rsid w:val="000628A8"/>
    <w:rsid w:val="00063549"/>
    <w:rsid w:val="000717C3"/>
    <w:rsid w:val="00074BCF"/>
    <w:rsid w:val="000A2211"/>
    <w:rsid w:val="000A5AE8"/>
    <w:rsid w:val="000A7E46"/>
    <w:rsid w:val="000C52CA"/>
    <w:rsid w:val="000D580F"/>
    <w:rsid w:val="000F5827"/>
    <w:rsid w:val="000F6565"/>
    <w:rsid w:val="00110B30"/>
    <w:rsid w:val="00112EBF"/>
    <w:rsid w:val="00113005"/>
    <w:rsid w:val="00113613"/>
    <w:rsid w:val="001343F0"/>
    <w:rsid w:val="001359CF"/>
    <w:rsid w:val="00154A9B"/>
    <w:rsid w:val="00156DC0"/>
    <w:rsid w:val="00165657"/>
    <w:rsid w:val="001738E2"/>
    <w:rsid w:val="001846A5"/>
    <w:rsid w:val="00186A11"/>
    <w:rsid w:val="00190A44"/>
    <w:rsid w:val="00197015"/>
    <w:rsid w:val="001B4550"/>
    <w:rsid w:val="001C0EBF"/>
    <w:rsid w:val="001C145A"/>
    <w:rsid w:val="001C1C06"/>
    <w:rsid w:val="001D7DA7"/>
    <w:rsid w:val="00201DFD"/>
    <w:rsid w:val="00205421"/>
    <w:rsid w:val="0021647B"/>
    <w:rsid w:val="00237EF2"/>
    <w:rsid w:val="0024141E"/>
    <w:rsid w:val="00255526"/>
    <w:rsid w:val="00263699"/>
    <w:rsid w:val="00270A0D"/>
    <w:rsid w:val="00287526"/>
    <w:rsid w:val="00291DD4"/>
    <w:rsid w:val="00294A1B"/>
    <w:rsid w:val="002961E8"/>
    <w:rsid w:val="002975E8"/>
    <w:rsid w:val="002A65AB"/>
    <w:rsid w:val="002C30AE"/>
    <w:rsid w:val="002C7BC4"/>
    <w:rsid w:val="002D656D"/>
    <w:rsid w:val="002D742F"/>
    <w:rsid w:val="002F12E5"/>
    <w:rsid w:val="002F1D1C"/>
    <w:rsid w:val="002F4AA5"/>
    <w:rsid w:val="002F6757"/>
    <w:rsid w:val="0031512F"/>
    <w:rsid w:val="0032556B"/>
    <w:rsid w:val="00333703"/>
    <w:rsid w:val="00340AB4"/>
    <w:rsid w:val="00340BD6"/>
    <w:rsid w:val="00343FC4"/>
    <w:rsid w:val="00361545"/>
    <w:rsid w:val="00363C1F"/>
    <w:rsid w:val="003705E1"/>
    <w:rsid w:val="00370977"/>
    <w:rsid w:val="00370AB8"/>
    <w:rsid w:val="00374ACD"/>
    <w:rsid w:val="00383B8F"/>
    <w:rsid w:val="003A2D90"/>
    <w:rsid w:val="003A5721"/>
    <w:rsid w:val="003A7E68"/>
    <w:rsid w:val="003E25F1"/>
    <w:rsid w:val="003E4446"/>
    <w:rsid w:val="003F0182"/>
    <w:rsid w:val="003F0F6F"/>
    <w:rsid w:val="003F561E"/>
    <w:rsid w:val="00412658"/>
    <w:rsid w:val="00413EF6"/>
    <w:rsid w:val="00427AA5"/>
    <w:rsid w:val="00427CF8"/>
    <w:rsid w:val="004338D5"/>
    <w:rsid w:val="00444958"/>
    <w:rsid w:val="004504C4"/>
    <w:rsid w:val="00451DB0"/>
    <w:rsid w:val="004620DB"/>
    <w:rsid w:val="0046284B"/>
    <w:rsid w:val="004744F9"/>
    <w:rsid w:val="004811FE"/>
    <w:rsid w:val="00484F21"/>
    <w:rsid w:val="00486A24"/>
    <w:rsid w:val="00497F1E"/>
    <w:rsid w:val="004A23DB"/>
    <w:rsid w:val="004A5DED"/>
    <w:rsid w:val="004A6F61"/>
    <w:rsid w:val="004D003A"/>
    <w:rsid w:val="004D7F7E"/>
    <w:rsid w:val="004F08EC"/>
    <w:rsid w:val="004F1E74"/>
    <w:rsid w:val="004F238E"/>
    <w:rsid w:val="00521E22"/>
    <w:rsid w:val="005227C3"/>
    <w:rsid w:val="00530165"/>
    <w:rsid w:val="005400A2"/>
    <w:rsid w:val="0054553D"/>
    <w:rsid w:val="005501A7"/>
    <w:rsid w:val="00564DD1"/>
    <w:rsid w:val="005714F0"/>
    <w:rsid w:val="00571F88"/>
    <w:rsid w:val="0057781C"/>
    <w:rsid w:val="00582BDE"/>
    <w:rsid w:val="00582C9C"/>
    <w:rsid w:val="005863D6"/>
    <w:rsid w:val="00587E3D"/>
    <w:rsid w:val="005B22CF"/>
    <w:rsid w:val="005B32DD"/>
    <w:rsid w:val="005B3907"/>
    <w:rsid w:val="005B7264"/>
    <w:rsid w:val="005D2B10"/>
    <w:rsid w:val="005D4B2F"/>
    <w:rsid w:val="005D5FCB"/>
    <w:rsid w:val="005E46E2"/>
    <w:rsid w:val="005E69B0"/>
    <w:rsid w:val="005F5B4E"/>
    <w:rsid w:val="00601CD4"/>
    <w:rsid w:val="0061460C"/>
    <w:rsid w:val="00617219"/>
    <w:rsid w:val="0063039C"/>
    <w:rsid w:val="00634EE9"/>
    <w:rsid w:val="0064073E"/>
    <w:rsid w:val="00650E00"/>
    <w:rsid w:val="00676221"/>
    <w:rsid w:val="006A0516"/>
    <w:rsid w:val="006A3AEB"/>
    <w:rsid w:val="006C71CE"/>
    <w:rsid w:val="006C77CB"/>
    <w:rsid w:val="006E556C"/>
    <w:rsid w:val="006E585C"/>
    <w:rsid w:val="00725AC0"/>
    <w:rsid w:val="00725F91"/>
    <w:rsid w:val="00737E00"/>
    <w:rsid w:val="0074069C"/>
    <w:rsid w:val="00742B89"/>
    <w:rsid w:val="007554A9"/>
    <w:rsid w:val="007F220A"/>
    <w:rsid w:val="0081040B"/>
    <w:rsid w:val="0081492B"/>
    <w:rsid w:val="00834780"/>
    <w:rsid w:val="00837C79"/>
    <w:rsid w:val="00845D7F"/>
    <w:rsid w:val="0085116A"/>
    <w:rsid w:val="00862566"/>
    <w:rsid w:val="0088066D"/>
    <w:rsid w:val="00887D9E"/>
    <w:rsid w:val="008953CB"/>
    <w:rsid w:val="00895640"/>
    <w:rsid w:val="00895C2F"/>
    <w:rsid w:val="008A5ABC"/>
    <w:rsid w:val="008A7EA9"/>
    <w:rsid w:val="008B48FB"/>
    <w:rsid w:val="008C03EC"/>
    <w:rsid w:val="008C0DE1"/>
    <w:rsid w:val="008D364E"/>
    <w:rsid w:val="008D530D"/>
    <w:rsid w:val="008E5EF3"/>
    <w:rsid w:val="008F1F45"/>
    <w:rsid w:val="008F4776"/>
    <w:rsid w:val="00905C85"/>
    <w:rsid w:val="0090727E"/>
    <w:rsid w:val="009437A3"/>
    <w:rsid w:val="00944F23"/>
    <w:rsid w:val="00971005"/>
    <w:rsid w:val="00983A2F"/>
    <w:rsid w:val="009845FA"/>
    <w:rsid w:val="00992879"/>
    <w:rsid w:val="009B439D"/>
    <w:rsid w:val="009B63AE"/>
    <w:rsid w:val="009C0BED"/>
    <w:rsid w:val="009D09D6"/>
    <w:rsid w:val="009D4576"/>
    <w:rsid w:val="009D618C"/>
    <w:rsid w:val="009F1D2E"/>
    <w:rsid w:val="00A24FE0"/>
    <w:rsid w:val="00A2723E"/>
    <w:rsid w:val="00A35CC3"/>
    <w:rsid w:val="00A60909"/>
    <w:rsid w:val="00A72A3B"/>
    <w:rsid w:val="00A92F8C"/>
    <w:rsid w:val="00A934D6"/>
    <w:rsid w:val="00AA361D"/>
    <w:rsid w:val="00AA3626"/>
    <w:rsid w:val="00AA5519"/>
    <w:rsid w:val="00AA6006"/>
    <w:rsid w:val="00AB0891"/>
    <w:rsid w:val="00AB0D94"/>
    <w:rsid w:val="00AD4643"/>
    <w:rsid w:val="00AD5EDF"/>
    <w:rsid w:val="00AE2D3E"/>
    <w:rsid w:val="00AE4F46"/>
    <w:rsid w:val="00B051DE"/>
    <w:rsid w:val="00B26D96"/>
    <w:rsid w:val="00B30146"/>
    <w:rsid w:val="00B3668A"/>
    <w:rsid w:val="00B44C50"/>
    <w:rsid w:val="00B4693B"/>
    <w:rsid w:val="00B539C2"/>
    <w:rsid w:val="00B62F68"/>
    <w:rsid w:val="00B63B49"/>
    <w:rsid w:val="00B65BD0"/>
    <w:rsid w:val="00B677A6"/>
    <w:rsid w:val="00B708A0"/>
    <w:rsid w:val="00BA1C8D"/>
    <w:rsid w:val="00BB413D"/>
    <w:rsid w:val="00BB7F56"/>
    <w:rsid w:val="00BC7ECF"/>
    <w:rsid w:val="00BE3023"/>
    <w:rsid w:val="00C054DF"/>
    <w:rsid w:val="00C1325C"/>
    <w:rsid w:val="00C15A78"/>
    <w:rsid w:val="00C224CC"/>
    <w:rsid w:val="00C32900"/>
    <w:rsid w:val="00C33ECE"/>
    <w:rsid w:val="00C44892"/>
    <w:rsid w:val="00C53588"/>
    <w:rsid w:val="00C62EDE"/>
    <w:rsid w:val="00C64589"/>
    <w:rsid w:val="00C67BA5"/>
    <w:rsid w:val="00C72445"/>
    <w:rsid w:val="00C736CD"/>
    <w:rsid w:val="00C811EB"/>
    <w:rsid w:val="00C83470"/>
    <w:rsid w:val="00CA2FC8"/>
    <w:rsid w:val="00CA580D"/>
    <w:rsid w:val="00CA5C3A"/>
    <w:rsid w:val="00CB184A"/>
    <w:rsid w:val="00CD6BE4"/>
    <w:rsid w:val="00CF2DFF"/>
    <w:rsid w:val="00CF6D4D"/>
    <w:rsid w:val="00D10761"/>
    <w:rsid w:val="00D23830"/>
    <w:rsid w:val="00D27F42"/>
    <w:rsid w:val="00D37363"/>
    <w:rsid w:val="00D41ADC"/>
    <w:rsid w:val="00D42A24"/>
    <w:rsid w:val="00D5679C"/>
    <w:rsid w:val="00D62597"/>
    <w:rsid w:val="00D6329D"/>
    <w:rsid w:val="00D63A66"/>
    <w:rsid w:val="00D6416A"/>
    <w:rsid w:val="00D64BF9"/>
    <w:rsid w:val="00DA6129"/>
    <w:rsid w:val="00DB7D31"/>
    <w:rsid w:val="00DB7EBA"/>
    <w:rsid w:val="00DD4767"/>
    <w:rsid w:val="00DE3599"/>
    <w:rsid w:val="00DE760D"/>
    <w:rsid w:val="00DE767E"/>
    <w:rsid w:val="00DF072F"/>
    <w:rsid w:val="00E02748"/>
    <w:rsid w:val="00E02E09"/>
    <w:rsid w:val="00E129A1"/>
    <w:rsid w:val="00E26EBB"/>
    <w:rsid w:val="00E953BF"/>
    <w:rsid w:val="00E95F8D"/>
    <w:rsid w:val="00E9742B"/>
    <w:rsid w:val="00EA2218"/>
    <w:rsid w:val="00EB3713"/>
    <w:rsid w:val="00EB4139"/>
    <w:rsid w:val="00EC3068"/>
    <w:rsid w:val="00EE2491"/>
    <w:rsid w:val="00EE2A1D"/>
    <w:rsid w:val="00EF68C0"/>
    <w:rsid w:val="00F042FD"/>
    <w:rsid w:val="00F1223F"/>
    <w:rsid w:val="00F1320B"/>
    <w:rsid w:val="00F13226"/>
    <w:rsid w:val="00F24A5C"/>
    <w:rsid w:val="00F35A46"/>
    <w:rsid w:val="00F42E80"/>
    <w:rsid w:val="00F45E94"/>
    <w:rsid w:val="00F4751E"/>
    <w:rsid w:val="00F524BB"/>
    <w:rsid w:val="00F66696"/>
    <w:rsid w:val="00F67040"/>
    <w:rsid w:val="00F7557A"/>
    <w:rsid w:val="00F8073C"/>
    <w:rsid w:val="00F830D5"/>
    <w:rsid w:val="00F95FC6"/>
    <w:rsid w:val="00F966C3"/>
    <w:rsid w:val="00FB1420"/>
    <w:rsid w:val="00FE3F5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0846B"/>
  <w15:docId w15:val="{D046D053-DFE4-4076-AC05-B90CE5916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ECE"/>
    <w:rPr>
      <w:rFonts w:ascii="Calibri" w:eastAsia="Calibri" w:hAnsi="Calibri" w:cs="Times New Roman"/>
    </w:rPr>
  </w:style>
  <w:style w:type="paragraph" w:styleId="Balk1">
    <w:name w:val="heading 1"/>
    <w:basedOn w:val="Normal"/>
    <w:next w:val="Normal"/>
    <w:link w:val="Balk1Char"/>
    <w:uiPriority w:val="9"/>
    <w:qFormat/>
    <w:rsid w:val="001D7DA7"/>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A72A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Liste Parçası"/>
    <w:basedOn w:val="Normal"/>
    <w:uiPriority w:val="34"/>
    <w:qFormat/>
    <w:rsid w:val="000211D9"/>
    <w:pPr>
      <w:ind w:left="720"/>
      <w:contextualSpacing/>
    </w:pPr>
  </w:style>
  <w:style w:type="character" w:customStyle="1" w:styleId="Balk1Char">
    <w:name w:val="Başlık 1 Char"/>
    <w:basedOn w:val="VarsaylanParagrafYazTipi"/>
    <w:link w:val="Balk1"/>
    <w:uiPriority w:val="9"/>
    <w:rsid w:val="001D7DA7"/>
    <w:rPr>
      <w:rFonts w:ascii="Cambria" w:eastAsia="Times New Roman" w:hAnsi="Cambria" w:cs="Times New Roman"/>
      <w:b/>
      <w:bCs/>
      <w:color w:val="365F91"/>
      <w:sz w:val="28"/>
      <w:szCs w:val="28"/>
    </w:rPr>
  </w:style>
  <w:style w:type="paragraph" w:styleId="stBilgi">
    <w:name w:val="header"/>
    <w:basedOn w:val="Normal"/>
    <w:link w:val="stBilgiChar"/>
    <w:uiPriority w:val="99"/>
    <w:unhideWhenUsed/>
    <w:rsid w:val="00521E2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21E22"/>
    <w:rPr>
      <w:rFonts w:ascii="Calibri" w:eastAsia="Calibri" w:hAnsi="Calibri" w:cs="Times New Roman"/>
    </w:rPr>
  </w:style>
  <w:style w:type="paragraph" w:styleId="AltBilgi">
    <w:name w:val="footer"/>
    <w:basedOn w:val="Normal"/>
    <w:link w:val="AltBilgiChar"/>
    <w:uiPriority w:val="99"/>
    <w:unhideWhenUsed/>
    <w:rsid w:val="00521E2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21E22"/>
    <w:rPr>
      <w:rFonts w:ascii="Calibri" w:eastAsia="Calibri" w:hAnsi="Calibri" w:cs="Times New Roman"/>
    </w:rPr>
  </w:style>
  <w:style w:type="character" w:styleId="Kpr">
    <w:name w:val="Hyperlink"/>
    <w:basedOn w:val="VarsaylanParagrafYazTipi"/>
    <w:uiPriority w:val="99"/>
    <w:unhideWhenUsed/>
    <w:rsid w:val="000D580F"/>
    <w:rPr>
      <w:color w:val="0000FF"/>
      <w:u w:val="single"/>
    </w:rPr>
  </w:style>
  <w:style w:type="table" w:styleId="AkListe-Vurgu6">
    <w:name w:val="Light List Accent 6"/>
    <w:basedOn w:val="NormalTablo"/>
    <w:uiPriority w:val="61"/>
    <w:rsid w:val="009D09D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BalonMetni">
    <w:name w:val="Balloon Text"/>
    <w:basedOn w:val="Normal"/>
    <w:link w:val="BalonMetniChar"/>
    <w:uiPriority w:val="99"/>
    <w:semiHidden/>
    <w:unhideWhenUsed/>
    <w:rsid w:val="00725AC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5AC0"/>
    <w:rPr>
      <w:rFonts w:ascii="Tahoma" w:eastAsia="Calibri" w:hAnsi="Tahoma" w:cs="Tahoma"/>
      <w:sz w:val="16"/>
      <w:szCs w:val="16"/>
    </w:rPr>
  </w:style>
  <w:style w:type="paragraph" w:styleId="NormalWeb">
    <w:name w:val="Normal (Web)"/>
    <w:basedOn w:val="Normal"/>
    <w:uiPriority w:val="99"/>
    <w:unhideWhenUsed/>
    <w:rsid w:val="00DB7EBA"/>
    <w:pPr>
      <w:spacing w:before="100" w:beforeAutospacing="1" w:after="100" w:afterAutospacing="1" w:line="240" w:lineRule="auto"/>
    </w:pPr>
    <w:rPr>
      <w:rFonts w:ascii="Times New Roman" w:eastAsia="Times New Roman" w:hAnsi="Times New Roman"/>
      <w:sz w:val="24"/>
      <w:szCs w:val="24"/>
      <w:lang w:eastAsia="tr-TR"/>
    </w:rPr>
  </w:style>
  <w:style w:type="character" w:styleId="zlenenKpr">
    <w:name w:val="FollowedHyperlink"/>
    <w:basedOn w:val="VarsaylanParagrafYazTipi"/>
    <w:uiPriority w:val="99"/>
    <w:semiHidden/>
    <w:unhideWhenUsed/>
    <w:rsid w:val="002975E8"/>
    <w:rPr>
      <w:color w:val="800080" w:themeColor="followedHyperlink"/>
      <w:u w:val="single"/>
    </w:rPr>
  </w:style>
  <w:style w:type="character" w:customStyle="1" w:styleId="Balk2Char">
    <w:name w:val="Başlık 2 Char"/>
    <w:basedOn w:val="VarsaylanParagrafYazTipi"/>
    <w:link w:val="Balk2"/>
    <w:uiPriority w:val="9"/>
    <w:semiHidden/>
    <w:rsid w:val="00A72A3B"/>
    <w:rPr>
      <w:rFonts w:asciiTheme="majorHAnsi" w:eastAsiaTheme="majorEastAsia" w:hAnsiTheme="majorHAnsi" w:cstheme="majorBidi"/>
      <w:b/>
      <w:bCs/>
      <w:color w:val="4F81BD" w:themeColor="accent1"/>
      <w:sz w:val="26"/>
      <w:szCs w:val="26"/>
    </w:rPr>
  </w:style>
  <w:style w:type="character" w:styleId="AklamaBavurusu">
    <w:name w:val="annotation reference"/>
    <w:basedOn w:val="VarsaylanParagrafYazTipi"/>
    <w:uiPriority w:val="99"/>
    <w:semiHidden/>
    <w:unhideWhenUsed/>
    <w:rsid w:val="005E46E2"/>
    <w:rPr>
      <w:sz w:val="16"/>
      <w:szCs w:val="16"/>
    </w:rPr>
  </w:style>
  <w:style w:type="paragraph" w:styleId="AklamaMetni">
    <w:name w:val="annotation text"/>
    <w:basedOn w:val="Normal"/>
    <w:link w:val="AklamaMetniChar"/>
    <w:uiPriority w:val="99"/>
    <w:semiHidden/>
    <w:unhideWhenUsed/>
    <w:rsid w:val="005E46E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E46E2"/>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5E46E2"/>
    <w:rPr>
      <w:b/>
      <w:bCs/>
    </w:rPr>
  </w:style>
  <w:style w:type="character" w:customStyle="1" w:styleId="AklamaKonusuChar">
    <w:name w:val="Açıklama Konusu Char"/>
    <w:basedOn w:val="AklamaMetniChar"/>
    <w:link w:val="AklamaKonusu"/>
    <w:uiPriority w:val="99"/>
    <w:semiHidden/>
    <w:rsid w:val="005E46E2"/>
    <w:rPr>
      <w:rFonts w:ascii="Calibri" w:eastAsia="Calibri" w:hAnsi="Calibri" w:cs="Times New Roman"/>
      <w:b/>
      <w:bCs/>
      <w:sz w:val="20"/>
      <w:szCs w:val="20"/>
    </w:rPr>
  </w:style>
  <w:style w:type="paragraph" w:styleId="DipnotMetni">
    <w:name w:val="footnote text"/>
    <w:basedOn w:val="Normal"/>
    <w:link w:val="DipnotMetniChar"/>
    <w:uiPriority w:val="99"/>
    <w:semiHidden/>
    <w:unhideWhenUsed/>
    <w:rsid w:val="00255526"/>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55526"/>
    <w:rPr>
      <w:rFonts w:ascii="Calibri" w:eastAsia="Calibri" w:hAnsi="Calibri" w:cs="Times New Roman"/>
      <w:sz w:val="20"/>
      <w:szCs w:val="20"/>
    </w:rPr>
  </w:style>
  <w:style w:type="character" w:styleId="DipnotBavurusu">
    <w:name w:val="footnote reference"/>
    <w:basedOn w:val="VarsaylanParagrafYazTipi"/>
    <w:uiPriority w:val="99"/>
    <w:semiHidden/>
    <w:unhideWhenUsed/>
    <w:rsid w:val="002555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3684">
      <w:bodyDiv w:val="1"/>
      <w:marLeft w:val="0"/>
      <w:marRight w:val="0"/>
      <w:marTop w:val="0"/>
      <w:marBottom w:val="0"/>
      <w:divBdr>
        <w:top w:val="none" w:sz="0" w:space="0" w:color="auto"/>
        <w:left w:val="none" w:sz="0" w:space="0" w:color="auto"/>
        <w:bottom w:val="none" w:sz="0" w:space="0" w:color="auto"/>
        <w:right w:val="none" w:sz="0" w:space="0" w:color="auto"/>
      </w:divBdr>
    </w:div>
    <w:div w:id="149911847">
      <w:bodyDiv w:val="1"/>
      <w:marLeft w:val="0"/>
      <w:marRight w:val="0"/>
      <w:marTop w:val="0"/>
      <w:marBottom w:val="0"/>
      <w:divBdr>
        <w:top w:val="none" w:sz="0" w:space="0" w:color="auto"/>
        <w:left w:val="none" w:sz="0" w:space="0" w:color="auto"/>
        <w:bottom w:val="none" w:sz="0" w:space="0" w:color="auto"/>
        <w:right w:val="none" w:sz="0" w:space="0" w:color="auto"/>
      </w:divBdr>
    </w:div>
    <w:div w:id="184559826">
      <w:bodyDiv w:val="1"/>
      <w:marLeft w:val="0"/>
      <w:marRight w:val="0"/>
      <w:marTop w:val="0"/>
      <w:marBottom w:val="0"/>
      <w:divBdr>
        <w:top w:val="none" w:sz="0" w:space="0" w:color="auto"/>
        <w:left w:val="none" w:sz="0" w:space="0" w:color="auto"/>
        <w:bottom w:val="none" w:sz="0" w:space="0" w:color="auto"/>
        <w:right w:val="none" w:sz="0" w:space="0" w:color="auto"/>
      </w:divBdr>
    </w:div>
    <w:div w:id="259069908">
      <w:bodyDiv w:val="1"/>
      <w:marLeft w:val="0"/>
      <w:marRight w:val="0"/>
      <w:marTop w:val="0"/>
      <w:marBottom w:val="0"/>
      <w:divBdr>
        <w:top w:val="none" w:sz="0" w:space="0" w:color="auto"/>
        <w:left w:val="none" w:sz="0" w:space="0" w:color="auto"/>
        <w:bottom w:val="none" w:sz="0" w:space="0" w:color="auto"/>
        <w:right w:val="none" w:sz="0" w:space="0" w:color="auto"/>
      </w:divBdr>
    </w:div>
    <w:div w:id="333917232">
      <w:bodyDiv w:val="1"/>
      <w:marLeft w:val="0"/>
      <w:marRight w:val="0"/>
      <w:marTop w:val="0"/>
      <w:marBottom w:val="0"/>
      <w:divBdr>
        <w:top w:val="none" w:sz="0" w:space="0" w:color="auto"/>
        <w:left w:val="none" w:sz="0" w:space="0" w:color="auto"/>
        <w:bottom w:val="none" w:sz="0" w:space="0" w:color="auto"/>
        <w:right w:val="none" w:sz="0" w:space="0" w:color="auto"/>
      </w:divBdr>
    </w:div>
    <w:div w:id="433870136">
      <w:bodyDiv w:val="1"/>
      <w:marLeft w:val="0"/>
      <w:marRight w:val="0"/>
      <w:marTop w:val="0"/>
      <w:marBottom w:val="0"/>
      <w:divBdr>
        <w:top w:val="none" w:sz="0" w:space="0" w:color="auto"/>
        <w:left w:val="none" w:sz="0" w:space="0" w:color="auto"/>
        <w:bottom w:val="none" w:sz="0" w:space="0" w:color="auto"/>
        <w:right w:val="none" w:sz="0" w:space="0" w:color="auto"/>
      </w:divBdr>
    </w:div>
    <w:div w:id="457262024">
      <w:bodyDiv w:val="1"/>
      <w:marLeft w:val="0"/>
      <w:marRight w:val="0"/>
      <w:marTop w:val="0"/>
      <w:marBottom w:val="0"/>
      <w:divBdr>
        <w:top w:val="none" w:sz="0" w:space="0" w:color="auto"/>
        <w:left w:val="none" w:sz="0" w:space="0" w:color="auto"/>
        <w:bottom w:val="none" w:sz="0" w:space="0" w:color="auto"/>
        <w:right w:val="none" w:sz="0" w:space="0" w:color="auto"/>
      </w:divBdr>
    </w:div>
    <w:div w:id="561647168">
      <w:bodyDiv w:val="1"/>
      <w:marLeft w:val="0"/>
      <w:marRight w:val="0"/>
      <w:marTop w:val="0"/>
      <w:marBottom w:val="0"/>
      <w:divBdr>
        <w:top w:val="none" w:sz="0" w:space="0" w:color="auto"/>
        <w:left w:val="none" w:sz="0" w:space="0" w:color="auto"/>
        <w:bottom w:val="none" w:sz="0" w:space="0" w:color="auto"/>
        <w:right w:val="none" w:sz="0" w:space="0" w:color="auto"/>
      </w:divBdr>
    </w:div>
    <w:div w:id="689376835">
      <w:bodyDiv w:val="1"/>
      <w:marLeft w:val="0"/>
      <w:marRight w:val="0"/>
      <w:marTop w:val="0"/>
      <w:marBottom w:val="0"/>
      <w:divBdr>
        <w:top w:val="none" w:sz="0" w:space="0" w:color="auto"/>
        <w:left w:val="none" w:sz="0" w:space="0" w:color="auto"/>
        <w:bottom w:val="none" w:sz="0" w:space="0" w:color="auto"/>
        <w:right w:val="none" w:sz="0" w:space="0" w:color="auto"/>
      </w:divBdr>
    </w:div>
    <w:div w:id="695468878">
      <w:bodyDiv w:val="1"/>
      <w:marLeft w:val="0"/>
      <w:marRight w:val="0"/>
      <w:marTop w:val="0"/>
      <w:marBottom w:val="0"/>
      <w:divBdr>
        <w:top w:val="none" w:sz="0" w:space="0" w:color="auto"/>
        <w:left w:val="none" w:sz="0" w:space="0" w:color="auto"/>
        <w:bottom w:val="none" w:sz="0" w:space="0" w:color="auto"/>
        <w:right w:val="none" w:sz="0" w:space="0" w:color="auto"/>
      </w:divBdr>
    </w:div>
    <w:div w:id="755396792">
      <w:bodyDiv w:val="1"/>
      <w:marLeft w:val="0"/>
      <w:marRight w:val="0"/>
      <w:marTop w:val="0"/>
      <w:marBottom w:val="0"/>
      <w:divBdr>
        <w:top w:val="none" w:sz="0" w:space="0" w:color="auto"/>
        <w:left w:val="none" w:sz="0" w:space="0" w:color="auto"/>
        <w:bottom w:val="none" w:sz="0" w:space="0" w:color="auto"/>
        <w:right w:val="none" w:sz="0" w:space="0" w:color="auto"/>
      </w:divBdr>
    </w:div>
    <w:div w:id="755708092">
      <w:bodyDiv w:val="1"/>
      <w:marLeft w:val="0"/>
      <w:marRight w:val="0"/>
      <w:marTop w:val="0"/>
      <w:marBottom w:val="0"/>
      <w:divBdr>
        <w:top w:val="none" w:sz="0" w:space="0" w:color="auto"/>
        <w:left w:val="none" w:sz="0" w:space="0" w:color="auto"/>
        <w:bottom w:val="none" w:sz="0" w:space="0" w:color="auto"/>
        <w:right w:val="none" w:sz="0" w:space="0" w:color="auto"/>
      </w:divBdr>
    </w:div>
    <w:div w:id="880751152">
      <w:bodyDiv w:val="1"/>
      <w:marLeft w:val="0"/>
      <w:marRight w:val="0"/>
      <w:marTop w:val="0"/>
      <w:marBottom w:val="0"/>
      <w:divBdr>
        <w:top w:val="none" w:sz="0" w:space="0" w:color="auto"/>
        <w:left w:val="none" w:sz="0" w:space="0" w:color="auto"/>
        <w:bottom w:val="none" w:sz="0" w:space="0" w:color="auto"/>
        <w:right w:val="none" w:sz="0" w:space="0" w:color="auto"/>
      </w:divBdr>
    </w:div>
    <w:div w:id="991057746">
      <w:bodyDiv w:val="1"/>
      <w:marLeft w:val="0"/>
      <w:marRight w:val="0"/>
      <w:marTop w:val="0"/>
      <w:marBottom w:val="0"/>
      <w:divBdr>
        <w:top w:val="none" w:sz="0" w:space="0" w:color="auto"/>
        <w:left w:val="none" w:sz="0" w:space="0" w:color="auto"/>
        <w:bottom w:val="none" w:sz="0" w:space="0" w:color="auto"/>
        <w:right w:val="none" w:sz="0" w:space="0" w:color="auto"/>
      </w:divBdr>
    </w:div>
    <w:div w:id="1320620296">
      <w:bodyDiv w:val="1"/>
      <w:marLeft w:val="0"/>
      <w:marRight w:val="0"/>
      <w:marTop w:val="0"/>
      <w:marBottom w:val="0"/>
      <w:divBdr>
        <w:top w:val="none" w:sz="0" w:space="0" w:color="auto"/>
        <w:left w:val="none" w:sz="0" w:space="0" w:color="auto"/>
        <w:bottom w:val="none" w:sz="0" w:space="0" w:color="auto"/>
        <w:right w:val="none" w:sz="0" w:space="0" w:color="auto"/>
      </w:divBdr>
    </w:div>
    <w:div w:id="1585802692">
      <w:bodyDiv w:val="1"/>
      <w:marLeft w:val="0"/>
      <w:marRight w:val="0"/>
      <w:marTop w:val="0"/>
      <w:marBottom w:val="0"/>
      <w:divBdr>
        <w:top w:val="none" w:sz="0" w:space="0" w:color="auto"/>
        <w:left w:val="none" w:sz="0" w:space="0" w:color="auto"/>
        <w:bottom w:val="none" w:sz="0" w:space="0" w:color="auto"/>
        <w:right w:val="none" w:sz="0" w:space="0" w:color="auto"/>
      </w:divBdr>
    </w:div>
    <w:div w:id="1637487954">
      <w:bodyDiv w:val="1"/>
      <w:marLeft w:val="0"/>
      <w:marRight w:val="0"/>
      <w:marTop w:val="0"/>
      <w:marBottom w:val="0"/>
      <w:divBdr>
        <w:top w:val="none" w:sz="0" w:space="0" w:color="auto"/>
        <w:left w:val="none" w:sz="0" w:space="0" w:color="auto"/>
        <w:bottom w:val="none" w:sz="0" w:space="0" w:color="auto"/>
        <w:right w:val="none" w:sz="0" w:space="0" w:color="auto"/>
      </w:divBdr>
    </w:div>
    <w:div w:id="1689791124">
      <w:bodyDiv w:val="1"/>
      <w:marLeft w:val="0"/>
      <w:marRight w:val="0"/>
      <w:marTop w:val="0"/>
      <w:marBottom w:val="0"/>
      <w:divBdr>
        <w:top w:val="none" w:sz="0" w:space="0" w:color="auto"/>
        <w:left w:val="none" w:sz="0" w:space="0" w:color="auto"/>
        <w:bottom w:val="none" w:sz="0" w:space="0" w:color="auto"/>
        <w:right w:val="none" w:sz="0" w:space="0" w:color="auto"/>
      </w:divBdr>
    </w:div>
    <w:div w:id="1837570911">
      <w:bodyDiv w:val="1"/>
      <w:marLeft w:val="0"/>
      <w:marRight w:val="0"/>
      <w:marTop w:val="0"/>
      <w:marBottom w:val="0"/>
      <w:divBdr>
        <w:top w:val="none" w:sz="0" w:space="0" w:color="auto"/>
        <w:left w:val="none" w:sz="0" w:space="0" w:color="auto"/>
        <w:bottom w:val="none" w:sz="0" w:space="0" w:color="auto"/>
        <w:right w:val="none" w:sz="0" w:space="0" w:color="auto"/>
      </w:divBdr>
    </w:div>
    <w:div w:id="214415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ysuygulama.sanayi.gov.t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ka.gov.t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erka.gov.tr" TargetMode="External"/><Relationship Id="rId4" Type="http://schemas.openxmlformats.org/officeDocument/2006/relationships/settings" Target="settings.xml"/><Relationship Id="rId9" Type="http://schemas.openxmlformats.org/officeDocument/2006/relationships/hyperlink" Target="https://kaysuygulama.sanayi.gov.t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BACDF-1B8F-4CB6-8A8C-6F276D9A8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1580</Words>
  <Characters>9012</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Çağrı Birol ESATOĞLU</dc:creator>
  <cp:lastModifiedBy>Doğan ARSLAN</cp:lastModifiedBy>
  <cp:revision>7</cp:revision>
  <cp:lastPrinted>2019-09-16T09:08:00Z</cp:lastPrinted>
  <dcterms:created xsi:type="dcterms:W3CDTF">2022-12-09T13:26:00Z</dcterms:created>
  <dcterms:modified xsi:type="dcterms:W3CDTF">2022-12-15T12:09:00Z</dcterms:modified>
</cp:coreProperties>
</file>