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EB" w:rsidRDefault="00EC36EB" w:rsidP="00394457">
      <w:pPr>
        <w:pStyle w:val="NormalWeb"/>
        <w:spacing w:before="0" w:beforeAutospacing="0" w:after="0" w:afterAutospacing="0"/>
        <w:jc w:val="center"/>
        <w:rPr>
          <w:b/>
          <w:bCs/>
          <w:sz w:val="28"/>
          <w:szCs w:val="28"/>
        </w:rPr>
      </w:pPr>
      <w:bookmarkStart w:id="0" w:name="_GoBack"/>
      <w:bookmarkEnd w:id="0"/>
    </w:p>
    <w:p w:rsidR="00394457" w:rsidRPr="0007255D" w:rsidRDefault="00394457" w:rsidP="00394457">
      <w:pPr>
        <w:pStyle w:val="NormalWeb"/>
        <w:spacing w:before="0" w:beforeAutospacing="0" w:after="0" w:afterAutospacing="0"/>
        <w:jc w:val="center"/>
        <w:rPr>
          <w:b/>
          <w:bCs/>
          <w:sz w:val="28"/>
          <w:szCs w:val="28"/>
        </w:rPr>
      </w:pPr>
      <w:r w:rsidRPr="0007255D">
        <w:rPr>
          <w:b/>
          <w:bCs/>
          <w:sz w:val="28"/>
          <w:szCs w:val="28"/>
        </w:rPr>
        <w:t>DOĞU MARMARA KALKINMA AJANSI</w:t>
      </w:r>
    </w:p>
    <w:p w:rsidR="00394457" w:rsidRPr="0007255D" w:rsidRDefault="00394457" w:rsidP="00394457">
      <w:pPr>
        <w:pStyle w:val="NormalWeb"/>
        <w:spacing w:before="0" w:beforeAutospacing="0" w:after="0" w:afterAutospacing="0"/>
        <w:jc w:val="center"/>
        <w:rPr>
          <w:b/>
          <w:bCs/>
          <w:sz w:val="26"/>
          <w:szCs w:val="26"/>
        </w:rPr>
      </w:pPr>
    </w:p>
    <w:p w:rsidR="00394457" w:rsidRDefault="00394457" w:rsidP="00394457">
      <w:pPr>
        <w:pStyle w:val="NormalWeb"/>
        <w:spacing w:before="0" w:beforeAutospacing="0" w:after="0" w:afterAutospacing="0"/>
        <w:jc w:val="center"/>
        <w:rPr>
          <w:b/>
          <w:bCs/>
          <w:sz w:val="26"/>
          <w:szCs w:val="26"/>
        </w:rPr>
      </w:pPr>
      <w:r w:rsidRPr="0007255D">
        <w:rPr>
          <w:b/>
          <w:bCs/>
          <w:sz w:val="26"/>
          <w:szCs w:val="26"/>
        </w:rPr>
        <w:t>PERSONEL ALIM İLANI</w:t>
      </w:r>
    </w:p>
    <w:p w:rsidR="00C6186F" w:rsidRDefault="00C6186F" w:rsidP="00394457">
      <w:pPr>
        <w:pStyle w:val="NormalWeb"/>
        <w:spacing w:before="0" w:beforeAutospacing="0" w:after="0" w:afterAutospacing="0"/>
        <w:jc w:val="center"/>
        <w:rPr>
          <w:b/>
          <w:bCs/>
          <w:sz w:val="26"/>
          <w:szCs w:val="26"/>
        </w:rPr>
      </w:pPr>
    </w:p>
    <w:p w:rsidR="00C6186F" w:rsidRPr="0007255D" w:rsidRDefault="00C6186F" w:rsidP="00394457">
      <w:pPr>
        <w:pStyle w:val="NormalWeb"/>
        <w:spacing w:before="0" w:beforeAutospacing="0" w:after="0" w:afterAutospacing="0"/>
        <w:jc w:val="center"/>
        <w:rPr>
          <w:sz w:val="26"/>
          <w:szCs w:val="26"/>
        </w:rPr>
      </w:pPr>
    </w:p>
    <w:p w:rsidR="00394457" w:rsidRPr="0007255D" w:rsidRDefault="00394457" w:rsidP="00394457">
      <w:pPr>
        <w:pStyle w:val="NormalWeb"/>
        <w:spacing w:before="0" w:beforeAutospacing="0" w:after="0" w:afterAutospacing="0"/>
        <w:jc w:val="both"/>
      </w:pPr>
    </w:p>
    <w:p w:rsidR="00394457" w:rsidRDefault="00394457" w:rsidP="00394457">
      <w:pPr>
        <w:pStyle w:val="Default"/>
        <w:jc w:val="both"/>
        <w:rPr>
          <w:color w:val="auto"/>
        </w:rPr>
      </w:pPr>
      <w:r w:rsidRPr="0007255D">
        <w:rPr>
          <w:color w:val="auto"/>
        </w:rPr>
        <w:t xml:space="preserve">Doğu Marmara Kalkınma Ajansı (MARKA) 25.02.2006 tarih ve 5449 sayılı </w:t>
      </w:r>
      <w:r w:rsidRPr="0007255D">
        <w:rPr>
          <w:b/>
          <w:color w:val="auto"/>
        </w:rPr>
        <w:t>Kalkınma Ajanslarının Kuruluşu, Koordinasyonu ve Görevleri Hakkında Kanun</w:t>
      </w:r>
      <w:r w:rsidRPr="0007255D">
        <w:rPr>
          <w:color w:val="auto"/>
        </w:rPr>
        <w:t xml:space="preserve"> ile 25.07.2006 tarih ve 26239 sayılı Resmî Gazete’de yayınlanan </w:t>
      </w:r>
      <w:r w:rsidRPr="0007255D">
        <w:rPr>
          <w:b/>
          <w:color w:val="auto"/>
        </w:rPr>
        <w:t>Kalkınma Ajansları Personel Yönetmeliği</w:t>
      </w:r>
      <w:r w:rsidRPr="0007255D">
        <w:rPr>
          <w:color w:val="auto"/>
        </w:rPr>
        <w:t xml:space="preserve"> hükümleri çerçevesinde; Bolu, Düzce, Kocaeli, Sakarya ve Yalova illerinde çalıştırılmak üzere; Bölge ve ülkesinin kalkınmasına hizmet etmeye gönüllü, Bölge ve dış dünya ile iletişime açık ve kendine güvenen, başarma azmine sahip, çevresindeki olaylara duyarlı, farkındalık ve fark yaratma düzeyi yüksek, öğrenmeye ve kendisini yetiştirmeye açık, sorumluluk alabilen, yenilikçi, yaratıcı, çözüm odaklı, analitik ve stratejik düşünme becerisine sahip, değişen çalışma şartlarına uyum sağlayabilen, insan ilişkileri, kendini ifade yeteneği ve iletişim becerileri güçlü, organizasyon ve yönetim becerisine sahip, görev verilecek her birimde ve her ilde şartsız görev yapmayı kabul edecek, çağın gerektirdiği bilgi sistem/donanımlarını kullanma ve uygulama yeteneklerine sahip </w:t>
      </w:r>
      <w:r w:rsidR="003B266F">
        <w:rPr>
          <w:b/>
          <w:color w:val="auto"/>
        </w:rPr>
        <w:t>9</w:t>
      </w:r>
      <w:r w:rsidR="00B66532" w:rsidRPr="00A466B5">
        <w:rPr>
          <w:b/>
          <w:bCs/>
          <w:color w:val="auto"/>
        </w:rPr>
        <w:t xml:space="preserve"> (</w:t>
      </w:r>
      <w:r w:rsidR="003B266F">
        <w:rPr>
          <w:b/>
          <w:bCs/>
          <w:color w:val="auto"/>
        </w:rPr>
        <w:t>dokuz</w:t>
      </w:r>
      <w:r w:rsidR="00B66532" w:rsidRPr="0007255D">
        <w:rPr>
          <w:b/>
          <w:bCs/>
          <w:color w:val="auto"/>
        </w:rPr>
        <w:t xml:space="preserve">) </w:t>
      </w:r>
      <w:r w:rsidRPr="0007255D">
        <w:rPr>
          <w:b/>
          <w:bCs/>
          <w:color w:val="auto"/>
        </w:rPr>
        <w:t xml:space="preserve">Uzman </w:t>
      </w:r>
      <w:r w:rsidR="00441EA9">
        <w:rPr>
          <w:b/>
          <w:bCs/>
          <w:color w:val="auto"/>
        </w:rPr>
        <w:t xml:space="preserve">ve 1(bir) Destek Personel </w:t>
      </w:r>
      <w:r w:rsidRPr="0007255D">
        <w:rPr>
          <w:color w:val="auto"/>
        </w:rPr>
        <w:t>alımı yapılacaktır.</w:t>
      </w:r>
    </w:p>
    <w:p w:rsidR="009B7118" w:rsidRDefault="009B7118" w:rsidP="00394457">
      <w:pPr>
        <w:pStyle w:val="Default"/>
        <w:jc w:val="both"/>
        <w:rPr>
          <w:color w:val="auto"/>
        </w:rPr>
      </w:pPr>
    </w:p>
    <w:p w:rsidR="009B7118" w:rsidRPr="0007255D" w:rsidRDefault="009B7118" w:rsidP="00394457">
      <w:pPr>
        <w:pStyle w:val="Default"/>
        <w:jc w:val="both"/>
        <w:rPr>
          <w:color w:val="auto"/>
        </w:rPr>
      </w:pPr>
    </w:p>
    <w:p w:rsidR="00394457" w:rsidRPr="0007255D" w:rsidRDefault="00394457" w:rsidP="00394457">
      <w:pPr>
        <w:pStyle w:val="NormalWeb"/>
        <w:jc w:val="both"/>
        <w:rPr>
          <w:b/>
          <w:bCs/>
        </w:rPr>
      </w:pPr>
      <w:r w:rsidRPr="0007255D">
        <w:rPr>
          <w:b/>
          <w:bCs/>
        </w:rPr>
        <w:t xml:space="preserve">Başvuru Tarihleri </w:t>
      </w:r>
      <w:r w:rsidRPr="0007255D">
        <w:rPr>
          <w:b/>
          <w:bCs/>
        </w:rPr>
        <w:tab/>
        <w:t>:</w:t>
      </w:r>
      <w:r w:rsidR="00FB474A" w:rsidRPr="0007255D">
        <w:rPr>
          <w:b/>
          <w:bCs/>
        </w:rPr>
        <w:t xml:space="preserve"> </w:t>
      </w:r>
      <w:r w:rsidR="006A1A36">
        <w:rPr>
          <w:b/>
          <w:bCs/>
        </w:rPr>
        <w:t xml:space="preserve">02-16 Mayıs 2013 </w:t>
      </w:r>
      <w:r w:rsidR="002446B9" w:rsidRPr="006A1A36">
        <w:rPr>
          <w:b/>
          <w:bCs/>
        </w:rPr>
        <w:t xml:space="preserve"> </w:t>
      </w:r>
      <w:r w:rsidRPr="006A1A36">
        <w:rPr>
          <w:b/>
          <w:bCs/>
        </w:rPr>
        <w:t xml:space="preserve"> (Hafta içi mesai saatleri dâhilinde)</w:t>
      </w:r>
    </w:p>
    <w:p w:rsidR="00D4025B" w:rsidRPr="0007255D" w:rsidRDefault="00394457" w:rsidP="00D4025B">
      <w:pPr>
        <w:pStyle w:val="NormalWeb"/>
        <w:jc w:val="both"/>
        <w:rPr>
          <w:b/>
          <w:bCs/>
        </w:rPr>
      </w:pPr>
      <w:r w:rsidRPr="0007255D">
        <w:rPr>
          <w:b/>
          <w:bCs/>
        </w:rPr>
        <w:t>Başvuru Yeri</w:t>
      </w:r>
      <w:r w:rsidRPr="0007255D">
        <w:rPr>
          <w:b/>
          <w:bCs/>
        </w:rPr>
        <w:tab/>
      </w:r>
      <w:r w:rsidRPr="0007255D">
        <w:rPr>
          <w:b/>
          <w:bCs/>
        </w:rPr>
        <w:tab/>
        <w:t>:Yenişehir Mahallesi Demokrasi Bulvarı No:72/A İzmit</w:t>
      </w:r>
      <w:r w:rsidR="00305876">
        <w:rPr>
          <w:b/>
          <w:bCs/>
        </w:rPr>
        <w:t xml:space="preserve"> /</w:t>
      </w:r>
      <w:r w:rsidRPr="0007255D">
        <w:rPr>
          <w:b/>
          <w:bCs/>
        </w:rPr>
        <w:t xml:space="preserve"> KOCAELİ</w:t>
      </w:r>
    </w:p>
    <w:p w:rsidR="006A1A36" w:rsidRPr="00441EA9" w:rsidRDefault="004E36E6" w:rsidP="00394457">
      <w:pPr>
        <w:pStyle w:val="NormalWeb"/>
        <w:jc w:val="both"/>
        <w:rPr>
          <w:rFonts w:eastAsiaTheme="minorHAnsi"/>
        </w:rPr>
      </w:pPr>
      <w:r w:rsidRPr="00441EA9">
        <w:rPr>
          <w:rFonts w:eastAsiaTheme="minorHAnsi"/>
          <w:b/>
          <w:bCs/>
          <w:i/>
          <w:u w:val="single"/>
        </w:rPr>
        <w:t>UYARI</w:t>
      </w:r>
      <w:r w:rsidRPr="00441EA9">
        <w:rPr>
          <w:rFonts w:eastAsiaTheme="minorHAnsi"/>
          <w:b/>
          <w:bCs/>
        </w:rPr>
        <w:tab/>
      </w:r>
      <w:r w:rsidRPr="00441EA9">
        <w:rPr>
          <w:rFonts w:eastAsiaTheme="minorHAnsi"/>
          <w:b/>
          <w:bCs/>
        </w:rPr>
        <w:tab/>
        <w:t xml:space="preserve">: </w:t>
      </w:r>
      <w:r w:rsidRPr="00441EA9">
        <w:rPr>
          <w:rFonts w:eastAsiaTheme="minorHAnsi"/>
        </w:rPr>
        <w:t>Kargo veya postadan kaynaklı gecikmeler dikkate alınmayacak olup başvuru evrakla</w:t>
      </w:r>
      <w:r w:rsidR="00C31FE7" w:rsidRPr="00441EA9">
        <w:rPr>
          <w:rFonts w:eastAsiaTheme="minorHAnsi"/>
        </w:rPr>
        <w:t xml:space="preserve">rının son başvuru zamanı olan </w:t>
      </w:r>
      <w:r w:rsidR="006A1A36" w:rsidRPr="00441EA9">
        <w:rPr>
          <w:rFonts w:eastAsiaTheme="minorHAnsi"/>
        </w:rPr>
        <w:t xml:space="preserve">16 Mayıs </w:t>
      </w:r>
      <w:r w:rsidR="00636CDC" w:rsidRPr="00441EA9">
        <w:rPr>
          <w:rFonts w:eastAsiaTheme="minorHAnsi"/>
        </w:rPr>
        <w:t>2013</w:t>
      </w:r>
      <w:r w:rsidR="002446B9" w:rsidRPr="00441EA9">
        <w:rPr>
          <w:rFonts w:eastAsiaTheme="minorHAnsi"/>
        </w:rPr>
        <w:t xml:space="preserve"> </w:t>
      </w:r>
      <w:r w:rsidR="00886F20" w:rsidRPr="00441EA9">
        <w:rPr>
          <w:rFonts w:eastAsiaTheme="minorHAnsi"/>
        </w:rPr>
        <w:t>saat 18:</w:t>
      </w:r>
      <w:r w:rsidR="002446B9" w:rsidRPr="00441EA9">
        <w:rPr>
          <w:rFonts w:eastAsiaTheme="minorHAnsi"/>
        </w:rPr>
        <w:t>0</w:t>
      </w:r>
      <w:r w:rsidRPr="00441EA9">
        <w:rPr>
          <w:rFonts w:eastAsiaTheme="minorHAnsi"/>
        </w:rPr>
        <w:t xml:space="preserve">0 itibarıyla Ajansa ulaştırılmış olması gerekmektedir. </w:t>
      </w:r>
    </w:p>
    <w:p w:rsidR="00441EA9" w:rsidRDefault="00441EA9" w:rsidP="00441EA9">
      <w:pPr>
        <w:pStyle w:val="NormalWeb"/>
        <w:tabs>
          <w:tab w:val="left" w:pos="4425"/>
        </w:tabs>
        <w:jc w:val="center"/>
        <w:rPr>
          <w:rFonts w:eastAsiaTheme="minorHAnsi"/>
          <w:b/>
        </w:rPr>
      </w:pPr>
    </w:p>
    <w:p w:rsidR="00CB129B" w:rsidRPr="00441EA9" w:rsidRDefault="00441EA9" w:rsidP="00441EA9">
      <w:pPr>
        <w:pStyle w:val="NormalWeb"/>
        <w:tabs>
          <w:tab w:val="left" w:pos="4425"/>
        </w:tabs>
        <w:jc w:val="center"/>
        <w:rPr>
          <w:rFonts w:eastAsiaTheme="minorHAnsi"/>
          <w:b/>
        </w:rPr>
      </w:pPr>
      <w:r w:rsidRPr="00441EA9">
        <w:rPr>
          <w:rFonts w:eastAsiaTheme="minorHAnsi"/>
          <w:b/>
        </w:rPr>
        <w:t>TAKVİM TABLOSU</w:t>
      </w:r>
    </w:p>
    <w:p w:rsidR="00CB129B" w:rsidRDefault="00CB129B" w:rsidP="00394457">
      <w:pPr>
        <w:pStyle w:val="NormalWeb"/>
        <w:jc w:val="both"/>
        <w:rPr>
          <w:b/>
          <w:bCs/>
        </w:rPr>
      </w:pPr>
    </w:p>
    <w:tbl>
      <w:tblPr>
        <w:tblStyle w:val="TabloKlavuzu"/>
        <w:tblpPr w:leftFromText="141" w:rightFromText="141" w:vertAnchor="text" w:horzAnchor="margin" w:tblpY="-40"/>
        <w:tblW w:w="0" w:type="auto"/>
        <w:tblLook w:val="04A0" w:firstRow="1" w:lastRow="0" w:firstColumn="1" w:lastColumn="0" w:noHBand="0" w:noVBand="1"/>
      </w:tblPr>
      <w:tblGrid>
        <w:gridCol w:w="4894"/>
        <w:gridCol w:w="5002"/>
      </w:tblGrid>
      <w:tr w:rsidR="00CB129B" w:rsidRPr="008466F3" w:rsidTr="00714BB4">
        <w:trPr>
          <w:trHeight w:val="1115"/>
        </w:trPr>
        <w:tc>
          <w:tcPr>
            <w:tcW w:w="4894" w:type="dxa"/>
            <w:vAlign w:val="center"/>
          </w:tcPr>
          <w:p w:rsidR="00714BB4" w:rsidRDefault="00714BB4" w:rsidP="00714BB4">
            <w:pPr>
              <w:autoSpaceDE w:val="0"/>
              <w:autoSpaceDN w:val="0"/>
              <w:adjustRightInd w:val="0"/>
              <w:rPr>
                <w:rFonts w:ascii="Times New Roman" w:eastAsia="Times New Roman" w:hAnsi="Times New Roman"/>
                <w:bCs/>
                <w:sz w:val="24"/>
                <w:szCs w:val="24"/>
                <w:lang w:eastAsia="tr-TR"/>
              </w:rPr>
            </w:pPr>
          </w:p>
          <w:p w:rsidR="00CB129B" w:rsidRPr="00FC399D" w:rsidRDefault="00CB129B" w:rsidP="00714BB4">
            <w:pPr>
              <w:autoSpaceDE w:val="0"/>
              <w:autoSpaceDN w:val="0"/>
              <w:adjustRightInd w:val="0"/>
              <w:rPr>
                <w:rFonts w:ascii="Times New Roman" w:eastAsia="Times New Roman" w:hAnsi="Times New Roman"/>
                <w:bCs/>
                <w:sz w:val="24"/>
                <w:szCs w:val="24"/>
                <w:lang w:eastAsia="tr-TR"/>
              </w:rPr>
            </w:pPr>
            <w:r w:rsidRPr="00FC399D">
              <w:rPr>
                <w:rFonts w:ascii="Times New Roman" w:eastAsia="Times New Roman" w:hAnsi="Times New Roman"/>
                <w:bCs/>
                <w:sz w:val="24"/>
                <w:szCs w:val="24"/>
                <w:lang w:eastAsia="tr-TR"/>
              </w:rPr>
              <w:t>Sözlü Mülakat Yarışma Sınavına Katılmaya Hak Kazanan Adayların İlanı</w:t>
            </w:r>
            <w:r>
              <w:rPr>
                <w:rFonts w:ascii="Times New Roman" w:eastAsia="Times New Roman" w:hAnsi="Times New Roman"/>
                <w:bCs/>
                <w:sz w:val="24"/>
                <w:szCs w:val="24"/>
                <w:lang w:eastAsia="tr-TR"/>
              </w:rPr>
              <w:t>:</w:t>
            </w:r>
          </w:p>
        </w:tc>
        <w:tc>
          <w:tcPr>
            <w:tcW w:w="5002" w:type="dxa"/>
            <w:vAlign w:val="center"/>
          </w:tcPr>
          <w:p w:rsidR="00714BB4" w:rsidRDefault="00714BB4" w:rsidP="00714BB4">
            <w:pPr>
              <w:autoSpaceDE w:val="0"/>
              <w:autoSpaceDN w:val="0"/>
              <w:adjustRightInd w:val="0"/>
              <w:rPr>
                <w:rFonts w:ascii="Times New Roman" w:eastAsia="Times New Roman" w:hAnsi="Times New Roman"/>
                <w:b/>
                <w:bCs/>
                <w:sz w:val="24"/>
                <w:szCs w:val="24"/>
                <w:lang w:eastAsia="tr-TR"/>
              </w:rPr>
            </w:pPr>
          </w:p>
          <w:p w:rsidR="00CB129B" w:rsidRPr="00FC399D" w:rsidRDefault="00CB129B" w:rsidP="00714BB4">
            <w:pPr>
              <w:autoSpaceDE w:val="0"/>
              <w:autoSpaceDN w:val="0"/>
              <w:adjustRightInd w:val="0"/>
              <w:rPr>
                <w:rFonts w:ascii="Times New Roman" w:eastAsia="Times New Roman" w:hAnsi="Times New Roman"/>
                <w:b/>
                <w:bCs/>
                <w:sz w:val="24"/>
                <w:szCs w:val="24"/>
                <w:lang w:eastAsia="tr-TR"/>
              </w:rPr>
            </w:pPr>
            <w:r w:rsidRPr="00FC399D">
              <w:rPr>
                <w:rFonts w:ascii="Times New Roman" w:eastAsia="Times New Roman" w:hAnsi="Times New Roman"/>
                <w:b/>
                <w:bCs/>
                <w:sz w:val="24"/>
                <w:szCs w:val="24"/>
                <w:lang w:eastAsia="tr-TR"/>
              </w:rPr>
              <w:t xml:space="preserve">21 Mayıs 2013 </w:t>
            </w:r>
          </w:p>
        </w:tc>
      </w:tr>
      <w:tr w:rsidR="00CB129B" w:rsidRPr="008466F3" w:rsidTr="00714BB4">
        <w:trPr>
          <w:trHeight w:val="1118"/>
        </w:trPr>
        <w:tc>
          <w:tcPr>
            <w:tcW w:w="4894" w:type="dxa"/>
            <w:vAlign w:val="center"/>
          </w:tcPr>
          <w:p w:rsidR="00714BB4" w:rsidRDefault="00714BB4" w:rsidP="00714BB4">
            <w:pPr>
              <w:pStyle w:val="NormalWeb"/>
              <w:rPr>
                <w:bCs/>
              </w:rPr>
            </w:pPr>
          </w:p>
          <w:p w:rsidR="00CB129B" w:rsidRPr="00FC399D" w:rsidRDefault="00CB129B" w:rsidP="00714BB4">
            <w:pPr>
              <w:pStyle w:val="NormalWeb"/>
              <w:rPr>
                <w:bCs/>
              </w:rPr>
            </w:pPr>
            <w:r w:rsidRPr="00FC399D">
              <w:rPr>
                <w:bCs/>
              </w:rPr>
              <w:t>Sözlü Mülakat Yarışma Sınav Tarihleri:</w:t>
            </w:r>
          </w:p>
        </w:tc>
        <w:tc>
          <w:tcPr>
            <w:tcW w:w="5002" w:type="dxa"/>
            <w:vAlign w:val="center"/>
          </w:tcPr>
          <w:p w:rsidR="00714BB4" w:rsidRDefault="00714BB4" w:rsidP="00714BB4">
            <w:pPr>
              <w:pStyle w:val="NormalWeb"/>
              <w:rPr>
                <w:b/>
                <w:bCs/>
              </w:rPr>
            </w:pPr>
          </w:p>
          <w:p w:rsidR="00CB129B" w:rsidRPr="00FC399D" w:rsidRDefault="00CB129B" w:rsidP="00714BB4">
            <w:pPr>
              <w:pStyle w:val="NormalWeb"/>
              <w:rPr>
                <w:b/>
                <w:bCs/>
              </w:rPr>
            </w:pPr>
            <w:r w:rsidRPr="00FC399D">
              <w:rPr>
                <w:b/>
                <w:bCs/>
              </w:rPr>
              <w:t>27-28 Mayıs 2013</w:t>
            </w:r>
          </w:p>
        </w:tc>
      </w:tr>
      <w:tr w:rsidR="00CB129B" w:rsidTr="00714BB4">
        <w:trPr>
          <w:trHeight w:val="1129"/>
        </w:trPr>
        <w:tc>
          <w:tcPr>
            <w:tcW w:w="4894" w:type="dxa"/>
            <w:vAlign w:val="center"/>
          </w:tcPr>
          <w:p w:rsidR="00CB129B" w:rsidRPr="00FC399D" w:rsidRDefault="00CB129B" w:rsidP="00714BB4">
            <w:pPr>
              <w:pStyle w:val="NormalWeb"/>
              <w:rPr>
                <w:bCs/>
              </w:rPr>
            </w:pPr>
            <w:r>
              <w:rPr>
                <w:bCs/>
              </w:rPr>
              <w:t>Sınav Yeri</w:t>
            </w:r>
            <w:r w:rsidRPr="00FC399D">
              <w:rPr>
                <w:bCs/>
              </w:rPr>
              <w:t>:</w:t>
            </w:r>
          </w:p>
        </w:tc>
        <w:tc>
          <w:tcPr>
            <w:tcW w:w="5002" w:type="dxa"/>
            <w:vAlign w:val="center"/>
          </w:tcPr>
          <w:p w:rsidR="00CB129B" w:rsidRPr="00FC399D" w:rsidRDefault="00CB129B" w:rsidP="00714BB4">
            <w:pPr>
              <w:pStyle w:val="NormalWeb"/>
              <w:rPr>
                <w:b/>
                <w:bCs/>
              </w:rPr>
            </w:pPr>
            <w:r w:rsidRPr="00FC399D">
              <w:rPr>
                <w:b/>
                <w:bCs/>
              </w:rPr>
              <w:t>Yenişehir Mahallesi Demokrasi Bulvarı   No:72/A İzmit / KOCAELİ</w:t>
            </w:r>
          </w:p>
        </w:tc>
      </w:tr>
    </w:tbl>
    <w:p w:rsidR="008466F3" w:rsidRDefault="008466F3" w:rsidP="00394457">
      <w:pPr>
        <w:pStyle w:val="NormalWeb"/>
        <w:jc w:val="both"/>
        <w:rPr>
          <w:b/>
          <w:bCs/>
        </w:rPr>
      </w:pPr>
    </w:p>
    <w:p w:rsidR="008466F3" w:rsidRDefault="008466F3" w:rsidP="00394457">
      <w:pPr>
        <w:pStyle w:val="NormalWeb"/>
        <w:jc w:val="both"/>
        <w:rPr>
          <w:b/>
          <w:bCs/>
        </w:rPr>
      </w:pPr>
    </w:p>
    <w:p w:rsidR="008466F3" w:rsidRDefault="008466F3" w:rsidP="00394457">
      <w:pPr>
        <w:pStyle w:val="NormalWeb"/>
        <w:jc w:val="both"/>
        <w:rPr>
          <w:b/>
          <w:bCs/>
        </w:rPr>
      </w:pPr>
    </w:p>
    <w:p w:rsidR="00394457" w:rsidRPr="0007255D" w:rsidRDefault="00394457" w:rsidP="00394457">
      <w:pPr>
        <w:pStyle w:val="NormalWeb"/>
        <w:jc w:val="both"/>
        <w:rPr>
          <w:b/>
          <w:bCs/>
        </w:rPr>
      </w:pPr>
      <w:r w:rsidRPr="0007255D">
        <w:rPr>
          <w:b/>
          <w:bCs/>
        </w:rPr>
        <w:t>A. ADAYLARDA ARANAN ŞARTLAR</w:t>
      </w:r>
    </w:p>
    <w:p w:rsidR="00C6186F" w:rsidRDefault="00394457" w:rsidP="00394457">
      <w:pPr>
        <w:pStyle w:val="NormalWeb"/>
        <w:jc w:val="both"/>
        <w:rPr>
          <w:bCs/>
        </w:rPr>
      </w:pPr>
      <w:r w:rsidRPr="0007255D">
        <w:rPr>
          <w:bCs/>
        </w:rPr>
        <w:t>Adayların aşağıda belirtilen genel şartlar ile birlikte başvuruda bulunacakları pozisyonlara ilişkin özel şartları da taşımaları gerekmektedir.</w:t>
      </w:r>
    </w:p>
    <w:p w:rsidR="008466F3" w:rsidRPr="008466F3" w:rsidRDefault="008466F3" w:rsidP="00394457">
      <w:pPr>
        <w:pStyle w:val="NormalWeb"/>
        <w:jc w:val="both"/>
        <w:rPr>
          <w:bCs/>
        </w:rPr>
      </w:pPr>
    </w:p>
    <w:p w:rsidR="00394457" w:rsidRPr="0007255D" w:rsidRDefault="00394457" w:rsidP="00394457">
      <w:pPr>
        <w:pStyle w:val="NormalWeb"/>
        <w:jc w:val="both"/>
        <w:rPr>
          <w:b/>
          <w:bCs/>
        </w:rPr>
      </w:pPr>
      <w:r w:rsidRPr="0007255D">
        <w:rPr>
          <w:b/>
          <w:bCs/>
        </w:rPr>
        <w:t>1. TÜM ADAYLAR İÇİN GENEL ŞARTLAR</w:t>
      </w:r>
      <w:r w:rsidR="00441EA9">
        <w:rPr>
          <w:b/>
          <w:bCs/>
        </w:rPr>
        <w:t xml:space="preserve"> (UZMAN ve DESTEK)</w:t>
      </w:r>
    </w:p>
    <w:p w:rsidR="00394457" w:rsidRPr="0007255D" w:rsidRDefault="00394457" w:rsidP="00394457">
      <w:pPr>
        <w:pStyle w:val="NormalWeb"/>
        <w:jc w:val="both"/>
      </w:pPr>
      <w:r w:rsidRPr="0007255D">
        <w:rPr>
          <w:b/>
        </w:rPr>
        <w:t>a)</w:t>
      </w:r>
      <w:r w:rsidRPr="0007255D">
        <w:t xml:space="preserve"> Türk vatandaşı olmak,</w:t>
      </w:r>
    </w:p>
    <w:p w:rsidR="00394457" w:rsidRPr="0007255D" w:rsidRDefault="00394457" w:rsidP="00394457">
      <w:pPr>
        <w:pStyle w:val="NormalWeb"/>
        <w:jc w:val="both"/>
      </w:pPr>
      <w:r w:rsidRPr="0007255D">
        <w:rPr>
          <w:b/>
        </w:rPr>
        <w:t>b)</w:t>
      </w:r>
      <w:r w:rsidRPr="0007255D">
        <w:t xml:space="preserve"> Kamu haklarından mahrum bulunmamak,</w:t>
      </w:r>
    </w:p>
    <w:p w:rsidR="00394457" w:rsidRPr="0007255D" w:rsidRDefault="00394457" w:rsidP="00394457">
      <w:pPr>
        <w:pStyle w:val="Default"/>
        <w:spacing w:after="136"/>
        <w:jc w:val="both"/>
        <w:rPr>
          <w:color w:val="auto"/>
          <w:sz w:val="22"/>
          <w:szCs w:val="22"/>
        </w:rPr>
      </w:pPr>
      <w:r w:rsidRPr="0007255D">
        <w:rPr>
          <w:b/>
          <w:color w:val="auto"/>
        </w:rPr>
        <w:t>c)</w:t>
      </w:r>
      <w:r w:rsidRPr="0007255D">
        <w:rPr>
          <w:color w:val="auto"/>
        </w:rPr>
        <w:t xml:space="preserve"> </w:t>
      </w:r>
      <w:r w:rsidRPr="0007255D">
        <w:rPr>
          <w:bCs/>
          <w:color w:val="auto"/>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394457" w:rsidRPr="00424CFC" w:rsidRDefault="00394457" w:rsidP="00394457">
      <w:pPr>
        <w:pStyle w:val="NormalWeb"/>
        <w:jc w:val="both"/>
      </w:pPr>
      <w:r w:rsidRPr="0007255D">
        <w:rPr>
          <w:b/>
        </w:rPr>
        <w:t>d)</w:t>
      </w:r>
      <w:r w:rsidRPr="0007255D">
        <w:t xml:space="preserve"> Erkek adaylar için, askerlik hizmetini yapmış</w:t>
      </w:r>
      <w:r w:rsidR="00BE16E4">
        <w:t xml:space="preserve"> olmak veya </w:t>
      </w:r>
      <w:r w:rsidR="00BE16E4" w:rsidRPr="00424CFC">
        <w:t>muaf olmak</w:t>
      </w:r>
      <w:r w:rsidRPr="00424CFC">
        <w:t xml:space="preserve"> yahut başvuru tarihi itibariyle en az 2(yıl) tecilli olmak</w:t>
      </w:r>
    </w:p>
    <w:p w:rsidR="00394457" w:rsidRPr="00424CFC" w:rsidRDefault="00394457" w:rsidP="00394457">
      <w:pPr>
        <w:pStyle w:val="NormalWeb"/>
        <w:jc w:val="both"/>
      </w:pPr>
      <w:r w:rsidRPr="00424CFC">
        <w:rPr>
          <w:b/>
        </w:rPr>
        <w:t>e)</w:t>
      </w:r>
      <w:r w:rsidRPr="00424CFC">
        <w:t xml:space="preserve"> Görevini devamlı yapmasına engel olabilecek vücut ve akli hastalığı olmamak,</w:t>
      </w:r>
    </w:p>
    <w:p w:rsidR="00394457" w:rsidRPr="00424CFC" w:rsidRDefault="00394457" w:rsidP="00394457">
      <w:pPr>
        <w:pStyle w:val="NormalWeb"/>
        <w:jc w:val="both"/>
      </w:pPr>
      <w:r w:rsidRPr="00424CFC">
        <w:rPr>
          <w:b/>
        </w:rPr>
        <w:t>f)</w:t>
      </w:r>
      <w:r w:rsidRPr="00424CFC">
        <w:t xml:space="preserve"> En az lisans düzeyinde öğrenim görmüş olmak,</w:t>
      </w:r>
    </w:p>
    <w:p w:rsidR="00394457" w:rsidRPr="00424CFC" w:rsidRDefault="00394457" w:rsidP="00394457">
      <w:pPr>
        <w:pStyle w:val="NormalWeb"/>
        <w:jc w:val="both"/>
      </w:pPr>
      <w:r w:rsidRPr="00424CFC">
        <w:rPr>
          <w:b/>
        </w:rPr>
        <w:t>g)</w:t>
      </w:r>
      <w:r w:rsidRPr="00424CFC">
        <w:t xml:space="preserve"> Yurt içi / yurt dışı seyahat engeli bulunmamak,</w:t>
      </w:r>
    </w:p>
    <w:p w:rsidR="00FC399D" w:rsidRPr="0007255D" w:rsidRDefault="00394457" w:rsidP="00FC399D">
      <w:pPr>
        <w:pStyle w:val="NormalWeb"/>
        <w:jc w:val="both"/>
        <w:rPr>
          <w:bCs/>
        </w:rPr>
      </w:pPr>
      <w:r w:rsidRPr="00424CFC">
        <w:rPr>
          <w:b/>
        </w:rPr>
        <w:t>h)</w:t>
      </w:r>
      <w:r w:rsidRPr="00424CFC">
        <w:t xml:space="preserve"> Öğrenci Seçme ve Yerleştirme Merkezi tarafından, </w:t>
      </w:r>
      <w:r w:rsidR="00424CFC" w:rsidRPr="00424CFC">
        <w:t xml:space="preserve">9-10 Temmuz 2011 veya 07-08 Temmuz 2012 </w:t>
      </w:r>
      <w:r w:rsidR="00FC399D" w:rsidRPr="00424CFC">
        <w:t>tarihlerinde yapılan</w:t>
      </w:r>
      <w:r w:rsidRPr="00424CFC">
        <w:t xml:space="preserve"> Kamu Personeli Seçme Sınavı (KPSS)’na katılmış olmak</w:t>
      </w:r>
      <w:r w:rsidR="00FC399D">
        <w:t>, bu sınavlar neticesinde bu ilanda bulunan tabloda</w:t>
      </w:r>
      <w:r w:rsidR="0025225C">
        <w:t>ki</w:t>
      </w:r>
      <w:r w:rsidR="00FC399D">
        <w:t xml:space="preserve"> puan türlerinden belirtilen puan karşılıklarına sahip olmak </w:t>
      </w:r>
      <w:r w:rsidRPr="00FC399D">
        <w:rPr>
          <w:b/>
        </w:rPr>
        <w:t>veya</w:t>
      </w:r>
      <w:r w:rsidRPr="00424CFC">
        <w:t xml:space="preserve"> </w:t>
      </w:r>
      <w:r w:rsidR="00FC399D">
        <w:t>b</w:t>
      </w:r>
      <w:r w:rsidR="00FC399D" w:rsidRPr="0007255D">
        <w:t>aşvuru tarihi itibariyle 50 yaşını doldurmamış olmak şartıyla, kamu kesimi veya özel kesimde aşağıdaki konularda en az 5 (beş) yıl fiilen başarılı olarak çalış</w:t>
      </w:r>
      <w:r w:rsidR="00FC399D">
        <w:t>mış olmak (</w:t>
      </w:r>
      <w:r w:rsidR="00FC399D" w:rsidRPr="0007255D">
        <w:rPr>
          <w:bCs/>
        </w:rPr>
        <w:t xml:space="preserve">Bu alanlardan herhangi birinde en az </w:t>
      </w:r>
      <w:r w:rsidR="00FC399D" w:rsidRPr="0007255D">
        <w:rPr>
          <w:b/>
          <w:bCs/>
        </w:rPr>
        <w:t>5 (beş)</w:t>
      </w:r>
      <w:r w:rsidR="00FC399D" w:rsidRPr="0007255D">
        <w:rPr>
          <w:bCs/>
        </w:rPr>
        <w:t xml:space="preserve"> yıl tecrübeli olan adayların söz konusu durumlarını ispat edici belge(leri) sunmaları gerekmektedir. Bu şartla istihdam edilecek uzman personel sayısı, Ajans toplam uzman personel sayısının yüzde ellisini aşamaz.</w:t>
      </w:r>
      <w:r w:rsidR="00FC399D">
        <w:rPr>
          <w:bCs/>
        </w:rPr>
        <w:t>)</w:t>
      </w:r>
    </w:p>
    <w:p w:rsidR="00FC399D" w:rsidRPr="0007255D" w:rsidRDefault="00FC399D" w:rsidP="00FC399D">
      <w:pPr>
        <w:pStyle w:val="NormalWeb"/>
        <w:widowControl w:val="0"/>
        <w:spacing w:before="0" w:beforeAutospacing="0" w:after="0" w:afterAutospacing="0" w:line="360" w:lineRule="auto"/>
      </w:pPr>
      <w:r>
        <w:rPr>
          <w:b/>
        </w:rPr>
        <w:t>1</w:t>
      </w:r>
      <w:r w:rsidRPr="0007255D">
        <w:rPr>
          <w:b/>
        </w:rPr>
        <w:t>.</w:t>
      </w:r>
      <w:r w:rsidRPr="0007255D">
        <w:t xml:space="preserve"> Planlama, programlama</w:t>
      </w:r>
    </w:p>
    <w:p w:rsidR="00CB129B" w:rsidRDefault="00FC399D" w:rsidP="00FC399D">
      <w:pPr>
        <w:pStyle w:val="NormalWeb"/>
        <w:widowControl w:val="0"/>
        <w:spacing w:before="0" w:beforeAutospacing="0" w:after="0" w:afterAutospacing="0" w:line="360" w:lineRule="auto"/>
        <w:rPr>
          <w:b/>
        </w:rPr>
      </w:pPr>
      <w:r>
        <w:rPr>
          <w:b/>
        </w:rPr>
        <w:t>2</w:t>
      </w:r>
      <w:r w:rsidRPr="0007255D">
        <w:rPr>
          <w:b/>
        </w:rPr>
        <w:t>.</w:t>
      </w:r>
      <w:r w:rsidRPr="0007255D">
        <w:t xml:space="preserve"> Proje üretimi, tasarımı ve yönetimi</w:t>
      </w:r>
    </w:p>
    <w:p w:rsidR="00FC399D" w:rsidRPr="0007255D" w:rsidRDefault="00FC399D" w:rsidP="00FC399D">
      <w:pPr>
        <w:pStyle w:val="NormalWeb"/>
        <w:widowControl w:val="0"/>
        <w:spacing w:before="0" w:beforeAutospacing="0" w:after="0" w:afterAutospacing="0" w:line="360" w:lineRule="auto"/>
      </w:pPr>
      <w:r>
        <w:rPr>
          <w:b/>
        </w:rPr>
        <w:t>3</w:t>
      </w:r>
      <w:r w:rsidRPr="0007255D">
        <w:rPr>
          <w:b/>
        </w:rPr>
        <w:t>.</w:t>
      </w:r>
      <w:r w:rsidRPr="0007255D">
        <w:t xml:space="preserve"> Strateji geliştirme, strateji yönetimi</w:t>
      </w:r>
    </w:p>
    <w:p w:rsidR="00FC399D" w:rsidRDefault="00FC399D" w:rsidP="00FC399D">
      <w:pPr>
        <w:pStyle w:val="NormalWeb"/>
        <w:widowControl w:val="0"/>
        <w:spacing w:before="0" w:beforeAutospacing="0" w:after="0" w:afterAutospacing="0" w:line="360" w:lineRule="auto"/>
      </w:pPr>
      <w:r>
        <w:rPr>
          <w:b/>
        </w:rPr>
        <w:t>4</w:t>
      </w:r>
      <w:r w:rsidRPr="0007255D">
        <w:rPr>
          <w:b/>
        </w:rPr>
        <w:t>.</w:t>
      </w:r>
      <w:r w:rsidRPr="0007255D">
        <w:t xml:space="preserve"> İzleme ve değerlendirme</w:t>
      </w:r>
    </w:p>
    <w:p w:rsidR="0025225C" w:rsidRDefault="0025225C" w:rsidP="00FC399D">
      <w:pPr>
        <w:pStyle w:val="NormalWeb"/>
        <w:widowControl w:val="0"/>
        <w:spacing w:before="0" w:beforeAutospacing="0" w:after="0" w:afterAutospacing="0" w:line="360" w:lineRule="auto"/>
      </w:pPr>
    </w:p>
    <w:p w:rsidR="0025225C" w:rsidRDefault="0025225C" w:rsidP="00FC399D">
      <w:pPr>
        <w:pStyle w:val="NormalWeb"/>
        <w:widowControl w:val="0"/>
        <w:spacing w:before="0" w:beforeAutospacing="0" w:after="0" w:afterAutospacing="0" w:line="360" w:lineRule="auto"/>
      </w:pPr>
    </w:p>
    <w:p w:rsidR="0025225C" w:rsidRDefault="0025225C" w:rsidP="00FC399D">
      <w:pPr>
        <w:pStyle w:val="NormalWeb"/>
        <w:widowControl w:val="0"/>
        <w:spacing w:before="0" w:beforeAutospacing="0" w:after="0" w:afterAutospacing="0" w:line="360" w:lineRule="auto"/>
      </w:pPr>
    </w:p>
    <w:p w:rsidR="0025225C" w:rsidRPr="0007255D" w:rsidRDefault="0025225C" w:rsidP="00FC399D">
      <w:pPr>
        <w:pStyle w:val="NormalWeb"/>
        <w:widowControl w:val="0"/>
        <w:spacing w:before="0" w:beforeAutospacing="0" w:after="0" w:afterAutospacing="0" w:line="360" w:lineRule="auto"/>
      </w:pPr>
    </w:p>
    <w:p w:rsidR="00FC399D" w:rsidRPr="0007255D" w:rsidRDefault="00FC399D" w:rsidP="00FC399D">
      <w:pPr>
        <w:pStyle w:val="NormalWeb"/>
        <w:widowControl w:val="0"/>
        <w:spacing w:before="0" w:beforeAutospacing="0" w:after="0" w:afterAutospacing="0" w:line="360" w:lineRule="auto"/>
      </w:pPr>
      <w:r>
        <w:rPr>
          <w:b/>
        </w:rPr>
        <w:t>5</w:t>
      </w:r>
      <w:r w:rsidRPr="0007255D">
        <w:rPr>
          <w:b/>
        </w:rPr>
        <w:t>.</w:t>
      </w:r>
      <w:r w:rsidRPr="0007255D">
        <w:t xml:space="preserve"> Tanıtım, danışmanlık</w:t>
      </w:r>
    </w:p>
    <w:p w:rsidR="00FC399D" w:rsidRPr="0007255D" w:rsidRDefault="00FC399D" w:rsidP="00FC399D">
      <w:pPr>
        <w:pStyle w:val="NormalWeb"/>
        <w:widowControl w:val="0"/>
        <w:spacing w:before="0" w:beforeAutospacing="0" w:after="0" w:afterAutospacing="0" w:line="360" w:lineRule="auto"/>
      </w:pPr>
      <w:r>
        <w:rPr>
          <w:b/>
        </w:rPr>
        <w:t>6</w:t>
      </w:r>
      <w:r w:rsidRPr="0007255D">
        <w:rPr>
          <w:b/>
        </w:rPr>
        <w:t>.</w:t>
      </w:r>
      <w:r w:rsidRPr="0007255D">
        <w:t xml:space="preserve"> Şehircilik ve çevre</w:t>
      </w:r>
    </w:p>
    <w:p w:rsidR="00FC399D" w:rsidRPr="0007255D" w:rsidRDefault="00FC399D" w:rsidP="00FC399D">
      <w:pPr>
        <w:pStyle w:val="NormalWeb"/>
        <w:widowControl w:val="0"/>
        <w:spacing w:before="0" w:beforeAutospacing="0" w:after="0" w:afterAutospacing="0" w:line="360" w:lineRule="auto"/>
      </w:pPr>
      <w:r>
        <w:rPr>
          <w:b/>
        </w:rPr>
        <w:t>7</w:t>
      </w:r>
      <w:r w:rsidRPr="0007255D">
        <w:rPr>
          <w:b/>
        </w:rPr>
        <w:t>.</w:t>
      </w:r>
      <w:r w:rsidRPr="0007255D">
        <w:t xml:space="preserve"> Araştırma-geliştirme</w:t>
      </w:r>
    </w:p>
    <w:p w:rsidR="00FC399D" w:rsidRPr="0007255D" w:rsidRDefault="00FC399D" w:rsidP="00FC399D">
      <w:pPr>
        <w:pStyle w:val="NormalWeb"/>
        <w:widowControl w:val="0"/>
        <w:spacing w:before="0" w:beforeAutospacing="0" w:after="0" w:afterAutospacing="0" w:line="360" w:lineRule="auto"/>
      </w:pPr>
      <w:r>
        <w:rPr>
          <w:b/>
        </w:rPr>
        <w:t>8</w:t>
      </w:r>
      <w:r w:rsidRPr="0007255D">
        <w:rPr>
          <w:b/>
        </w:rPr>
        <w:t>.</w:t>
      </w:r>
      <w:r w:rsidRPr="0007255D">
        <w:t xml:space="preserve"> Bilgi ve iletişim teknolojileri</w:t>
      </w:r>
    </w:p>
    <w:p w:rsidR="00FC399D" w:rsidRPr="0007255D" w:rsidRDefault="00FC399D" w:rsidP="00FC399D">
      <w:pPr>
        <w:pStyle w:val="NormalWeb"/>
        <w:widowControl w:val="0"/>
        <w:spacing w:before="0" w:beforeAutospacing="0" w:after="0" w:afterAutospacing="0" w:line="360" w:lineRule="auto"/>
      </w:pPr>
      <w:r>
        <w:rPr>
          <w:b/>
        </w:rPr>
        <w:t>9.</w:t>
      </w:r>
      <w:r w:rsidRPr="0007255D">
        <w:t xml:space="preserve"> Finansman</w:t>
      </w:r>
    </w:p>
    <w:p w:rsidR="00FC399D" w:rsidRPr="0007255D" w:rsidRDefault="00FC399D" w:rsidP="00FC399D">
      <w:pPr>
        <w:pStyle w:val="NormalWeb"/>
        <w:widowControl w:val="0"/>
        <w:spacing w:before="0" w:beforeAutospacing="0" w:after="0" w:afterAutospacing="0" w:line="360" w:lineRule="auto"/>
      </w:pPr>
      <w:r>
        <w:rPr>
          <w:b/>
        </w:rPr>
        <w:t>10</w:t>
      </w:r>
      <w:r w:rsidRPr="0007255D">
        <w:rPr>
          <w:b/>
        </w:rPr>
        <w:t>.</w:t>
      </w:r>
      <w:r w:rsidRPr="0007255D">
        <w:t xml:space="preserve"> İnsan kaynakları yönetimi</w:t>
      </w:r>
    </w:p>
    <w:p w:rsidR="00FC399D" w:rsidRDefault="00FC399D" w:rsidP="00441EA9">
      <w:pPr>
        <w:pStyle w:val="NormalWeb"/>
        <w:widowControl w:val="0"/>
        <w:spacing w:before="0" w:beforeAutospacing="0" w:after="0" w:afterAutospacing="0" w:line="360" w:lineRule="auto"/>
      </w:pPr>
      <w:r>
        <w:rPr>
          <w:b/>
        </w:rPr>
        <w:t>11</w:t>
      </w:r>
      <w:r w:rsidRPr="0007255D">
        <w:rPr>
          <w:b/>
        </w:rPr>
        <w:t>.</w:t>
      </w:r>
      <w:r w:rsidRPr="0007255D">
        <w:t xml:space="preserve"> Uluslararası ticaret</w:t>
      </w:r>
    </w:p>
    <w:p w:rsidR="007E361F" w:rsidRPr="00441EA9" w:rsidRDefault="007E361F" w:rsidP="00441EA9">
      <w:pPr>
        <w:pStyle w:val="NormalWeb"/>
        <w:widowControl w:val="0"/>
        <w:spacing w:before="0" w:beforeAutospacing="0" w:after="0" w:afterAutospacing="0" w:line="360" w:lineRule="auto"/>
      </w:pPr>
    </w:p>
    <w:p w:rsidR="00394457" w:rsidRDefault="00394457" w:rsidP="00394457">
      <w:pPr>
        <w:pStyle w:val="NormalWeb"/>
        <w:jc w:val="both"/>
        <w:rPr>
          <w:b/>
          <w:bCs/>
        </w:rPr>
      </w:pPr>
      <w:r w:rsidRPr="0007255D">
        <w:rPr>
          <w:b/>
          <w:bCs/>
        </w:rPr>
        <w:t xml:space="preserve">2. UZMAN PERSONEL İÇİN </w:t>
      </w:r>
      <w:r w:rsidR="00B2533E">
        <w:rPr>
          <w:b/>
          <w:bCs/>
        </w:rPr>
        <w:t>ORTAK</w:t>
      </w:r>
      <w:r w:rsidRPr="0007255D">
        <w:rPr>
          <w:b/>
        </w:rPr>
        <w:t xml:space="preserve"> </w:t>
      </w:r>
      <w:r w:rsidRPr="0007255D">
        <w:rPr>
          <w:b/>
          <w:bCs/>
        </w:rPr>
        <w:t>ŞARTLAR</w:t>
      </w:r>
    </w:p>
    <w:p w:rsidR="007E361F" w:rsidRPr="007E361F" w:rsidRDefault="008B0D2E" w:rsidP="007E361F">
      <w:pPr>
        <w:pStyle w:val="NormalWeb"/>
        <w:numPr>
          <w:ilvl w:val="0"/>
          <w:numId w:val="4"/>
        </w:numPr>
        <w:jc w:val="both"/>
        <w:rPr>
          <w:b/>
          <w:bCs/>
        </w:rPr>
      </w:pPr>
      <w:r w:rsidRPr="00FC399D">
        <w:t>İlanda bulunan tabloda</w:t>
      </w:r>
      <w:r w:rsidR="003079A1">
        <w:t>ki</w:t>
      </w:r>
      <w:r w:rsidRPr="00FC399D">
        <w:t xml:space="preserve"> bölümlerden veya bunlara denkliği Yükseköğretim Kurulunca kabul edilen yurt dışındaki yükseköğretim kurumlarından lisans düzeyinde mezun olmak,</w:t>
      </w:r>
      <w:r w:rsidRPr="00FC399D">
        <w:rPr>
          <w:b/>
          <w:bCs/>
        </w:rPr>
        <w:t xml:space="preserve"> (</w:t>
      </w:r>
      <w:r w:rsidR="00DE2D11" w:rsidRPr="00FC399D">
        <w:t>Başvuruda sunulan Mezuniyet Belgeleri veya Diplomalarında yukarıda belirtilen bölümlerin tam olarak yazması gerekmektedir. Yurt içi üniversitelerden eşdeğer olduğu iddia edilen bölümler kabul edilmeyecektir</w:t>
      </w:r>
      <w:r w:rsidR="00DE2D11" w:rsidRPr="00FC399D">
        <w:rPr>
          <w:bCs/>
          <w:sz w:val="22"/>
          <w:szCs w:val="22"/>
        </w:rPr>
        <w:t>.</w:t>
      </w:r>
      <w:r w:rsidRPr="00FC399D">
        <w:rPr>
          <w:bCs/>
          <w:sz w:val="22"/>
          <w:szCs w:val="22"/>
        </w:rPr>
        <w:t>)</w:t>
      </w:r>
    </w:p>
    <w:p w:rsidR="007E361F" w:rsidRPr="007E361F" w:rsidRDefault="007E361F" w:rsidP="007E361F">
      <w:pPr>
        <w:pStyle w:val="NormalWeb"/>
        <w:ind w:left="720"/>
        <w:jc w:val="both"/>
        <w:rPr>
          <w:b/>
          <w:bCs/>
          <w:sz w:val="4"/>
          <w:szCs w:val="4"/>
        </w:rPr>
      </w:pPr>
    </w:p>
    <w:p w:rsidR="00FC399D" w:rsidRPr="007E361F" w:rsidRDefault="008B0D2E" w:rsidP="007E361F">
      <w:pPr>
        <w:pStyle w:val="NormalWeb"/>
        <w:numPr>
          <w:ilvl w:val="0"/>
          <w:numId w:val="4"/>
        </w:numPr>
        <w:spacing w:before="0" w:beforeAutospacing="0" w:after="0" w:afterAutospacing="0"/>
        <w:jc w:val="both"/>
        <w:rPr>
          <w:b/>
        </w:rPr>
      </w:pPr>
      <w:r w:rsidRPr="00FC399D">
        <w:t>B</w:t>
      </w:r>
      <w:r w:rsidR="00FC3DF3" w:rsidRPr="00FC399D">
        <w:t>aşvuru tarihi itibari ile son 3 (üç) yılda Kamu Personeli Yabancı Dil Bilgisi Seviye Tespit Sınavı (KPDS)’nda</w:t>
      </w:r>
      <w:r w:rsidR="00441EA9">
        <w:t xml:space="preserve"> (2013 yılı için YDS)</w:t>
      </w:r>
      <w:r w:rsidR="00FC3DF3" w:rsidRPr="00FC399D">
        <w:t xml:space="preserve"> İngilizce dilinden</w:t>
      </w:r>
      <w:r w:rsidR="00441EA9">
        <w:t>,</w:t>
      </w:r>
      <w:r w:rsidRPr="00FC399D">
        <w:t xml:space="preserve"> başvuru yapılacak birime göre</w:t>
      </w:r>
      <w:r w:rsidR="00FC3DF3" w:rsidRPr="00FC399D">
        <w:t xml:space="preserve"> </w:t>
      </w:r>
      <w:r w:rsidRPr="00FC399D">
        <w:t xml:space="preserve">ilanda bulunan tabloda belirtilen yabancı dil puanını </w:t>
      </w:r>
      <w:r w:rsidR="00FC3DF3" w:rsidRPr="00FC399D">
        <w:t xml:space="preserve">almış veya </w:t>
      </w:r>
      <w:r w:rsidR="00FC3DF3" w:rsidRPr="007E361F">
        <w:rPr>
          <w:sz w:val="23"/>
          <w:szCs w:val="23"/>
        </w:rPr>
        <w:t>buna denk kabul edilen uluslararası geçerliliği bulunan belgeye (sadece TOEFL ya da IELTS) sahip olmak</w:t>
      </w:r>
      <w:r w:rsidR="00FC3DF3" w:rsidRPr="00FC399D">
        <w:t>.</w:t>
      </w:r>
      <w:r w:rsidRPr="00FC399D">
        <w:t xml:space="preserve"> (</w:t>
      </w:r>
      <w:r w:rsidR="00FC399D" w:rsidRPr="00FC399D">
        <w:t xml:space="preserve">Eşdeğerlik hesabında </w:t>
      </w:r>
      <w:hyperlink r:id="rId9" w:history="1">
        <w:r w:rsidRPr="00FC399D">
          <w:rPr>
            <w:rStyle w:val="Kpr"/>
          </w:rPr>
          <w:t>www.osym.gov.tr</w:t>
        </w:r>
      </w:hyperlink>
      <w:r w:rsidRPr="00FC399D">
        <w:t xml:space="preserve"> adresinde</w:t>
      </w:r>
      <w:r w:rsidR="00FC399D" w:rsidRPr="00FC399D">
        <w:t xml:space="preserve"> yer alan resmi denklik tablosu esas alınacaktır) </w:t>
      </w:r>
    </w:p>
    <w:p w:rsidR="007E361F" w:rsidRDefault="007E361F" w:rsidP="007E361F">
      <w:pPr>
        <w:pStyle w:val="ListeParagraf"/>
        <w:rPr>
          <w:b/>
        </w:rPr>
      </w:pPr>
    </w:p>
    <w:p w:rsidR="007E361F" w:rsidRPr="007E361F" w:rsidRDefault="007E361F" w:rsidP="007E361F">
      <w:pPr>
        <w:pStyle w:val="NormalWeb"/>
        <w:spacing w:before="0" w:beforeAutospacing="0" w:after="0" w:afterAutospacing="0"/>
        <w:ind w:left="720"/>
        <w:jc w:val="both"/>
        <w:rPr>
          <w:b/>
        </w:rPr>
      </w:pPr>
    </w:p>
    <w:p w:rsidR="00B2533E" w:rsidRDefault="00B2533E" w:rsidP="00B2533E">
      <w:pPr>
        <w:pStyle w:val="NormalWeb"/>
        <w:jc w:val="both"/>
        <w:rPr>
          <w:b/>
          <w:bCs/>
        </w:rPr>
      </w:pPr>
      <w:r>
        <w:rPr>
          <w:b/>
          <w:bCs/>
        </w:rPr>
        <w:t>3</w:t>
      </w:r>
      <w:r w:rsidRPr="0007255D">
        <w:rPr>
          <w:b/>
          <w:bCs/>
        </w:rPr>
        <w:t xml:space="preserve">. UZMAN PERSONEL İÇİN </w:t>
      </w:r>
      <w:r w:rsidR="00FC399D">
        <w:rPr>
          <w:b/>
        </w:rPr>
        <w:t xml:space="preserve">ORTAK </w:t>
      </w:r>
      <w:r w:rsidR="00183E2B">
        <w:rPr>
          <w:b/>
          <w:bCs/>
        </w:rPr>
        <w:t>TERCİH SEBEPLERİ</w:t>
      </w:r>
    </w:p>
    <w:p w:rsidR="00DE2D11" w:rsidRPr="0007255D" w:rsidRDefault="00DE2D11" w:rsidP="00DE2D11">
      <w:pPr>
        <w:pStyle w:val="NormalWeb"/>
        <w:spacing w:before="0" w:beforeAutospacing="0" w:after="0" w:afterAutospacing="0" w:line="360" w:lineRule="auto"/>
        <w:jc w:val="both"/>
        <w:rPr>
          <w:sz w:val="22"/>
          <w:szCs w:val="22"/>
        </w:rPr>
      </w:pPr>
      <w:r w:rsidRPr="0007255D">
        <w:rPr>
          <w:bCs/>
          <w:sz w:val="22"/>
          <w:szCs w:val="22"/>
        </w:rPr>
        <w:t>Uzman Personelin seçiminde;</w:t>
      </w:r>
    </w:p>
    <w:p w:rsidR="00DE2D11" w:rsidRPr="00C6186F" w:rsidRDefault="00DE2D11" w:rsidP="00DE2D11">
      <w:pPr>
        <w:pStyle w:val="NormalWeb"/>
        <w:numPr>
          <w:ilvl w:val="0"/>
          <w:numId w:val="1"/>
        </w:numPr>
        <w:jc w:val="both"/>
        <w:rPr>
          <w:sz w:val="22"/>
          <w:szCs w:val="22"/>
        </w:rPr>
      </w:pPr>
      <w:r w:rsidRPr="00C6186F">
        <w:rPr>
          <w:sz w:val="22"/>
          <w:szCs w:val="22"/>
        </w:rPr>
        <w:t>Uzman personel için belirtilmiş eğitim dallarından birinde lisansüstü veya üstü eğitim belgesine sahip olmak,</w:t>
      </w:r>
    </w:p>
    <w:p w:rsidR="00DE2D11" w:rsidRPr="0007255D" w:rsidRDefault="00DE2D11" w:rsidP="00DE2D11">
      <w:pPr>
        <w:pStyle w:val="NormalWeb"/>
        <w:numPr>
          <w:ilvl w:val="0"/>
          <w:numId w:val="1"/>
        </w:numPr>
        <w:jc w:val="both"/>
        <w:rPr>
          <w:sz w:val="22"/>
          <w:szCs w:val="22"/>
        </w:rPr>
      </w:pPr>
      <w:r w:rsidRPr="0007255D">
        <w:rPr>
          <w:sz w:val="22"/>
          <w:szCs w:val="22"/>
        </w:rPr>
        <w:t>İkinci Yabancı dil olarak Almanca, Fransızca, İtalyanca, İspanyolca, Japonca, Çince, Arapça, Rusça bilmek ve bunu (Test DAF,  DELF, vb ile resmi uluslar arası geçerliliği olan bir belge) belgelemek,</w:t>
      </w:r>
    </w:p>
    <w:p w:rsidR="00DE2D11" w:rsidRPr="0007255D" w:rsidRDefault="00DE2D11" w:rsidP="00DE2D11">
      <w:pPr>
        <w:pStyle w:val="NormalWeb"/>
        <w:numPr>
          <w:ilvl w:val="0"/>
          <w:numId w:val="1"/>
        </w:numPr>
        <w:jc w:val="both"/>
        <w:rPr>
          <w:sz w:val="22"/>
          <w:szCs w:val="22"/>
        </w:rPr>
      </w:pPr>
      <w:r w:rsidRPr="0007255D">
        <w:rPr>
          <w:sz w:val="22"/>
          <w:szCs w:val="22"/>
        </w:rPr>
        <w:t>(B) sınıfı sürücü ehliyetine sahip olmak ve aktif olarak araç kullanabilmek</w:t>
      </w:r>
    </w:p>
    <w:p w:rsidR="00DE2D11" w:rsidRPr="008635A5" w:rsidRDefault="00DE2D11" w:rsidP="00DE2D11">
      <w:pPr>
        <w:pStyle w:val="NormalWeb"/>
        <w:numPr>
          <w:ilvl w:val="0"/>
          <w:numId w:val="1"/>
        </w:numPr>
        <w:spacing w:before="0" w:beforeAutospacing="0" w:after="0" w:afterAutospacing="0" w:line="360" w:lineRule="auto"/>
        <w:jc w:val="both"/>
        <w:rPr>
          <w:bCs/>
          <w:sz w:val="22"/>
          <w:szCs w:val="22"/>
        </w:rPr>
      </w:pPr>
      <w:r w:rsidRPr="0007255D">
        <w:rPr>
          <w:sz w:val="22"/>
          <w:szCs w:val="22"/>
        </w:rPr>
        <w:t xml:space="preserve">MS Office programlarını ve her türlü ofis ekipmanları çok iyi kullanır olmak </w:t>
      </w:r>
      <w:r w:rsidRPr="0007255D">
        <w:rPr>
          <w:b/>
          <w:sz w:val="22"/>
          <w:szCs w:val="22"/>
        </w:rPr>
        <w:t>tercih nedenidir.</w:t>
      </w:r>
    </w:p>
    <w:p w:rsidR="00453997" w:rsidRDefault="00453997" w:rsidP="00453997">
      <w:pPr>
        <w:pStyle w:val="NormalWeb"/>
        <w:jc w:val="both"/>
        <w:rPr>
          <w:b/>
          <w:bCs/>
        </w:rPr>
      </w:pPr>
    </w:p>
    <w:p w:rsidR="007A5EED" w:rsidRDefault="007A5EED" w:rsidP="00453997">
      <w:pPr>
        <w:pStyle w:val="NormalWeb"/>
        <w:jc w:val="both"/>
        <w:rPr>
          <w:b/>
          <w:bCs/>
        </w:rPr>
      </w:pPr>
    </w:p>
    <w:p w:rsidR="00441EA9" w:rsidRDefault="00441EA9" w:rsidP="00BD7E7A">
      <w:pPr>
        <w:pStyle w:val="NormalWeb"/>
        <w:spacing w:before="0" w:beforeAutospacing="0" w:after="0" w:afterAutospacing="0"/>
        <w:rPr>
          <w:b/>
        </w:rPr>
      </w:pPr>
    </w:p>
    <w:p w:rsidR="001D4348" w:rsidRDefault="001D4348" w:rsidP="00BD7E7A">
      <w:pPr>
        <w:pStyle w:val="NormalWeb"/>
        <w:spacing w:before="0" w:beforeAutospacing="0" w:after="0" w:afterAutospacing="0"/>
        <w:rPr>
          <w:b/>
        </w:rPr>
      </w:pPr>
    </w:p>
    <w:p w:rsidR="00076017" w:rsidRDefault="00076017" w:rsidP="00BD7E7A">
      <w:pPr>
        <w:pStyle w:val="NormalWeb"/>
        <w:spacing w:before="0" w:beforeAutospacing="0" w:after="0" w:afterAutospacing="0"/>
        <w:rPr>
          <w:b/>
        </w:rPr>
      </w:pPr>
    </w:p>
    <w:p w:rsidR="00BD7E7A" w:rsidRPr="00BD7E7A" w:rsidRDefault="00BD7E7A" w:rsidP="00BD7E7A">
      <w:pPr>
        <w:pStyle w:val="NormalWeb"/>
        <w:spacing w:before="0" w:beforeAutospacing="0" w:after="0" w:afterAutospacing="0"/>
        <w:rPr>
          <w:b/>
        </w:rPr>
      </w:pPr>
      <w:r w:rsidRPr="00BD7E7A">
        <w:rPr>
          <w:b/>
        </w:rPr>
        <w:t>3.1.</w:t>
      </w:r>
      <w:r w:rsidR="00CB129B" w:rsidRPr="00BD7E7A">
        <w:rPr>
          <w:b/>
        </w:rPr>
        <w:t>UZMAN PERSONEL TABLOLARI</w:t>
      </w:r>
    </w:p>
    <w:p w:rsidR="00BD7E7A" w:rsidRPr="00BD7E7A" w:rsidRDefault="00BD7E7A" w:rsidP="00BD7E7A">
      <w:pPr>
        <w:pStyle w:val="NormalWeb"/>
        <w:spacing w:before="0" w:beforeAutospacing="0" w:after="0" w:afterAutospacing="0"/>
        <w:rPr>
          <w:b/>
        </w:rPr>
      </w:pPr>
    </w:p>
    <w:p w:rsidR="00BD7E7A" w:rsidRPr="00BD7E7A" w:rsidRDefault="00BD7E7A" w:rsidP="00BD7E7A">
      <w:pPr>
        <w:pStyle w:val="NormalWeb"/>
        <w:spacing w:before="0" w:beforeAutospacing="0" w:after="0" w:afterAutospacing="0"/>
        <w:rPr>
          <w:b/>
        </w:rPr>
      </w:pPr>
      <w:r w:rsidRPr="00BD7E7A">
        <w:rPr>
          <w:b/>
        </w:rPr>
        <w:t>3.1.1</w:t>
      </w:r>
      <w:r w:rsidR="007E361F">
        <w:rPr>
          <w:b/>
        </w:rPr>
        <w:t>. Yatırım Destek Ofisi Uzmanı</w:t>
      </w:r>
    </w:p>
    <w:p w:rsidR="00CB129B" w:rsidRPr="00FC3DF3" w:rsidRDefault="00CB129B" w:rsidP="004B3CAD">
      <w:pPr>
        <w:pStyle w:val="NormalWeb"/>
        <w:spacing w:before="0" w:beforeAutospacing="0" w:after="0" w:afterAutospacing="0"/>
        <w:jc w:val="both"/>
        <w:rPr>
          <w:b/>
          <w:highlight w:val="yellow"/>
        </w:rPr>
      </w:pPr>
    </w:p>
    <w:tbl>
      <w:tblPr>
        <w:tblStyle w:val="TabloKlavuzu"/>
        <w:tblW w:w="10962" w:type="dxa"/>
        <w:tblInd w:w="-506" w:type="dxa"/>
        <w:tblLook w:val="04A0" w:firstRow="1" w:lastRow="0" w:firstColumn="1" w:lastColumn="0" w:noHBand="0" w:noVBand="1"/>
      </w:tblPr>
      <w:tblGrid>
        <w:gridCol w:w="1169"/>
        <w:gridCol w:w="1133"/>
        <w:gridCol w:w="1707"/>
        <w:gridCol w:w="2123"/>
        <w:gridCol w:w="991"/>
        <w:gridCol w:w="3839"/>
      </w:tblGrid>
      <w:tr w:rsidR="00405CBB" w:rsidTr="005D4628">
        <w:trPr>
          <w:trHeight w:val="443"/>
        </w:trPr>
        <w:tc>
          <w:tcPr>
            <w:tcW w:w="1169" w:type="dxa"/>
            <w:vAlign w:val="center"/>
          </w:tcPr>
          <w:p w:rsidR="00CB129B" w:rsidRPr="00BD7E7A" w:rsidRDefault="00CB129B" w:rsidP="007E361F">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BİRİM</w:t>
            </w:r>
          </w:p>
        </w:tc>
        <w:tc>
          <w:tcPr>
            <w:tcW w:w="1133" w:type="dxa"/>
            <w:vAlign w:val="center"/>
          </w:tcPr>
          <w:p w:rsidR="00CB129B" w:rsidRPr="00BD7E7A" w:rsidRDefault="00CB129B" w:rsidP="007E361F">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KADRO</w:t>
            </w:r>
          </w:p>
        </w:tc>
        <w:tc>
          <w:tcPr>
            <w:tcW w:w="1707" w:type="dxa"/>
            <w:vAlign w:val="center"/>
          </w:tcPr>
          <w:p w:rsidR="00CB129B" w:rsidRPr="00BD7E7A" w:rsidRDefault="001D4348" w:rsidP="007E361F">
            <w:pPr>
              <w:spacing w:before="100" w:beforeAutospacing="1" w:after="100" w:afterAutospacing="1"/>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BÖLÜM</w:t>
            </w:r>
          </w:p>
        </w:tc>
        <w:tc>
          <w:tcPr>
            <w:tcW w:w="2123" w:type="dxa"/>
            <w:vAlign w:val="center"/>
          </w:tcPr>
          <w:p w:rsidR="00CB129B" w:rsidRPr="00BD7E7A" w:rsidRDefault="00CB129B" w:rsidP="007E361F">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KPSS PUANI ve TÜRÜ</w:t>
            </w:r>
            <w:r w:rsidR="003C1289">
              <w:rPr>
                <w:rFonts w:ascii="Times New Roman" w:eastAsia="Times New Roman" w:hAnsi="Times New Roman"/>
                <w:b/>
                <w:sz w:val="24"/>
                <w:szCs w:val="24"/>
                <w:lang w:eastAsia="tr-TR"/>
              </w:rPr>
              <w:t>/DENEYİM</w:t>
            </w:r>
          </w:p>
        </w:tc>
        <w:tc>
          <w:tcPr>
            <w:tcW w:w="991" w:type="dxa"/>
            <w:vAlign w:val="center"/>
          </w:tcPr>
          <w:p w:rsidR="00CB129B" w:rsidRPr="00BD7E7A" w:rsidRDefault="00CB129B" w:rsidP="007E361F">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KPDS PUANI</w:t>
            </w:r>
          </w:p>
        </w:tc>
        <w:tc>
          <w:tcPr>
            <w:tcW w:w="3839" w:type="dxa"/>
            <w:vAlign w:val="center"/>
          </w:tcPr>
          <w:p w:rsidR="00CB129B" w:rsidRPr="00BD7E7A" w:rsidRDefault="00CB129B" w:rsidP="007E361F">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ÖZEL TERCİH SEBEPLERİ</w:t>
            </w:r>
          </w:p>
        </w:tc>
      </w:tr>
      <w:tr w:rsidR="00405CBB" w:rsidTr="00C7060E">
        <w:trPr>
          <w:cantSplit/>
          <w:trHeight w:val="4757"/>
        </w:trPr>
        <w:tc>
          <w:tcPr>
            <w:tcW w:w="1169" w:type="dxa"/>
            <w:textDirection w:val="btLr"/>
            <w:vAlign w:val="center"/>
          </w:tcPr>
          <w:p w:rsidR="00CB129B" w:rsidRPr="001D4348" w:rsidRDefault="00CB129B" w:rsidP="007E361F">
            <w:pPr>
              <w:spacing w:before="100" w:beforeAutospacing="1" w:after="100" w:afterAutospacing="1"/>
              <w:ind w:left="113" w:right="113"/>
              <w:jc w:val="center"/>
              <w:rPr>
                <w:rFonts w:ascii="Times New Roman" w:eastAsia="Times New Roman" w:hAnsi="Times New Roman"/>
                <w:sz w:val="32"/>
                <w:szCs w:val="32"/>
                <w:lang w:eastAsia="tr-TR"/>
              </w:rPr>
            </w:pPr>
            <w:r w:rsidRPr="001D4348">
              <w:rPr>
                <w:rFonts w:ascii="Times New Roman" w:eastAsia="Times New Roman" w:hAnsi="Times New Roman"/>
                <w:sz w:val="32"/>
                <w:szCs w:val="32"/>
                <w:lang w:eastAsia="tr-TR"/>
              </w:rPr>
              <w:t>YATIRIM DESTEK OFİSLERİ</w:t>
            </w:r>
          </w:p>
        </w:tc>
        <w:tc>
          <w:tcPr>
            <w:tcW w:w="1133" w:type="dxa"/>
            <w:vAlign w:val="center"/>
          </w:tcPr>
          <w:p w:rsidR="00CB129B" w:rsidRPr="001D4348" w:rsidRDefault="00CB129B" w:rsidP="001D4348">
            <w:pPr>
              <w:spacing w:before="100" w:beforeAutospacing="1" w:after="100" w:afterAutospacing="1"/>
              <w:jc w:val="center"/>
              <w:rPr>
                <w:rFonts w:ascii="Times New Roman" w:eastAsia="Times New Roman" w:hAnsi="Times New Roman"/>
                <w:sz w:val="32"/>
                <w:szCs w:val="32"/>
                <w:lang w:eastAsia="tr-TR"/>
              </w:rPr>
            </w:pPr>
            <w:r w:rsidRPr="001D4348">
              <w:rPr>
                <w:rFonts w:ascii="Times New Roman" w:eastAsia="Times New Roman" w:hAnsi="Times New Roman"/>
                <w:sz w:val="32"/>
                <w:szCs w:val="32"/>
                <w:lang w:eastAsia="tr-TR"/>
              </w:rPr>
              <w:t>2</w:t>
            </w:r>
          </w:p>
        </w:tc>
        <w:tc>
          <w:tcPr>
            <w:tcW w:w="1707" w:type="dxa"/>
            <w:vAlign w:val="center"/>
          </w:tcPr>
          <w:p w:rsidR="00CB129B" w:rsidRPr="003C1289" w:rsidRDefault="00CB129B" w:rsidP="001D4348">
            <w:pPr>
              <w:spacing w:before="100" w:beforeAutospacing="1" w:after="100" w:afterAutospacing="1"/>
              <w:jc w:val="center"/>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İk</w:t>
            </w:r>
            <w:r w:rsidR="00405CBB">
              <w:rPr>
                <w:rFonts w:ascii="Times New Roman" w:eastAsia="Times New Roman" w:hAnsi="Times New Roman"/>
                <w:sz w:val="20"/>
                <w:szCs w:val="20"/>
                <w:lang w:eastAsia="tr-TR"/>
              </w:rPr>
              <w:t xml:space="preserve">tisat, İşletme, Kamu Yönetimi, </w:t>
            </w:r>
            <w:r w:rsidRPr="003C1289">
              <w:rPr>
                <w:rFonts w:ascii="Times New Roman" w:eastAsia="Times New Roman" w:hAnsi="Times New Roman"/>
                <w:sz w:val="20"/>
                <w:szCs w:val="20"/>
                <w:lang w:eastAsia="tr-TR"/>
              </w:rPr>
              <w:t>Maliye</w:t>
            </w:r>
            <w:r w:rsidR="00405CBB">
              <w:rPr>
                <w:rFonts w:ascii="Times New Roman" w:eastAsia="Times New Roman" w:hAnsi="Times New Roman"/>
                <w:sz w:val="20"/>
                <w:szCs w:val="20"/>
                <w:lang w:eastAsia="tr-TR"/>
              </w:rPr>
              <w:t xml:space="preserve"> ve/veya Endüstri Mühendisliği</w:t>
            </w:r>
          </w:p>
        </w:tc>
        <w:tc>
          <w:tcPr>
            <w:tcW w:w="2123" w:type="dxa"/>
            <w:vAlign w:val="center"/>
          </w:tcPr>
          <w:p w:rsidR="00CB129B" w:rsidRPr="003C1289" w:rsidRDefault="00405CBB" w:rsidP="006F2333">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İktisat Bölümü için </w:t>
            </w:r>
            <w:r w:rsidR="003C1289" w:rsidRPr="003C1289">
              <w:rPr>
                <w:rFonts w:ascii="Times New Roman" w:eastAsia="Times New Roman" w:hAnsi="Times New Roman"/>
                <w:sz w:val="20"/>
                <w:szCs w:val="20"/>
                <w:lang w:eastAsia="tr-TR"/>
              </w:rPr>
              <w:t xml:space="preserve">KPSS </w:t>
            </w:r>
            <w:r w:rsidR="001D4348">
              <w:rPr>
                <w:rFonts w:ascii="Times New Roman" w:eastAsia="Times New Roman" w:hAnsi="Times New Roman"/>
                <w:sz w:val="20"/>
                <w:szCs w:val="20"/>
                <w:lang w:eastAsia="tr-TR"/>
              </w:rPr>
              <w:t>P</w:t>
            </w:r>
            <w:r>
              <w:rPr>
                <w:rFonts w:ascii="Times New Roman" w:eastAsia="Times New Roman" w:hAnsi="Times New Roman"/>
                <w:sz w:val="20"/>
                <w:szCs w:val="20"/>
                <w:lang w:eastAsia="tr-TR"/>
              </w:rPr>
              <w:t>3,4,5,9,18,</w:t>
            </w:r>
            <w:r w:rsidR="001D4348">
              <w:rPr>
                <w:rFonts w:ascii="Times New Roman" w:eastAsia="Times New Roman" w:hAnsi="Times New Roman"/>
                <w:sz w:val="20"/>
                <w:szCs w:val="20"/>
                <w:lang w:eastAsia="tr-TR"/>
              </w:rPr>
              <w:t>22,</w:t>
            </w:r>
            <w:r>
              <w:rPr>
                <w:rFonts w:ascii="Times New Roman" w:eastAsia="Times New Roman" w:hAnsi="Times New Roman"/>
                <w:sz w:val="20"/>
                <w:szCs w:val="20"/>
                <w:lang w:eastAsia="tr-TR"/>
              </w:rPr>
              <w:t xml:space="preserve"> 28 veya 98;</w:t>
            </w:r>
            <w:r w:rsidR="006F2333">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İşletme Bölümü için P3,4,5,19,23,29 veya 99;</w:t>
            </w:r>
            <w:r w:rsidR="006F2333">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Kamu Yönetimi Bölümü için P3,4,5,30 veya 37;</w:t>
            </w:r>
            <w:r w:rsidR="006F2333">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Maliye Bölümü için P3,4,5 veya 24;</w:t>
            </w:r>
            <w:r w:rsidR="006F2333">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Endüstri Mühendisliği Bölümü için P3,4,5,6,7,8 veya 108</w:t>
            </w:r>
            <w:r w:rsidR="003C1289" w:rsidRPr="003C1289">
              <w:rPr>
                <w:rFonts w:ascii="Times New Roman" w:eastAsia="Times New Roman" w:hAnsi="Times New Roman"/>
                <w:sz w:val="20"/>
                <w:szCs w:val="20"/>
                <w:lang w:eastAsia="tr-TR"/>
              </w:rPr>
              <w:t xml:space="preserve"> Puan türlerinde </w:t>
            </w:r>
            <w:r w:rsidR="00CB129B" w:rsidRPr="00076017">
              <w:rPr>
                <w:rFonts w:ascii="Times New Roman" w:eastAsia="Times New Roman" w:hAnsi="Times New Roman"/>
                <w:b/>
                <w:sz w:val="20"/>
                <w:szCs w:val="20"/>
                <w:lang w:eastAsia="tr-TR"/>
              </w:rPr>
              <w:t>80</w:t>
            </w:r>
            <w:r w:rsidR="003C1289" w:rsidRPr="00076017">
              <w:rPr>
                <w:rFonts w:ascii="Times New Roman" w:eastAsia="Times New Roman" w:hAnsi="Times New Roman"/>
                <w:b/>
                <w:sz w:val="20"/>
                <w:szCs w:val="20"/>
                <w:lang w:eastAsia="tr-TR"/>
              </w:rPr>
              <w:t xml:space="preserve"> puan veya sayılan alanlarda</w:t>
            </w:r>
            <w:r w:rsidR="00060F19">
              <w:rPr>
                <w:rFonts w:ascii="Times New Roman" w:eastAsia="Times New Roman" w:hAnsi="Times New Roman"/>
                <w:b/>
                <w:sz w:val="20"/>
                <w:szCs w:val="20"/>
                <w:lang w:eastAsia="tr-TR"/>
              </w:rPr>
              <w:t xml:space="preserve"> en az </w:t>
            </w:r>
            <w:r w:rsidR="003C1289" w:rsidRPr="00076017">
              <w:rPr>
                <w:rFonts w:ascii="Times New Roman" w:eastAsia="Times New Roman" w:hAnsi="Times New Roman"/>
                <w:b/>
                <w:sz w:val="20"/>
                <w:szCs w:val="20"/>
                <w:lang w:eastAsia="tr-TR"/>
              </w:rPr>
              <w:t>5(beş) yıl deneyim.</w:t>
            </w:r>
          </w:p>
        </w:tc>
        <w:tc>
          <w:tcPr>
            <w:tcW w:w="991" w:type="dxa"/>
            <w:vAlign w:val="center"/>
          </w:tcPr>
          <w:p w:rsidR="00CB129B" w:rsidRPr="00076017" w:rsidRDefault="00CB129B" w:rsidP="001D4348">
            <w:pPr>
              <w:spacing w:before="100" w:beforeAutospacing="1" w:after="100" w:afterAutospacing="1"/>
              <w:jc w:val="center"/>
              <w:rPr>
                <w:rFonts w:ascii="Times New Roman" w:eastAsia="Times New Roman" w:hAnsi="Times New Roman"/>
                <w:b/>
                <w:sz w:val="20"/>
                <w:szCs w:val="20"/>
                <w:lang w:eastAsia="tr-TR"/>
              </w:rPr>
            </w:pPr>
            <w:r w:rsidRPr="00076017">
              <w:rPr>
                <w:rFonts w:ascii="Times New Roman" w:eastAsia="Times New Roman" w:hAnsi="Times New Roman"/>
                <w:b/>
                <w:sz w:val="20"/>
                <w:szCs w:val="20"/>
                <w:lang w:eastAsia="tr-TR"/>
              </w:rPr>
              <w:t>80</w:t>
            </w:r>
          </w:p>
        </w:tc>
        <w:tc>
          <w:tcPr>
            <w:tcW w:w="3839" w:type="dxa"/>
          </w:tcPr>
          <w:p w:rsidR="001D4348" w:rsidRDefault="00CB129B" w:rsidP="001D4348">
            <w:pPr>
              <w:pStyle w:val="ListeParagraf"/>
              <w:numPr>
                <w:ilvl w:val="0"/>
                <w:numId w:val="6"/>
              </w:numPr>
              <w:spacing w:before="100" w:beforeAutospacing="1" w:after="100" w:afterAutospacing="1"/>
              <w:ind w:left="545" w:hanging="425"/>
              <w:jc w:val="both"/>
              <w:rPr>
                <w:rFonts w:ascii="Times New Roman" w:eastAsia="Times New Roman" w:hAnsi="Times New Roman"/>
                <w:sz w:val="20"/>
                <w:szCs w:val="20"/>
                <w:lang w:eastAsia="tr-TR"/>
              </w:rPr>
            </w:pPr>
            <w:r w:rsidRPr="001D4348">
              <w:rPr>
                <w:rFonts w:ascii="Times New Roman" w:eastAsia="Times New Roman" w:hAnsi="Times New Roman"/>
                <w:sz w:val="20"/>
                <w:szCs w:val="20"/>
                <w:lang w:eastAsia="tr-TR"/>
              </w:rPr>
              <w:t>Avrupa Birliği Destek Mekanizmaları ve Uygulamaları ile Yatırım Teşvik Mevzuatı ve Uygulamaları konusunda eğitim almış veya deneyim sahibi olmak.</w:t>
            </w:r>
          </w:p>
          <w:p w:rsidR="00CB129B" w:rsidRPr="001D4348" w:rsidRDefault="00CB129B" w:rsidP="001D4348">
            <w:pPr>
              <w:pStyle w:val="ListeParagraf"/>
              <w:numPr>
                <w:ilvl w:val="0"/>
                <w:numId w:val="6"/>
              </w:numPr>
              <w:spacing w:before="100" w:beforeAutospacing="1" w:after="100" w:afterAutospacing="1"/>
              <w:ind w:left="545"/>
              <w:jc w:val="both"/>
              <w:rPr>
                <w:rFonts w:ascii="Times New Roman" w:eastAsia="Times New Roman" w:hAnsi="Times New Roman"/>
                <w:sz w:val="20"/>
                <w:szCs w:val="20"/>
                <w:lang w:eastAsia="tr-TR"/>
              </w:rPr>
            </w:pPr>
            <w:r w:rsidRPr="001D4348">
              <w:rPr>
                <w:rFonts w:ascii="Times New Roman" w:eastAsia="Times New Roman" w:hAnsi="Times New Roman"/>
                <w:sz w:val="20"/>
                <w:szCs w:val="20"/>
                <w:lang w:eastAsia="tr-TR"/>
              </w:rPr>
              <w:t>Yerel/Bölgesel büyüme ve kalkınma ile ilgili bilimsel veya güncel çalışmalar yapmış ve sunmuş olmak.</w:t>
            </w:r>
          </w:p>
          <w:p w:rsidR="00CB129B" w:rsidRDefault="00CB129B" w:rsidP="001D4348">
            <w:pPr>
              <w:pStyle w:val="ListeParagraf"/>
              <w:numPr>
                <w:ilvl w:val="0"/>
                <w:numId w:val="6"/>
              </w:numPr>
              <w:spacing w:before="100" w:beforeAutospacing="1" w:after="100" w:afterAutospacing="1"/>
              <w:ind w:left="518" w:hanging="283"/>
              <w:jc w:val="both"/>
              <w:rPr>
                <w:rFonts w:ascii="Times New Roman" w:eastAsia="Times New Roman" w:hAnsi="Times New Roman"/>
                <w:sz w:val="20"/>
                <w:szCs w:val="20"/>
                <w:lang w:eastAsia="tr-TR"/>
              </w:rPr>
            </w:pPr>
            <w:r w:rsidRPr="00CB129B">
              <w:rPr>
                <w:rFonts w:ascii="Times New Roman" w:eastAsia="Times New Roman" w:hAnsi="Times New Roman"/>
                <w:sz w:val="20"/>
                <w:szCs w:val="20"/>
                <w:lang w:eastAsia="tr-TR"/>
              </w:rPr>
              <w:t>Avrupa Birliği, Dünya Bankası, Birleşmiş Milletler, Kalkınma Ajansları vb. ulusal veya uluslararası kurum/kuruluşlar tarafından yürütülen program/projelerde deneyimli olmak.</w:t>
            </w:r>
          </w:p>
          <w:p w:rsidR="00CB129B" w:rsidRDefault="00CB129B" w:rsidP="001D4348">
            <w:pPr>
              <w:pStyle w:val="ListeParagraf"/>
              <w:numPr>
                <w:ilvl w:val="0"/>
                <w:numId w:val="6"/>
              </w:numPr>
              <w:spacing w:before="100" w:beforeAutospacing="1" w:after="100" w:afterAutospacing="1"/>
              <w:ind w:left="518" w:hanging="425"/>
              <w:jc w:val="both"/>
              <w:rPr>
                <w:rFonts w:ascii="Times New Roman" w:eastAsia="Times New Roman" w:hAnsi="Times New Roman"/>
                <w:sz w:val="20"/>
                <w:szCs w:val="20"/>
                <w:lang w:eastAsia="tr-TR"/>
              </w:rPr>
            </w:pPr>
            <w:r w:rsidRPr="00CB129B">
              <w:rPr>
                <w:rFonts w:ascii="Times New Roman" w:eastAsia="Times New Roman" w:hAnsi="Times New Roman"/>
                <w:sz w:val="20"/>
                <w:szCs w:val="20"/>
                <w:lang w:eastAsia="tr-TR"/>
              </w:rPr>
              <w:t>Kamu kesimi veya özel kesimde bir kurum/kuruluş bünyesinde orta-büyük ölçekli yatırım projesinde görev almış olmak.</w:t>
            </w:r>
          </w:p>
          <w:p w:rsidR="00CB129B" w:rsidRDefault="00CB129B" w:rsidP="001D4348">
            <w:pPr>
              <w:pStyle w:val="ListeParagraf"/>
              <w:numPr>
                <w:ilvl w:val="0"/>
                <w:numId w:val="6"/>
              </w:numPr>
              <w:spacing w:before="100" w:beforeAutospacing="1" w:after="100" w:afterAutospacing="1"/>
              <w:ind w:left="518" w:hanging="425"/>
              <w:jc w:val="both"/>
              <w:rPr>
                <w:rFonts w:ascii="Times New Roman" w:eastAsia="Times New Roman" w:hAnsi="Times New Roman"/>
                <w:sz w:val="24"/>
                <w:szCs w:val="24"/>
                <w:lang w:eastAsia="tr-TR"/>
              </w:rPr>
            </w:pPr>
            <w:r w:rsidRPr="00CB129B">
              <w:rPr>
                <w:rFonts w:ascii="Times New Roman" w:eastAsia="Times New Roman" w:hAnsi="Times New Roman"/>
                <w:sz w:val="20"/>
                <w:szCs w:val="20"/>
                <w:lang w:eastAsia="tr-TR"/>
              </w:rPr>
              <w:t>Düzce ve Bolu</w:t>
            </w:r>
            <w:r>
              <w:rPr>
                <w:rFonts w:ascii="Times New Roman" w:eastAsia="Times New Roman" w:hAnsi="Times New Roman"/>
                <w:sz w:val="20"/>
                <w:szCs w:val="20"/>
                <w:lang w:eastAsia="tr-TR"/>
              </w:rPr>
              <w:t xml:space="preserve"> İlinde ikamet etmek veya ikamet edebilecek olmak.</w:t>
            </w:r>
          </w:p>
        </w:tc>
      </w:tr>
    </w:tbl>
    <w:p w:rsidR="00BD7E7A" w:rsidRDefault="00BD7E7A" w:rsidP="00BD7E7A">
      <w:pPr>
        <w:pStyle w:val="NormalWeb"/>
        <w:jc w:val="both"/>
        <w:rPr>
          <w:b/>
          <w:bCs/>
        </w:rPr>
      </w:pPr>
      <w:r>
        <w:rPr>
          <w:b/>
          <w:bCs/>
        </w:rPr>
        <w:t>3.1.2</w:t>
      </w:r>
      <w:r w:rsidR="00694792">
        <w:rPr>
          <w:b/>
          <w:bCs/>
        </w:rPr>
        <w:t>. İzleme ve Değerlendirme Uzmanı</w:t>
      </w:r>
    </w:p>
    <w:tbl>
      <w:tblPr>
        <w:tblStyle w:val="TabloKlavuzu"/>
        <w:tblW w:w="11246" w:type="dxa"/>
        <w:tblInd w:w="-506" w:type="dxa"/>
        <w:tblLayout w:type="fixed"/>
        <w:tblLook w:val="04A0" w:firstRow="1" w:lastRow="0" w:firstColumn="1" w:lastColumn="0" w:noHBand="0" w:noVBand="1"/>
      </w:tblPr>
      <w:tblGrid>
        <w:gridCol w:w="1040"/>
        <w:gridCol w:w="1134"/>
        <w:gridCol w:w="1701"/>
        <w:gridCol w:w="2126"/>
        <w:gridCol w:w="992"/>
        <w:gridCol w:w="4253"/>
      </w:tblGrid>
      <w:tr w:rsidR="00BD7E7A" w:rsidTr="00067BF6">
        <w:trPr>
          <w:trHeight w:val="443"/>
        </w:trPr>
        <w:tc>
          <w:tcPr>
            <w:tcW w:w="1040" w:type="dxa"/>
            <w:vAlign w:val="center"/>
          </w:tcPr>
          <w:p w:rsidR="00BD7E7A" w:rsidRPr="00BD7E7A" w:rsidRDefault="00BD7E7A" w:rsidP="00067BF6">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BİRİM</w:t>
            </w:r>
          </w:p>
        </w:tc>
        <w:tc>
          <w:tcPr>
            <w:tcW w:w="1134" w:type="dxa"/>
            <w:vAlign w:val="center"/>
          </w:tcPr>
          <w:p w:rsidR="00BD7E7A" w:rsidRPr="00BD7E7A" w:rsidRDefault="00BD7E7A" w:rsidP="00067BF6">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KADRO</w:t>
            </w:r>
          </w:p>
        </w:tc>
        <w:tc>
          <w:tcPr>
            <w:tcW w:w="1701" w:type="dxa"/>
            <w:vAlign w:val="center"/>
          </w:tcPr>
          <w:p w:rsidR="00BD7E7A" w:rsidRPr="00BD7E7A" w:rsidRDefault="000C7E31" w:rsidP="00067BF6">
            <w:pPr>
              <w:spacing w:before="100" w:beforeAutospacing="1" w:after="100" w:afterAutospacing="1"/>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BÖLÜM</w:t>
            </w:r>
          </w:p>
        </w:tc>
        <w:tc>
          <w:tcPr>
            <w:tcW w:w="2126" w:type="dxa"/>
            <w:vAlign w:val="center"/>
          </w:tcPr>
          <w:p w:rsidR="00BD7E7A" w:rsidRPr="00BD7E7A" w:rsidRDefault="00BD7E7A" w:rsidP="00067BF6">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KPSS PUANI ve TÜRÜ</w:t>
            </w:r>
            <w:r w:rsidR="003C1289">
              <w:rPr>
                <w:rFonts w:ascii="Times New Roman" w:eastAsia="Times New Roman" w:hAnsi="Times New Roman"/>
                <w:b/>
                <w:sz w:val="24"/>
                <w:szCs w:val="24"/>
                <w:lang w:eastAsia="tr-TR"/>
              </w:rPr>
              <w:t>/DENEYİM</w:t>
            </w:r>
          </w:p>
        </w:tc>
        <w:tc>
          <w:tcPr>
            <w:tcW w:w="992" w:type="dxa"/>
            <w:vAlign w:val="center"/>
          </w:tcPr>
          <w:p w:rsidR="00BD7E7A" w:rsidRPr="00BD7E7A" w:rsidRDefault="00BD7E7A" w:rsidP="00067BF6">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KPDS PUANI</w:t>
            </w:r>
          </w:p>
        </w:tc>
        <w:tc>
          <w:tcPr>
            <w:tcW w:w="4253" w:type="dxa"/>
            <w:vAlign w:val="center"/>
          </w:tcPr>
          <w:p w:rsidR="00BD7E7A" w:rsidRPr="00BD7E7A" w:rsidRDefault="00BD7E7A" w:rsidP="00067BF6">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ÖZEL TERCİH SEBEPLERİ</w:t>
            </w:r>
          </w:p>
        </w:tc>
      </w:tr>
      <w:tr w:rsidR="003C1289" w:rsidTr="00694792">
        <w:trPr>
          <w:cantSplit/>
          <w:trHeight w:val="3410"/>
        </w:trPr>
        <w:tc>
          <w:tcPr>
            <w:tcW w:w="1040" w:type="dxa"/>
            <w:textDirection w:val="btLr"/>
          </w:tcPr>
          <w:p w:rsidR="00BD7E7A" w:rsidRPr="00067BF6" w:rsidRDefault="00BD7E7A" w:rsidP="00BD7E7A">
            <w:pPr>
              <w:spacing w:before="100" w:beforeAutospacing="1" w:after="100" w:afterAutospacing="1"/>
              <w:ind w:left="113" w:right="113"/>
              <w:jc w:val="center"/>
              <w:rPr>
                <w:rFonts w:ascii="Times New Roman" w:eastAsia="Times New Roman" w:hAnsi="Times New Roman"/>
                <w:sz w:val="28"/>
                <w:szCs w:val="28"/>
                <w:lang w:eastAsia="tr-TR"/>
              </w:rPr>
            </w:pPr>
            <w:r w:rsidRPr="00067BF6">
              <w:rPr>
                <w:rFonts w:ascii="Times New Roman" w:eastAsia="Times New Roman" w:hAnsi="Times New Roman"/>
                <w:sz w:val="28"/>
                <w:szCs w:val="28"/>
                <w:lang w:eastAsia="tr-TR"/>
              </w:rPr>
              <w:t>İZLEME ve DEĞERLENDİRME BİRİMİ</w:t>
            </w:r>
          </w:p>
        </w:tc>
        <w:tc>
          <w:tcPr>
            <w:tcW w:w="1134" w:type="dxa"/>
            <w:vAlign w:val="center"/>
          </w:tcPr>
          <w:p w:rsidR="00BD7E7A" w:rsidRPr="001D4348" w:rsidRDefault="00BD7E7A" w:rsidP="00694792">
            <w:pPr>
              <w:spacing w:before="100" w:beforeAutospacing="1" w:after="100" w:afterAutospacing="1"/>
              <w:jc w:val="center"/>
              <w:rPr>
                <w:rFonts w:ascii="Times New Roman" w:eastAsia="Times New Roman" w:hAnsi="Times New Roman"/>
                <w:sz w:val="32"/>
                <w:szCs w:val="32"/>
                <w:lang w:eastAsia="tr-TR"/>
              </w:rPr>
            </w:pPr>
            <w:r w:rsidRPr="001D4348">
              <w:rPr>
                <w:rFonts w:ascii="Times New Roman" w:eastAsia="Times New Roman" w:hAnsi="Times New Roman"/>
                <w:sz w:val="32"/>
                <w:szCs w:val="32"/>
                <w:lang w:eastAsia="tr-TR"/>
              </w:rPr>
              <w:t>3</w:t>
            </w:r>
          </w:p>
        </w:tc>
        <w:tc>
          <w:tcPr>
            <w:tcW w:w="1701" w:type="dxa"/>
            <w:vAlign w:val="center"/>
          </w:tcPr>
          <w:p w:rsidR="00BD7E7A" w:rsidRPr="00BD7E7A" w:rsidRDefault="00BD7E7A" w:rsidP="00694792">
            <w:pPr>
              <w:spacing w:before="100" w:beforeAutospacing="1" w:after="100" w:afterAutospacing="1"/>
              <w:jc w:val="center"/>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İnşaat Mühendisliği</w:t>
            </w:r>
            <w:r w:rsidR="007A5EED" w:rsidRPr="003C1289">
              <w:rPr>
                <w:rFonts w:ascii="Times New Roman" w:eastAsia="Times New Roman" w:hAnsi="Times New Roman"/>
                <w:sz w:val="20"/>
                <w:szCs w:val="20"/>
                <w:lang w:eastAsia="tr-TR"/>
              </w:rPr>
              <w:t xml:space="preserve">,  </w:t>
            </w:r>
            <w:r w:rsidR="002E1060">
              <w:rPr>
                <w:rFonts w:ascii="Times New Roman" w:eastAsia="Times New Roman" w:hAnsi="Times New Roman"/>
                <w:sz w:val="20"/>
                <w:szCs w:val="20"/>
                <w:lang w:eastAsia="tr-TR"/>
              </w:rPr>
              <w:t xml:space="preserve">Makine Mühendisliği, </w:t>
            </w:r>
            <w:r w:rsidRPr="003C1289">
              <w:rPr>
                <w:rFonts w:ascii="Times New Roman" w:eastAsia="Times New Roman" w:hAnsi="Times New Roman"/>
                <w:sz w:val="20"/>
                <w:szCs w:val="20"/>
                <w:lang w:eastAsia="tr-TR"/>
              </w:rPr>
              <w:t>Endüstri Mühendisliği</w:t>
            </w:r>
            <w:r w:rsidR="002E1060">
              <w:rPr>
                <w:rFonts w:ascii="Times New Roman" w:eastAsia="Times New Roman" w:hAnsi="Times New Roman"/>
                <w:sz w:val="20"/>
                <w:szCs w:val="20"/>
                <w:lang w:eastAsia="tr-TR"/>
              </w:rPr>
              <w:t xml:space="preserve"> ve/veya İşletme</w:t>
            </w:r>
          </w:p>
        </w:tc>
        <w:tc>
          <w:tcPr>
            <w:tcW w:w="2126" w:type="dxa"/>
            <w:vAlign w:val="center"/>
          </w:tcPr>
          <w:p w:rsidR="002E1060" w:rsidRDefault="002E1060" w:rsidP="00694792">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Mühendislikler için </w:t>
            </w:r>
            <w:r w:rsidR="003C1289" w:rsidRPr="003C1289">
              <w:rPr>
                <w:rFonts w:ascii="Times New Roman" w:eastAsia="Times New Roman" w:hAnsi="Times New Roman"/>
                <w:sz w:val="20"/>
                <w:szCs w:val="20"/>
                <w:lang w:eastAsia="tr-TR"/>
              </w:rPr>
              <w:t>KPSS</w:t>
            </w:r>
            <w:r w:rsidR="00694792">
              <w:rPr>
                <w:rFonts w:ascii="Times New Roman" w:eastAsia="Times New Roman" w:hAnsi="Times New Roman"/>
                <w:sz w:val="20"/>
                <w:szCs w:val="20"/>
                <w:lang w:eastAsia="tr-TR"/>
              </w:rPr>
              <w:t xml:space="preserve"> P3,4,5,6,7,8 veya 108</w:t>
            </w:r>
            <w:r>
              <w:rPr>
                <w:rFonts w:ascii="Times New Roman" w:eastAsia="Times New Roman" w:hAnsi="Times New Roman"/>
                <w:sz w:val="20"/>
                <w:szCs w:val="20"/>
                <w:lang w:eastAsia="tr-TR"/>
              </w:rPr>
              <w:t>;</w:t>
            </w:r>
          </w:p>
          <w:p w:rsidR="00BD7E7A" w:rsidRPr="003C1289" w:rsidRDefault="002E1060" w:rsidP="002E1060">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İşletme için P3,4,5,19,23,29 veya 99</w:t>
            </w:r>
            <w:r w:rsidR="003C1289" w:rsidRPr="003C1289">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 xml:space="preserve">                           </w:t>
            </w:r>
            <w:r w:rsidR="003C1289" w:rsidRPr="003C1289">
              <w:rPr>
                <w:rFonts w:ascii="Times New Roman" w:eastAsia="Times New Roman" w:hAnsi="Times New Roman"/>
                <w:sz w:val="20"/>
                <w:szCs w:val="20"/>
                <w:lang w:eastAsia="tr-TR"/>
              </w:rPr>
              <w:t xml:space="preserve">Puan türlerinde </w:t>
            </w:r>
            <w:r w:rsidR="003C1289" w:rsidRPr="00694792">
              <w:rPr>
                <w:rFonts w:ascii="Times New Roman" w:eastAsia="Times New Roman" w:hAnsi="Times New Roman"/>
                <w:b/>
                <w:sz w:val="20"/>
                <w:szCs w:val="20"/>
                <w:lang w:eastAsia="tr-TR"/>
              </w:rPr>
              <w:t xml:space="preserve">80 puan veya sayılan alanlarda </w:t>
            </w:r>
            <w:r w:rsidR="00060F19">
              <w:rPr>
                <w:rFonts w:ascii="Times New Roman" w:eastAsia="Times New Roman" w:hAnsi="Times New Roman"/>
                <w:b/>
                <w:sz w:val="20"/>
                <w:szCs w:val="20"/>
                <w:lang w:eastAsia="tr-TR"/>
              </w:rPr>
              <w:t xml:space="preserve">en az </w:t>
            </w:r>
            <w:r w:rsidR="003C1289" w:rsidRPr="00694792">
              <w:rPr>
                <w:rFonts w:ascii="Times New Roman" w:eastAsia="Times New Roman" w:hAnsi="Times New Roman"/>
                <w:b/>
                <w:sz w:val="20"/>
                <w:szCs w:val="20"/>
                <w:lang w:eastAsia="tr-TR"/>
              </w:rPr>
              <w:t>5(beş) yıl deneyim</w:t>
            </w:r>
            <w:r w:rsidR="003C1289" w:rsidRPr="003C1289">
              <w:rPr>
                <w:rFonts w:ascii="Times New Roman" w:eastAsia="Times New Roman" w:hAnsi="Times New Roman"/>
                <w:sz w:val="20"/>
                <w:szCs w:val="20"/>
                <w:lang w:eastAsia="tr-TR"/>
              </w:rPr>
              <w:t>.</w:t>
            </w:r>
          </w:p>
        </w:tc>
        <w:tc>
          <w:tcPr>
            <w:tcW w:w="992" w:type="dxa"/>
            <w:vAlign w:val="center"/>
          </w:tcPr>
          <w:p w:rsidR="00BD7E7A" w:rsidRPr="00694792" w:rsidRDefault="00BD7E7A" w:rsidP="00694792">
            <w:pPr>
              <w:spacing w:before="100" w:beforeAutospacing="1" w:after="100" w:afterAutospacing="1"/>
              <w:jc w:val="center"/>
              <w:rPr>
                <w:rFonts w:ascii="Times New Roman" w:eastAsia="Times New Roman" w:hAnsi="Times New Roman"/>
                <w:b/>
                <w:sz w:val="20"/>
                <w:szCs w:val="20"/>
                <w:lang w:eastAsia="tr-TR"/>
              </w:rPr>
            </w:pPr>
            <w:r w:rsidRPr="00694792">
              <w:rPr>
                <w:rFonts w:ascii="Times New Roman" w:eastAsia="Times New Roman" w:hAnsi="Times New Roman"/>
                <w:b/>
                <w:sz w:val="20"/>
                <w:szCs w:val="20"/>
                <w:lang w:eastAsia="tr-TR"/>
              </w:rPr>
              <w:t>70</w:t>
            </w:r>
          </w:p>
        </w:tc>
        <w:tc>
          <w:tcPr>
            <w:tcW w:w="4253" w:type="dxa"/>
          </w:tcPr>
          <w:p w:rsidR="00BD7E7A" w:rsidRDefault="00BD7E7A" w:rsidP="005C01E1">
            <w:pPr>
              <w:pStyle w:val="ListeParagraf"/>
              <w:numPr>
                <w:ilvl w:val="0"/>
                <w:numId w:val="7"/>
              </w:numPr>
              <w:spacing w:before="100" w:beforeAutospacing="1" w:after="100" w:afterAutospacing="1"/>
              <w:ind w:left="601" w:hanging="425"/>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Hibe veya Mali Destek Yönetimi konusunda, şartname ve ihale dosyası hazırlama, sözleşme yapma ve sözleşme sonrası süreci takip etme ve raporlama konularında deneyimli olmak.</w:t>
            </w:r>
          </w:p>
          <w:p w:rsidR="00C7060E" w:rsidRPr="00BD7E7A" w:rsidRDefault="00C7060E" w:rsidP="005C01E1">
            <w:pPr>
              <w:pStyle w:val="ListeParagraf"/>
              <w:numPr>
                <w:ilvl w:val="0"/>
                <w:numId w:val="7"/>
              </w:numPr>
              <w:spacing w:before="100" w:beforeAutospacing="1" w:after="100" w:afterAutospacing="1"/>
              <w:ind w:left="601" w:hanging="425"/>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Kamu İhale Kanunu’na hakim</w:t>
            </w:r>
          </w:p>
          <w:p w:rsidR="00BD7E7A" w:rsidRPr="003C1289" w:rsidRDefault="00BD7E7A" w:rsidP="005C01E1">
            <w:pPr>
              <w:pStyle w:val="ListeParagraf"/>
              <w:numPr>
                <w:ilvl w:val="0"/>
                <w:numId w:val="7"/>
              </w:numPr>
              <w:spacing w:before="100" w:beforeAutospacing="1" w:after="100" w:afterAutospacing="1"/>
              <w:ind w:left="601" w:hanging="425"/>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Avrupa Birliği, Dünya Bankası, Birleşmiş Milletler, Kalkınma Ajansları vb. ulusal veya uluslararası kurum/kuruluşlar tarafından yürütülen program/projelerde izleme ve değerlendirme aşamalarında deneyimli olmak.</w:t>
            </w:r>
          </w:p>
          <w:p w:rsidR="00067BF6" w:rsidRDefault="00BD7E7A" w:rsidP="00067BF6">
            <w:pPr>
              <w:pStyle w:val="ListeParagraf"/>
              <w:numPr>
                <w:ilvl w:val="0"/>
                <w:numId w:val="7"/>
              </w:numPr>
              <w:spacing w:before="100" w:beforeAutospacing="1" w:after="100" w:afterAutospacing="1"/>
              <w:ind w:left="601" w:hanging="425"/>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 xml:space="preserve">Fizibilite, mali analiz ve/veya etki analizi konularında bilgi ve deneyim sahibi olmak.    </w:t>
            </w:r>
          </w:p>
          <w:p w:rsidR="00BD7E7A" w:rsidRDefault="00BD7E7A" w:rsidP="00067BF6">
            <w:pPr>
              <w:pStyle w:val="ListeParagraf"/>
              <w:numPr>
                <w:ilvl w:val="0"/>
                <w:numId w:val="7"/>
              </w:numPr>
              <w:spacing w:before="100" w:beforeAutospacing="1" w:after="100" w:afterAutospacing="1"/>
              <w:ind w:left="601" w:hanging="425"/>
              <w:jc w:val="both"/>
              <w:rPr>
                <w:rFonts w:ascii="Times New Roman" w:eastAsia="Times New Roman" w:hAnsi="Times New Roman"/>
                <w:sz w:val="20"/>
                <w:szCs w:val="20"/>
                <w:lang w:eastAsia="tr-TR"/>
              </w:rPr>
            </w:pPr>
            <w:r w:rsidRPr="00BD7E7A">
              <w:rPr>
                <w:rFonts w:ascii="Times New Roman" w:eastAsia="Times New Roman" w:hAnsi="Times New Roman"/>
                <w:sz w:val="20"/>
                <w:szCs w:val="20"/>
                <w:lang w:eastAsia="tr-TR"/>
              </w:rPr>
              <w:t>Satın alma usulleri, muhasebe ve finans bilgisine ve ilgili mevzuata hakim olmak.</w:t>
            </w:r>
          </w:p>
          <w:p w:rsidR="006F2333" w:rsidRPr="006F2333" w:rsidRDefault="006F2333" w:rsidP="006F2333">
            <w:pPr>
              <w:pStyle w:val="ListeParagraf"/>
              <w:numPr>
                <w:ilvl w:val="0"/>
                <w:numId w:val="7"/>
              </w:numPr>
              <w:spacing w:before="100" w:beforeAutospacing="1" w:after="100" w:afterAutospacing="1"/>
              <w:ind w:left="601" w:hanging="425"/>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Hakediş, keşif ve metraj konusunda tecrübeli olmak (inşaat mühendisleri için)</w:t>
            </w:r>
          </w:p>
        </w:tc>
      </w:tr>
    </w:tbl>
    <w:p w:rsidR="007A5EED" w:rsidRDefault="007A5EED" w:rsidP="00BD7E7A">
      <w:pPr>
        <w:pStyle w:val="NormalWeb"/>
        <w:jc w:val="both"/>
        <w:rPr>
          <w:b/>
          <w:bCs/>
        </w:rPr>
      </w:pPr>
    </w:p>
    <w:p w:rsidR="007A5EED" w:rsidRDefault="007A5EED" w:rsidP="00BD7E7A">
      <w:pPr>
        <w:pStyle w:val="NormalWeb"/>
        <w:jc w:val="both"/>
        <w:rPr>
          <w:b/>
          <w:bCs/>
        </w:rPr>
      </w:pPr>
    </w:p>
    <w:p w:rsidR="000B1323" w:rsidRDefault="000B1323" w:rsidP="00BD7E7A">
      <w:pPr>
        <w:pStyle w:val="NormalWeb"/>
        <w:jc w:val="both"/>
        <w:rPr>
          <w:b/>
          <w:bCs/>
        </w:rPr>
      </w:pPr>
    </w:p>
    <w:p w:rsidR="00BD7E7A" w:rsidRPr="007A5EED" w:rsidRDefault="00BD7E7A" w:rsidP="00BD7E7A">
      <w:pPr>
        <w:pStyle w:val="NormalWeb"/>
        <w:jc w:val="both"/>
        <w:rPr>
          <w:b/>
          <w:bCs/>
        </w:rPr>
      </w:pPr>
      <w:r w:rsidRPr="007A5EED">
        <w:rPr>
          <w:b/>
          <w:bCs/>
        </w:rPr>
        <w:t>3.1.3</w:t>
      </w:r>
      <w:r w:rsidR="000B1323">
        <w:rPr>
          <w:b/>
          <w:bCs/>
        </w:rPr>
        <w:t>. Proje Uygulama Uzmanı</w:t>
      </w:r>
    </w:p>
    <w:tbl>
      <w:tblPr>
        <w:tblStyle w:val="TabloKlavuzu"/>
        <w:tblW w:w="10962" w:type="dxa"/>
        <w:tblInd w:w="-506" w:type="dxa"/>
        <w:tblLayout w:type="fixed"/>
        <w:tblLook w:val="04A0" w:firstRow="1" w:lastRow="0" w:firstColumn="1" w:lastColumn="0" w:noHBand="0" w:noVBand="1"/>
      </w:tblPr>
      <w:tblGrid>
        <w:gridCol w:w="1040"/>
        <w:gridCol w:w="1134"/>
        <w:gridCol w:w="1701"/>
        <w:gridCol w:w="2126"/>
        <w:gridCol w:w="992"/>
        <w:gridCol w:w="3969"/>
      </w:tblGrid>
      <w:tr w:rsidR="00BD7E7A" w:rsidTr="005D4628">
        <w:trPr>
          <w:trHeight w:val="443"/>
        </w:trPr>
        <w:tc>
          <w:tcPr>
            <w:tcW w:w="1040" w:type="dxa"/>
            <w:vAlign w:val="center"/>
          </w:tcPr>
          <w:p w:rsidR="00BD7E7A" w:rsidRPr="00BD7E7A" w:rsidRDefault="00BD7E7A" w:rsidP="000B1323">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BİRİM</w:t>
            </w:r>
          </w:p>
        </w:tc>
        <w:tc>
          <w:tcPr>
            <w:tcW w:w="1134" w:type="dxa"/>
            <w:vAlign w:val="center"/>
          </w:tcPr>
          <w:p w:rsidR="00BD7E7A" w:rsidRPr="00BD7E7A" w:rsidRDefault="00BD7E7A" w:rsidP="000B1323">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KADRO</w:t>
            </w:r>
          </w:p>
        </w:tc>
        <w:tc>
          <w:tcPr>
            <w:tcW w:w="1701" w:type="dxa"/>
            <w:vAlign w:val="center"/>
          </w:tcPr>
          <w:p w:rsidR="00BD7E7A" w:rsidRPr="00BD7E7A" w:rsidRDefault="000C7E31" w:rsidP="000B1323">
            <w:pPr>
              <w:spacing w:before="100" w:beforeAutospacing="1" w:after="100" w:afterAutospacing="1"/>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BÖLÜM</w:t>
            </w:r>
          </w:p>
        </w:tc>
        <w:tc>
          <w:tcPr>
            <w:tcW w:w="2126" w:type="dxa"/>
            <w:vAlign w:val="center"/>
          </w:tcPr>
          <w:p w:rsidR="00BD7E7A" w:rsidRPr="00BD7E7A" w:rsidRDefault="00BD7E7A" w:rsidP="000B1323">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KPSS PUANI ve TÜRÜ</w:t>
            </w:r>
            <w:r w:rsidR="003C1289">
              <w:rPr>
                <w:rFonts w:ascii="Times New Roman" w:eastAsia="Times New Roman" w:hAnsi="Times New Roman"/>
                <w:b/>
                <w:sz w:val="24"/>
                <w:szCs w:val="24"/>
                <w:lang w:eastAsia="tr-TR"/>
              </w:rPr>
              <w:t>/DENEYİM</w:t>
            </w:r>
          </w:p>
        </w:tc>
        <w:tc>
          <w:tcPr>
            <w:tcW w:w="992" w:type="dxa"/>
            <w:vAlign w:val="center"/>
          </w:tcPr>
          <w:p w:rsidR="00BD7E7A" w:rsidRPr="00BD7E7A" w:rsidRDefault="00BD7E7A" w:rsidP="000B1323">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KPDS PUANI</w:t>
            </w:r>
          </w:p>
        </w:tc>
        <w:tc>
          <w:tcPr>
            <w:tcW w:w="3969" w:type="dxa"/>
            <w:vAlign w:val="center"/>
          </w:tcPr>
          <w:p w:rsidR="00BD7E7A" w:rsidRPr="00BD7E7A" w:rsidRDefault="00BD7E7A" w:rsidP="000B1323">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ÖZEL TERCİH SEBEPLERİ</w:t>
            </w:r>
          </w:p>
        </w:tc>
      </w:tr>
      <w:tr w:rsidR="00BD7E7A" w:rsidTr="005D4628">
        <w:trPr>
          <w:cantSplit/>
          <w:trHeight w:val="3307"/>
        </w:trPr>
        <w:tc>
          <w:tcPr>
            <w:tcW w:w="1040" w:type="dxa"/>
            <w:textDirection w:val="btLr"/>
            <w:vAlign w:val="center"/>
          </w:tcPr>
          <w:p w:rsidR="00BD7E7A" w:rsidRPr="000B1323" w:rsidRDefault="007A5EED" w:rsidP="00FB29ED">
            <w:pPr>
              <w:spacing w:before="100" w:beforeAutospacing="1" w:after="100" w:afterAutospacing="1"/>
              <w:ind w:left="113" w:right="113"/>
              <w:jc w:val="center"/>
              <w:rPr>
                <w:rFonts w:ascii="Times New Roman" w:eastAsia="Times New Roman" w:hAnsi="Times New Roman"/>
                <w:sz w:val="32"/>
                <w:szCs w:val="32"/>
                <w:lang w:eastAsia="tr-TR"/>
              </w:rPr>
            </w:pPr>
            <w:r w:rsidRPr="000B1323">
              <w:rPr>
                <w:rFonts w:ascii="Times New Roman" w:eastAsia="Times New Roman" w:hAnsi="Times New Roman"/>
                <w:sz w:val="32"/>
                <w:szCs w:val="32"/>
                <w:lang w:eastAsia="tr-TR"/>
              </w:rPr>
              <w:t>PROJE UYGULAMA BİRİMİ</w:t>
            </w:r>
          </w:p>
        </w:tc>
        <w:tc>
          <w:tcPr>
            <w:tcW w:w="1134" w:type="dxa"/>
            <w:vAlign w:val="center"/>
          </w:tcPr>
          <w:p w:rsidR="00BD7E7A" w:rsidRPr="000B1323" w:rsidRDefault="007A5EED" w:rsidP="000B1323">
            <w:pPr>
              <w:spacing w:before="100" w:beforeAutospacing="1" w:after="100" w:afterAutospacing="1"/>
              <w:jc w:val="center"/>
              <w:rPr>
                <w:rFonts w:ascii="Times New Roman" w:eastAsia="Times New Roman" w:hAnsi="Times New Roman"/>
                <w:sz w:val="32"/>
                <w:szCs w:val="32"/>
                <w:lang w:eastAsia="tr-TR"/>
              </w:rPr>
            </w:pPr>
            <w:r w:rsidRPr="000B1323">
              <w:rPr>
                <w:rFonts w:ascii="Times New Roman" w:eastAsia="Times New Roman" w:hAnsi="Times New Roman"/>
                <w:sz w:val="32"/>
                <w:szCs w:val="32"/>
                <w:lang w:eastAsia="tr-TR"/>
              </w:rPr>
              <w:t>1</w:t>
            </w:r>
          </w:p>
        </w:tc>
        <w:tc>
          <w:tcPr>
            <w:tcW w:w="1701" w:type="dxa"/>
            <w:vAlign w:val="center"/>
          </w:tcPr>
          <w:p w:rsidR="00BD7E7A" w:rsidRPr="00BD7E7A" w:rsidRDefault="000B1323" w:rsidP="000B1323">
            <w:pPr>
              <w:spacing w:before="100" w:beforeAutospacing="1" w:after="100" w:afterAutospacing="1"/>
              <w:jc w:val="center"/>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İk</w:t>
            </w:r>
            <w:r>
              <w:rPr>
                <w:rFonts w:ascii="Times New Roman" w:eastAsia="Times New Roman" w:hAnsi="Times New Roman"/>
                <w:sz w:val="20"/>
                <w:szCs w:val="20"/>
                <w:lang w:eastAsia="tr-TR"/>
              </w:rPr>
              <w:t xml:space="preserve">tisat, İşletme, Kamu Yönetimi, </w:t>
            </w:r>
            <w:r w:rsidRPr="003C1289">
              <w:rPr>
                <w:rFonts w:ascii="Times New Roman" w:eastAsia="Times New Roman" w:hAnsi="Times New Roman"/>
                <w:sz w:val="20"/>
                <w:szCs w:val="20"/>
                <w:lang w:eastAsia="tr-TR"/>
              </w:rPr>
              <w:t>Maliye</w:t>
            </w:r>
            <w:r w:rsidR="00185E79">
              <w:rPr>
                <w:rFonts w:ascii="Times New Roman" w:eastAsia="Times New Roman" w:hAnsi="Times New Roman"/>
                <w:sz w:val="20"/>
                <w:szCs w:val="20"/>
                <w:lang w:eastAsia="tr-TR"/>
              </w:rPr>
              <w:t>, Uluslararası İlişkiler</w:t>
            </w:r>
            <w:r>
              <w:rPr>
                <w:rFonts w:ascii="Times New Roman" w:eastAsia="Times New Roman" w:hAnsi="Times New Roman"/>
                <w:sz w:val="20"/>
                <w:szCs w:val="20"/>
                <w:lang w:eastAsia="tr-TR"/>
              </w:rPr>
              <w:t xml:space="preserve"> ve/veya Endüstri Mühendisliği</w:t>
            </w:r>
          </w:p>
        </w:tc>
        <w:tc>
          <w:tcPr>
            <w:tcW w:w="2126" w:type="dxa"/>
            <w:vAlign w:val="center"/>
          </w:tcPr>
          <w:p w:rsidR="00BD7E7A" w:rsidRPr="003C1289" w:rsidRDefault="000B1323" w:rsidP="005F5FD0">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İktisat Bölümü için </w:t>
            </w:r>
            <w:r w:rsidRPr="003C1289">
              <w:rPr>
                <w:rFonts w:ascii="Times New Roman" w:eastAsia="Times New Roman" w:hAnsi="Times New Roman"/>
                <w:sz w:val="20"/>
                <w:szCs w:val="20"/>
                <w:lang w:eastAsia="tr-TR"/>
              </w:rPr>
              <w:t xml:space="preserve">KPSS </w:t>
            </w:r>
            <w:r>
              <w:rPr>
                <w:rFonts w:ascii="Times New Roman" w:eastAsia="Times New Roman" w:hAnsi="Times New Roman"/>
                <w:sz w:val="20"/>
                <w:szCs w:val="20"/>
                <w:lang w:eastAsia="tr-TR"/>
              </w:rPr>
              <w:t>P3,4,5,9,18,22, 28 veya 98;</w:t>
            </w:r>
            <w:r w:rsidR="00185E79">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İşletme Bölümü için P3,4,5,19,23,29 veya 99;</w:t>
            </w:r>
            <w:r w:rsidR="00185E79">
              <w:rPr>
                <w:rFonts w:ascii="Times New Roman" w:eastAsia="Times New Roman" w:hAnsi="Times New Roman"/>
                <w:sz w:val="20"/>
                <w:szCs w:val="20"/>
                <w:lang w:eastAsia="tr-TR"/>
              </w:rPr>
              <w:t xml:space="preserve">    </w:t>
            </w:r>
            <w:r w:rsidR="005F5FD0">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Kamu Yönetimi Bölümü için P3,4,5,30 veya 37;</w:t>
            </w:r>
            <w:r w:rsidR="00185E79">
              <w:rPr>
                <w:rFonts w:ascii="Times New Roman" w:eastAsia="Times New Roman" w:hAnsi="Times New Roman"/>
                <w:sz w:val="20"/>
                <w:szCs w:val="20"/>
                <w:lang w:eastAsia="tr-TR"/>
              </w:rPr>
              <w:t xml:space="preserve">    </w:t>
            </w:r>
            <w:r w:rsidR="005F5FD0">
              <w:rPr>
                <w:rFonts w:ascii="Times New Roman" w:eastAsia="Times New Roman" w:hAnsi="Times New Roman"/>
                <w:sz w:val="20"/>
                <w:szCs w:val="20"/>
                <w:lang w:eastAsia="tr-TR"/>
              </w:rPr>
              <w:t xml:space="preserve">          </w:t>
            </w:r>
            <w:r w:rsidR="00185E79">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Maliye Bölümü için P3,4,5 veya 24;</w:t>
            </w:r>
            <w:r w:rsidR="00185E79">
              <w:rPr>
                <w:rFonts w:ascii="Times New Roman" w:eastAsia="Times New Roman" w:hAnsi="Times New Roman"/>
                <w:sz w:val="20"/>
                <w:szCs w:val="20"/>
                <w:lang w:eastAsia="tr-TR"/>
              </w:rPr>
              <w:t xml:space="preserve">  Uluslararası İlişkiler için P</w:t>
            </w:r>
            <w:r w:rsidR="00185E79" w:rsidRPr="00185E79">
              <w:rPr>
                <w:rFonts w:ascii="Times New Roman" w:eastAsia="Times New Roman" w:hAnsi="Times New Roman"/>
                <w:sz w:val="20"/>
                <w:szCs w:val="20"/>
                <w:lang w:eastAsia="tr-TR"/>
              </w:rPr>
              <w:t>5, 6, 7, 8, 33, 36, 64, 66, 82, 86 veya  88</w:t>
            </w:r>
            <w:r w:rsidR="00185E79">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Endüstri Mühendisliği Bölümü için P3,4,5,6,7,8 veya 108</w:t>
            </w:r>
            <w:r w:rsidRPr="003C1289">
              <w:rPr>
                <w:rFonts w:ascii="Times New Roman" w:eastAsia="Times New Roman" w:hAnsi="Times New Roman"/>
                <w:sz w:val="20"/>
                <w:szCs w:val="20"/>
                <w:lang w:eastAsia="tr-TR"/>
              </w:rPr>
              <w:t xml:space="preserve"> Puan türlerinde </w:t>
            </w:r>
            <w:r w:rsidRPr="00076017">
              <w:rPr>
                <w:rFonts w:ascii="Times New Roman" w:eastAsia="Times New Roman" w:hAnsi="Times New Roman"/>
                <w:b/>
                <w:sz w:val="20"/>
                <w:szCs w:val="20"/>
                <w:lang w:eastAsia="tr-TR"/>
              </w:rPr>
              <w:t>80 puan veya sayılan alanlarda</w:t>
            </w:r>
            <w:r w:rsidR="00060F19">
              <w:rPr>
                <w:rFonts w:ascii="Times New Roman" w:eastAsia="Times New Roman" w:hAnsi="Times New Roman"/>
                <w:b/>
                <w:sz w:val="20"/>
                <w:szCs w:val="20"/>
                <w:lang w:eastAsia="tr-TR"/>
              </w:rPr>
              <w:t xml:space="preserve"> en az</w:t>
            </w:r>
            <w:r w:rsidRPr="00076017">
              <w:rPr>
                <w:rFonts w:ascii="Times New Roman" w:eastAsia="Times New Roman" w:hAnsi="Times New Roman"/>
                <w:b/>
                <w:sz w:val="20"/>
                <w:szCs w:val="20"/>
                <w:lang w:eastAsia="tr-TR"/>
              </w:rPr>
              <w:t xml:space="preserve"> 5(beş) yıl deneyim.</w:t>
            </w:r>
          </w:p>
        </w:tc>
        <w:tc>
          <w:tcPr>
            <w:tcW w:w="992" w:type="dxa"/>
            <w:vAlign w:val="center"/>
          </w:tcPr>
          <w:p w:rsidR="00BD7E7A" w:rsidRPr="000B1323" w:rsidRDefault="007A5EED" w:rsidP="000B1323">
            <w:pPr>
              <w:spacing w:before="100" w:beforeAutospacing="1" w:after="100" w:afterAutospacing="1"/>
              <w:jc w:val="center"/>
              <w:rPr>
                <w:rFonts w:ascii="Times New Roman" w:eastAsia="Times New Roman" w:hAnsi="Times New Roman"/>
                <w:b/>
                <w:sz w:val="20"/>
                <w:szCs w:val="20"/>
                <w:lang w:eastAsia="tr-TR"/>
              </w:rPr>
            </w:pPr>
            <w:r w:rsidRPr="000B1323">
              <w:rPr>
                <w:rFonts w:ascii="Times New Roman" w:eastAsia="Times New Roman" w:hAnsi="Times New Roman"/>
                <w:b/>
                <w:sz w:val="20"/>
                <w:szCs w:val="20"/>
                <w:lang w:eastAsia="tr-TR"/>
              </w:rPr>
              <w:t>8</w:t>
            </w:r>
            <w:r w:rsidR="00BD7E7A" w:rsidRPr="000B1323">
              <w:rPr>
                <w:rFonts w:ascii="Times New Roman" w:eastAsia="Times New Roman" w:hAnsi="Times New Roman"/>
                <w:b/>
                <w:sz w:val="20"/>
                <w:szCs w:val="20"/>
                <w:lang w:eastAsia="tr-TR"/>
              </w:rPr>
              <w:t>0</w:t>
            </w:r>
          </w:p>
        </w:tc>
        <w:tc>
          <w:tcPr>
            <w:tcW w:w="3969" w:type="dxa"/>
          </w:tcPr>
          <w:p w:rsidR="007A5EED" w:rsidRDefault="007A5EED" w:rsidP="00BD7E7A">
            <w:pPr>
              <w:pStyle w:val="ListeParagraf"/>
              <w:numPr>
                <w:ilvl w:val="0"/>
                <w:numId w:val="8"/>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Proje döngüsü yönetimi konusunda deneyimli olmak.</w:t>
            </w:r>
          </w:p>
          <w:p w:rsidR="00FB29ED" w:rsidRPr="003C1289" w:rsidRDefault="00FB29ED" w:rsidP="00FB29ED">
            <w:pPr>
              <w:pStyle w:val="ListeParagraf"/>
              <w:spacing w:before="100" w:beforeAutospacing="1" w:after="100" w:afterAutospacing="1"/>
              <w:jc w:val="both"/>
              <w:rPr>
                <w:rFonts w:ascii="Times New Roman" w:eastAsia="Times New Roman" w:hAnsi="Times New Roman"/>
                <w:sz w:val="20"/>
                <w:szCs w:val="20"/>
                <w:lang w:eastAsia="tr-TR"/>
              </w:rPr>
            </w:pPr>
          </w:p>
          <w:p w:rsidR="007A5EED" w:rsidRDefault="007A5EED" w:rsidP="000A64DE">
            <w:pPr>
              <w:pStyle w:val="ListeParagraf"/>
              <w:numPr>
                <w:ilvl w:val="0"/>
                <w:numId w:val="8"/>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Avrupa Birliği, Dünya Bankası, Birleşmiş Milletler, Kalkınma Ajansları vb. ulusal veya uluslararası kurum/kuruluşlar tarafından yürütülen program/projelerde deneyimli olmak.</w:t>
            </w:r>
          </w:p>
          <w:p w:rsidR="00FB29ED" w:rsidRPr="00FB29ED" w:rsidRDefault="00FB29ED" w:rsidP="00FB29ED">
            <w:pPr>
              <w:pStyle w:val="ListeParagraf"/>
              <w:rPr>
                <w:rFonts w:ascii="Times New Roman" w:eastAsia="Times New Roman" w:hAnsi="Times New Roman"/>
                <w:sz w:val="20"/>
                <w:szCs w:val="20"/>
                <w:lang w:eastAsia="tr-TR"/>
              </w:rPr>
            </w:pPr>
          </w:p>
          <w:p w:rsidR="00FB29ED" w:rsidRPr="003C1289" w:rsidRDefault="00FB29ED" w:rsidP="00FB29ED">
            <w:pPr>
              <w:pStyle w:val="ListeParagraf"/>
              <w:spacing w:before="100" w:beforeAutospacing="1" w:after="100" w:afterAutospacing="1"/>
              <w:jc w:val="both"/>
              <w:rPr>
                <w:rFonts w:ascii="Times New Roman" w:eastAsia="Times New Roman" w:hAnsi="Times New Roman"/>
                <w:sz w:val="20"/>
                <w:szCs w:val="20"/>
                <w:lang w:eastAsia="tr-TR"/>
              </w:rPr>
            </w:pPr>
          </w:p>
          <w:p w:rsidR="00BD7E7A" w:rsidRDefault="007A5EED" w:rsidP="000A64DE">
            <w:pPr>
              <w:pStyle w:val="ListeParagraf"/>
              <w:numPr>
                <w:ilvl w:val="0"/>
                <w:numId w:val="8"/>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Ulusal veya uluslararası kuruluşların mali destek programları kapsamında proje hazırlama, yürütme ve değerlendirme konularında deneyimli olmak.</w:t>
            </w:r>
          </w:p>
          <w:p w:rsidR="00FB29ED" w:rsidRPr="003C1289" w:rsidRDefault="00FB29ED" w:rsidP="00FB29ED">
            <w:pPr>
              <w:pStyle w:val="ListeParagraf"/>
              <w:spacing w:before="100" w:beforeAutospacing="1" w:after="100" w:afterAutospacing="1"/>
              <w:jc w:val="both"/>
              <w:rPr>
                <w:rFonts w:ascii="Times New Roman" w:eastAsia="Times New Roman" w:hAnsi="Times New Roman"/>
                <w:sz w:val="20"/>
                <w:szCs w:val="20"/>
                <w:lang w:eastAsia="tr-TR"/>
              </w:rPr>
            </w:pPr>
          </w:p>
          <w:p w:rsidR="007A5EED" w:rsidRPr="003C1289" w:rsidRDefault="007A5EED" w:rsidP="000A64DE">
            <w:pPr>
              <w:pStyle w:val="ListeParagraf"/>
              <w:numPr>
                <w:ilvl w:val="0"/>
                <w:numId w:val="8"/>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Mali ve ekonomik verileri yorumlayabilecek derecede muhasebe ve finans bilgisine sahip olmak.</w:t>
            </w:r>
          </w:p>
        </w:tc>
      </w:tr>
    </w:tbl>
    <w:p w:rsidR="00274383" w:rsidRDefault="00274383" w:rsidP="005F5FD0">
      <w:pPr>
        <w:pStyle w:val="NormalWeb"/>
        <w:jc w:val="both"/>
        <w:rPr>
          <w:b/>
          <w:bCs/>
        </w:rPr>
      </w:pPr>
    </w:p>
    <w:p w:rsidR="005F5FD0" w:rsidRDefault="005F5FD0" w:rsidP="005F5FD0">
      <w:pPr>
        <w:pStyle w:val="NormalWeb"/>
        <w:jc w:val="both"/>
      </w:pPr>
      <w:r>
        <w:rPr>
          <w:b/>
          <w:bCs/>
        </w:rPr>
        <w:t>3.1.4. Muhasebe ve Ödeme Uzmanı</w:t>
      </w:r>
    </w:p>
    <w:tbl>
      <w:tblPr>
        <w:tblStyle w:val="TabloKlavuzu"/>
        <w:tblW w:w="10962" w:type="dxa"/>
        <w:tblInd w:w="-506" w:type="dxa"/>
        <w:tblLayout w:type="fixed"/>
        <w:tblLook w:val="04A0" w:firstRow="1" w:lastRow="0" w:firstColumn="1" w:lastColumn="0" w:noHBand="0" w:noVBand="1"/>
      </w:tblPr>
      <w:tblGrid>
        <w:gridCol w:w="1181"/>
        <w:gridCol w:w="1134"/>
        <w:gridCol w:w="1560"/>
        <w:gridCol w:w="2126"/>
        <w:gridCol w:w="992"/>
        <w:gridCol w:w="3969"/>
      </w:tblGrid>
      <w:tr w:rsidR="005F5FD0" w:rsidTr="00AD5FAA">
        <w:trPr>
          <w:trHeight w:val="443"/>
        </w:trPr>
        <w:tc>
          <w:tcPr>
            <w:tcW w:w="1181" w:type="dxa"/>
            <w:vAlign w:val="center"/>
          </w:tcPr>
          <w:p w:rsidR="005F5FD0" w:rsidRPr="00BD7E7A" w:rsidRDefault="005F5FD0" w:rsidP="00AD5FAA">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BİRİM</w:t>
            </w:r>
          </w:p>
        </w:tc>
        <w:tc>
          <w:tcPr>
            <w:tcW w:w="1134" w:type="dxa"/>
            <w:vAlign w:val="center"/>
          </w:tcPr>
          <w:p w:rsidR="005F5FD0" w:rsidRPr="00BD7E7A" w:rsidRDefault="005F5FD0" w:rsidP="00AD5FAA">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KADRO</w:t>
            </w:r>
          </w:p>
        </w:tc>
        <w:tc>
          <w:tcPr>
            <w:tcW w:w="1560" w:type="dxa"/>
            <w:vAlign w:val="center"/>
          </w:tcPr>
          <w:p w:rsidR="005F5FD0" w:rsidRPr="00BD7E7A" w:rsidRDefault="005F5FD0" w:rsidP="00AD5FAA">
            <w:pPr>
              <w:spacing w:before="100" w:beforeAutospacing="1" w:after="100" w:afterAutospacing="1"/>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BÖLÜM</w:t>
            </w:r>
          </w:p>
        </w:tc>
        <w:tc>
          <w:tcPr>
            <w:tcW w:w="2126" w:type="dxa"/>
            <w:vAlign w:val="center"/>
          </w:tcPr>
          <w:p w:rsidR="005F5FD0" w:rsidRPr="00BD7E7A" w:rsidRDefault="005F5FD0" w:rsidP="00AD5FAA">
            <w:pPr>
              <w:spacing w:before="100" w:beforeAutospacing="1" w:after="100" w:afterAutospacing="1"/>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KPSS PUANI ve TÜRÜ/DENEYİM</w:t>
            </w:r>
          </w:p>
        </w:tc>
        <w:tc>
          <w:tcPr>
            <w:tcW w:w="992" w:type="dxa"/>
            <w:vAlign w:val="center"/>
          </w:tcPr>
          <w:p w:rsidR="005F5FD0" w:rsidRPr="00BD7E7A" w:rsidRDefault="005F5FD0" w:rsidP="00AD5FAA">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KPDS PUANI</w:t>
            </w:r>
          </w:p>
        </w:tc>
        <w:tc>
          <w:tcPr>
            <w:tcW w:w="3969" w:type="dxa"/>
            <w:vAlign w:val="center"/>
          </w:tcPr>
          <w:p w:rsidR="005F5FD0" w:rsidRPr="00BD7E7A" w:rsidRDefault="005F5FD0" w:rsidP="00AD5FAA">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ÖZEL TERCİH SEBEPLERİ</w:t>
            </w:r>
          </w:p>
        </w:tc>
      </w:tr>
      <w:tr w:rsidR="005F5FD0" w:rsidTr="00AD5FAA">
        <w:trPr>
          <w:cantSplit/>
          <w:trHeight w:val="1617"/>
        </w:trPr>
        <w:tc>
          <w:tcPr>
            <w:tcW w:w="1181" w:type="dxa"/>
            <w:textDirection w:val="btLr"/>
            <w:vAlign w:val="center"/>
          </w:tcPr>
          <w:p w:rsidR="005F5FD0" w:rsidRPr="00921E90" w:rsidRDefault="005F5FD0" w:rsidP="00AD5FAA">
            <w:pPr>
              <w:spacing w:before="100" w:beforeAutospacing="1" w:after="100" w:afterAutospacing="1"/>
              <w:ind w:left="113" w:right="113"/>
              <w:jc w:val="center"/>
              <w:rPr>
                <w:rFonts w:ascii="Times New Roman" w:eastAsia="Times New Roman" w:hAnsi="Times New Roman"/>
                <w:sz w:val="32"/>
                <w:szCs w:val="32"/>
                <w:lang w:eastAsia="tr-TR"/>
              </w:rPr>
            </w:pPr>
            <w:r w:rsidRPr="00921E90">
              <w:rPr>
                <w:rFonts w:ascii="Times New Roman" w:eastAsia="Times New Roman" w:hAnsi="Times New Roman"/>
                <w:sz w:val="32"/>
                <w:szCs w:val="32"/>
                <w:lang w:eastAsia="tr-TR"/>
              </w:rPr>
              <w:t>MUHASEBE ve ÖDEME BİRİMİ</w:t>
            </w:r>
          </w:p>
        </w:tc>
        <w:tc>
          <w:tcPr>
            <w:tcW w:w="1134" w:type="dxa"/>
            <w:vAlign w:val="center"/>
          </w:tcPr>
          <w:p w:rsidR="005F5FD0" w:rsidRPr="00921E90" w:rsidRDefault="005F5FD0" w:rsidP="00AD5FAA">
            <w:pPr>
              <w:spacing w:before="100" w:beforeAutospacing="1" w:after="100" w:afterAutospacing="1"/>
              <w:jc w:val="center"/>
              <w:rPr>
                <w:rFonts w:ascii="Times New Roman" w:eastAsia="Times New Roman" w:hAnsi="Times New Roman"/>
                <w:sz w:val="32"/>
                <w:szCs w:val="32"/>
                <w:lang w:eastAsia="tr-TR"/>
              </w:rPr>
            </w:pPr>
            <w:r w:rsidRPr="00921E90">
              <w:rPr>
                <w:rFonts w:ascii="Times New Roman" w:eastAsia="Times New Roman" w:hAnsi="Times New Roman"/>
                <w:sz w:val="32"/>
                <w:szCs w:val="32"/>
                <w:lang w:eastAsia="tr-TR"/>
              </w:rPr>
              <w:t>1</w:t>
            </w:r>
          </w:p>
        </w:tc>
        <w:tc>
          <w:tcPr>
            <w:tcW w:w="1560" w:type="dxa"/>
            <w:vAlign w:val="center"/>
          </w:tcPr>
          <w:p w:rsidR="005F5FD0" w:rsidRPr="00BD7E7A" w:rsidRDefault="005F5FD0" w:rsidP="00AD5FAA">
            <w:pPr>
              <w:spacing w:before="100" w:beforeAutospacing="1" w:after="100" w:afterAutospacing="1"/>
              <w:jc w:val="center"/>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 xml:space="preserve">Maliye, </w:t>
            </w:r>
            <w:r>
              <w:rPr>
                <w:rFonts w:ascii="Times New Roman" w:eastAsia="Times New Roman" w:hAnsi="Times New Roman"/>
                <w:sz w:val="20"/>
                <w:szCs w:val="20"/>
                <w:lang w:eastAsia="tr-TR"/>
              </w:rPr>
              <w:t>İktisat, İşletme ve/veya</w:t>
            </w:r>
            <w:r w:rsidRPr="003C1289">
              <w:rPr>
                <w:rFonts w:ascii="Times New Roman" w:eastAsia="Times New Roman" w:hAnsi="Times New Roman"/>
                <w:sz w:val="20"/>
                <w:szCs w:val="20"/>
                <w:lang w:eastAsia="tr-TR"/>
              </w:rPr>
              <w:t xml:space="preserve"> Kamu Yönetimi</w:t>
            </w:r>
          </w:p>
        </w:tc>
        <w:tc>
          <w:tcPr>
            <w:tcW w:w="2126" w:type="dxa"/>
            <w:vAlign w:val="center"/>
          </w:tcPr>
          <w:p w:rsidR="005F5FD0" w:rsidRDefault="005F5FD0" w:rsidP="00AD5FAA">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Maliye Bölümü için P3,4,5 veya 24;</w:t>
            </w:r>
          </w:p>
          <w:p w:rsidR="005F5FD0" w:rsidRDefault="005F5FD0" w:rsidP="00AD5FAA">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İktisat Bölümü için </w:t>
            </w:r>
            <w:r w:rsidRPr="003C1289">
              <w:rPr>
                <w:rFonts w:ascii="Times New Roman" w:eastAsia="Times New Roman" w:hAnsi="Times New Roman"/>
                <w:sz w:val="20"/>
                <w:szCs w:val="20"/>
                <w:lang w:eastAsia="tr-TR"/>
              </w:rPr>
              <w:t xml:space="preserve">KPSS </w:t>
            </w:r>
            <w:r>
              <w:rPr>
                <w:rFonts w:ascii="Times New Roman" w:eastAsia="Times New Roman" w:hAnsi="Times New Roman"/>
                <w:sz w:val="20"/>
                <w:szCs w:val="20"/>
                <w:lang w:eastAsia="tr-TR"/>
              </w:rPr>
              <w:t>P3,4,5,9,18,22, 28 veya 98;</w:t>
            </w:r>
          </w:p>
          <w:p w:rsidR="005F5FD0" w:rsidRDefault="005F5FD0" w:rsidP="00AD5FAA">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İşletme Bölümü için P3,4,5,19,23,29 veya 99;</w:t>
            </w:r>
          </w:p>
          <w:p w:rsidR="005F5FD0" w:rsidRPr="003C1289" w:rsidRDefault="005F5FD0" w:rsidP="00AD5FAA">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Kamu Yönetimi Bölümü için P3,4,5,30 veya 37 </w:t>
            </w:r>
            <w:r w:rsidRPr="003C1289">
              <w:rPr>
                <w:rFonts w:ascii="Times New Roman" w:eastAsia="Times New Roman" w:hAnsi="Times New Roman"/>
                <w:sz w:val="20"/>
                <w:szCs w:val="20"/>
                <w:lang w:eastAsia="tr-TR"/>
              </w:rPr>
              <w:t xml:space="preserve">Puan türlerinde </w:t>
            </w:r>
            <w:r w:rsidRPr="00A60AFA">
              <w:rPr>
                <w:rFonts w:ascii="Times New Roman" w:eastAsia="Times New Roman" w:hAnsi="Times New Roman"/>
                <w:b/>
                <w:sz w:val="20"/>
                <w:szCs w:val="20"/>
                <w:lang w:eastAsia="tr-TR"/>
              </w:rPr>
              <w:t>80 puan veya sayılan alanlarda</w:t>
            </w:r>
            <w:r>
              <w:rPr>
                <w:rFonts w:ascii="Times New Roman" w:eastAsia="Times New Roman" w:hAnsi="Times New Roman"/>
                <w:b/>
                <w:sz w:val="20"/>
                <w:szCs w:val="20"/>
                <w:lang w:eastAsia="tr-TR"/>
              </w:rPr>
              <w:t xml:space="preserve"> en az</w:t>
            </w:r>
            <w:r w:rsidRPr="00A60AFA">
              <w:rPr>
                <w:rFonts w:ascii="Times New Roman" w:eastAsia="Times New Roman" w:hAnsi="Times New Roman"/>
                <w:b/>
                <w:sz w:val="20"/>
                <w:szCs w:val="20"/>
                <w:lang w:eastAsia="tr-TR"/>
              </w:rPr>
              <w:t xml:space="preserve"> 5(beş) yıl deneyim.</w:t>
            </w:r>
          </w:p>
        </w:tc>
        <w:tc>
          <w:tcPr>
            <w:tcW w:w="992" w:type="dxa"/>
            <w:vAlign w:val="center"/>
          </w:tcPr>
          <w:p w:rsidR="005F5FD0" w:rsidRPr="00A60AFA" w:rsidRDefault="005F5FD0" w:rsidP="00AD5FAA">
            <w:pPr>
              <w:spacing w:before="100" w:beforeAutospacing="1" w:after="100" w:afterAutospacing="1"/>
              <w:jc w:val="center"/>
              <w:rPr>
                <w:rFonts w:ascii="Times New Roman" w:eastAsia="Times New Roman" w:hAnsi="Times New Roman"/>
                <w:b/>
                <w:sz w:val="20"/>
                <w:szCs w:val="20"/>
                <w:lang w:eastAsia="tr-TR"/>
              </w:rPr>
            </w:pPr>
            <w:r w:rsidRPr="00A60AFA">
              <w:rPr>
                <w:rFonts w:ascii="Times New Roman" w:eastAsia="Times New Roman" w:hAnsi="Times New Roman"/>
                <w:b/>
                <w:sz w:val="20"/>
                <w:szCs w:val="20"/>
                <w:lang w:eastAsia="tr-TR"/>
              </w:rPr>
              <w:t>70</w:t>
            </w:r>
          </w:p>
        </w:tc>
        <w:tc>
          <w:tcPr>
            <w:tcW w:w="3969" w:type="dxa"/>
          </w:tcPr>
          <w:p w:rsidR="005F5FD0" w:rsidRDefault="005F5FD0" w:rsidP="00AD5FAA">
            <w:pPr>
              <w:pStyle w:val="ListeParagraf"/>
              <w:numPr>
                <w:ilvl w:val="0"/>
                <w:numId w:val="10"/>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 xml:space="preserve">SMMM Belgesine sahip olmak </w:t>
            </w:r>
          </w:p>
          <w:p w:rsidR="005F5FD0" w:rsidRPr="003C1289" w:rsidRDefault="005F5FD0" w:rsidP="00AD5FAA">
            <w:pPr>
              <w:pStyle w:val="ListeParagraf"/>
              <w:spacing w:before="100" w:beforeAutospacing="1" w:after="100" w:afterAutospacing="1"/>
              <w:jc w:val="both"/>
              <w:rPr>
                <w:rFonts w:ascii="Times New Roman" w:eastAsia="Times New Roman" w:hAnsi="Times New Roman"/>
                <w:sz w:val="20"/>
                <w:szCs w:val="20"/>
                <w:lang w:eastAsia="tr-TR"/>
              </w:rPr>
            </w:pPr>
          </w:p>
          <w:p w:rsidR="005F5FD0" w:rsidRDefault="005F5FD0" w:rsidP="00AD5FAA">
            <w:pPr>
              <w:pStyle w:val="ListeParagraf"/>
              <w:numPr>
                <w:ilvl w:val="0"/>
                <w:numId w:val="10"/>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 xml:space="preserve">5018 sayılı kanun çerçevesinde ödeme ve ihale süreçlerine hâkim olmak </w:t>
            </w:r>
          </w:p>
          <w:p w:rsidR="005F5FD0" w:rsidRPr="000C7E31" w:rsidRDefault="005F5FD0" w:rsidP="00AD5FAA">
            <w:pPr>
              <w:pStyle w:val="ListeParagraf"/>
              <w:rPr>
                <w:rFonts w:ascii="Times New Roman" w:eastAsia="Times New Roman" w:hAnsi="Times New Roman"/>
                <w:sz w:val="20"/>
                <w:szCs w:val="20"/>
                <w:lang w:eastAsia="tr-TR"/>
              </w:rPr>
            </w:pPr>
          </w:p>
          <w:p w:rsidR="005F5FD0" w:rsidRPr="000C7E31" w:rsidRDefault="005F5FD0" w:rsidP="00AD5FAA">
            <w:pPr>
              <w:pStyle w:val="ListeParagraf"/>
              <w:spacing w:before="100" w:beforeAutospacing="1" w:after="100" w:afterAutospacing="1"/>
              <w:jc w:val="both"/>
              <w:rPr>
                <w:rFonts w:ascii="Times New Roman" w:eastAsia="Times New Roman" w:hAnsi="Times New Roman"/>
                <w:sz w:val="20"/>
                <w:szCs w:val="20"/>
                <w:lang w:eastAsia="tr-TR"/>
              </w:rPr>
            </w:pPr>
          </w:p>
          <w:p w:rsidR="005F5FD0" w:rsidRDefault="005F5FD0" w:rsidP="00AD5FAA">
            <w:pPr>
              <w:pStyle w:val="ListeParagraf"/>
              <w:numPr>
                <w:ilvl w:val="0"/>
                <w:numId w:val="10"/>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 xml:space="preserve">Finansman, bütçe ve kamu muhasebesi alanında tecrübe sahibi olmak </w:t>
            </w:r>
          </w:p>
          <w:p w:rsidR="005F5FD0" w:rsidRPr="003C1289" w:rsidRDefault="005F5FD0" w:rsidP="00AD5FAA">
            <w:pPr>
              <w:pStyle w:val="ListeParagraf"/>
              <w:spacing w:before="100" w:beforeAutospacing="1" w:after="100" w:afterAutospacing="1"/>
              <w:jc w:val="both"/>
              <w:rPr>
                <w:rFonts w:ascii="Times New Roman" w:eastAsia="Times New Roman" w:hAnsi="Times New Roman"/>
                <w:sz w:val="20"/>
                <w:szCs w:val="20"/>
                <w:lang w:eastAsia="tr-TR"/>
              </w:rPr>
            </w:pPr>
          </w:p>
          <w:p w:rsidR="005F5FD0" w:rsidRPr="003C1289" w:rsidRDefault="005F5FD0" w:rsidP="00AD5FAA">
            <w:pPr>
              <w:pStyle w:val="ListeParagraf"/>
              <w:numPr>
                <w:ilvl w:val="0"/>
                <w:numId w:val="10"/>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Konusu ile ilgili bilgisayar programlarına hakim olmak.</w:t>
            </w:r>
          </w:p>
        </w:tc>
      </w:tr>
    </w:tbl>
    <w:p w:rsidR="005F5FD0" w:rsidRDefault="005F5FD0" w:rsidP="00BD7E7A">
      <w:pPr>
        <w:pStyle w:val="NormalWeb"/>
        <w:jc w:val="both"/>
        <w:rPr>
          <w:b/>
          <w:bCs/>
        </w:rPr>
      </w:pPr>
    </w:p>
    <w:p w:rsidR="005F5FD0" w:rsidRDefault="005F5FD0" w:rsidP="00BD7E7A">
      <w:pPr>
        <w:pStyle w:val="NormalWeb"/>
        <w:jc w:val="both"/>
        <w:rPr>
          <w:b/>
          <w:bCs/>
        </w:rPr>
      </w:pPr>
    </w:p>
    <w:p w:rsidR="005F5FD0" w:rsidRDefault="005F5FD0" w:rsidP="00BD7E7A">
      <w:pPr>
        <w:pStyle w:val="NormalWeb"/>
        <w:jc w:val="both"/>
        <w:rPr>
          <w:b/>
          <w:bCs/>
        </w:rPr>
      </w:pPr>
    </w:p>
    <w:p w:rsidR="005F5FD0" w:rsidRDefault="005F5FD0" w:rsidP="00BD7E7A">
      <w:pPr>
        <w:pStyle w:val="NormalWeb"/>
        <w:jc w:val="both"/>
        <w:rPr>
          <w:b/>
          <w:bCs/>
        </w:rPr>
      </w:pPr>
    </w:p>
    <w:p w:rsidR="00BD7E7A" w:rsidRDefault="005F5FD0" w:rsidP="00BD7E7A">
      <w:pPr>
        <w:pStyle w:val="NormalWeb"/>
        <w:jc w:val="both"/>
        <w:rPr>
          <w:b/>
          <w:bCs/>
        </w:rPr>
      </w:pPr>
      <w:r>
        <w:rPr>
          <w:b/>
          <w:bCs/>
        </w:rPr>
        <w:t>3.1.5</w:t>
      </w:r>
      <w:r w:rsidR="00921E90">
        <w:rPr>
          <w:b/>
          <w:bCs/>
        </w:rPr>
        <w:t>. Planlama, Programlama ve Koordinasyon Uzmanı</w:t>
      </w:r>
    </w:p>
    <w:tbl>
      <w:tblPr>
        <w:tblStyle w:val="TabloKlavuzu"/>
        <w:tblW w:w="10962" w:type="dxa"/>
        <w:tblInd w:w="-506" w:type="dxa"/>
        <w:tblLayout w:type="fixed"/>
        <w:tblLook w:val="04A0" w:firstRow="1" w:lastRow="0" w:firstColumn="1" w:lastColumn="0" w:noHBand="0" w:noVBand="1"/>
      </w:tblPr>
      <w:tblGrid>
        <w:gridCol w:w="1040"/>
        <w:gridCol w:w="1134"/>
        <w:gridCol w:w="1701"/>
        <w:gridCol w:w="2126"/>
        <w:gridCol w:w="992"/>
        <w:gridCol w:w="3969"/>
      </w:tblGrid>
      <w:tr w:rsidR="007A5EED" w:rsidTr="005D4628">
        <w:trPr>
          <w:trHeight w:val="443"/>
        </w:trPr>
        <w:tc>
          <w:tcPr>
            <w:tcW w:w="1040" w:type="dxa"/>
            <w:vAlign w:val="center"/>
          </w:tcPr>
          <w:p w:rsidR="007A5EED" w:rsidRPr="00BD7E7A" w:rsidRDefault="007A5EED" w:rsidP="000C7E31">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BİRİM</w:t>
            </w:r>
          </w:p>
        </w:tc>
        <w:tc>
          <w:tcPr>
            <w:tcW w:w="1134" w:type="dxa"/>
            <w:vAlign w:val="center"/>
          </w:tcPr>
          <w:p w:rsidR="007A5EED" w:rsidRPr="00BD7E7A" w:rsidRDefault="007A5EED" w:rsidP="000C7E31">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KADRO</w:t>
            </w:r>
          </w:p>
        </w:tc>
        <w:tc>
          <w:tcPr>
            <w:tcW w:w="1701" w:type="dxa"/>
            <w:vAlign w:val="center"/>
          </w:tcPr>
          <w:p w:rsidR="007A5EED" w:rsidRPr="00BD7E7A" w:rsidRDefault="000C7E31" w:rsidP="000C7E31">
            <w:pPr>
              <w:spacing w:before="100" w:beforeAutospacing="1" w:after="100" w:afterAutospacing="1"/>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BÖLÜM</w:t>
            </w:r>
          </w:p>
        </w:tc>
        <w:tc>
          <w:tcPr>
            <w:tcW w:w="2126" w:type="dxa"/>
            <w:vAlign w:val="center"/>
          </w:tcPr>
          <w:p w:rsidR="007A5EED" w:rsidRPr="00BD7E7A" w:rsidRDefault="007A5EED" w:rsidP="000C7E31">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KPSS PUANI ve TÜRÜ</w:t>
            </w:r>
            <w:r w:rsidR="003C1289">
              <w:rPr>
                <w:rFonts w:ascii="Times New Roman" w:eastAsia="Times New Roman" w:hAnsi="Times New Roman"/>
                <w:b/>
                <w:sz w:val="24"/>
                <w:szCs w:val="24"/>
                <w:lang w:eastAsia="tr-TR"/>
              </w:rPr>
              <w:t>/DENEYİM</w:t>
            </w:r>
          </w:p>
        </w:tc>
        <w:tc>
          <w:tcPr>
            <w:tcW w:w="992" w:type="dxa"/>
            <w:vAlign w:val="center"/>
          </w:tcPr>
          <w:p w:rsidR="007A5EED" w:rsidRPr="00BD7E7A" w:rsidRDefault="007A5EED" w:rsidP="000C7E31">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KPDS PUANI</w:t>
            </w:r>
          </w:p>
        </w:tc>
        <w:tc>
          <w:tcPr>
            <w:tcW w:w="3969" w:type="dxa"/>
            <w:vAlign w:val="center"/>
          </w:tcPr>
          <w:p w:rsidR="007A5EED" w:rsidRPr="00BD7E7A" w:rsidRDefault="007A5EED" w:rsidP="000C7E31">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ÖZEL TERCİH SEBEPLERİ</w:t>
            </w:r>
          </w:p>
        </w:tc>
      </w:tr>
      <w:tr w:rsidR="007A5EED" w:rsidTr="005D4628">
        <w:trPr>
          <w:cantSplit/>
          <w:trHeight w:val="2722"/>
        </w:trPr>
        <w:tc>
          <w:tcPr>
            <w:tcW w:w="1040" w:type="dxa"/>
            <w:textDirection w:val="btLr"/>
            <w:vAlign w:val="center"/>
          </w:tcPr>
          <w:p w:rsidR="007A5EED" w:rsidRPr="00921E90" w:rsidRDefault="007A5EED" w:rsidP="00921E90">
            <w:pPr>
              <w:spacing w:before="100" w:beforeAutospacing="1" w:after="100" w:afterAutospacing="1"/>
              <w:ind w:left="113" w:right="113"/>
              <w:jc w:val="center"/>
              <w:rPr>
                <w:rFonts w:ascii="Times New Roman" w:eastAsia="Times New Roman" w:hAnsi="Times New Roman"/>
                <w:sz w:val="28"/>
                <w:szCs w:val="28"/>
                <w:lang w:eastAsia="tr-TR"/>
              </w:rPr>
            </w:pPr>
            <w:r w:rsidRPr="00921E90">
              <w:rPr>
                <w:rFonts w:ascii="Times New Roman" w:eastAsia="Times New Roman" w:hAnsi="Times New Roman"/>
                <w:sz w:val="28"/>
                <w:szCs w:val="28"/>
                <w:lang w:eastAsia="tr-TR"/>
              </w:rPr>
              <w:t>PLANLAMA, PROGRAMLAMA ve KOORDİNASYON BİRİMİ</w:t>
            </w:r>
          </w:p>
        </w:tc>
        <w:tc>
          <w:tcPr>
            <w:tcW w:w="1134" w:type="dxa"/>
            <w:vAlign w:val="center"/>
          </w:tcPr>
          <w:p w:rsidR="007A5EED" w:rsidRPr="00921E90" w:rsidRDefault="007A5EED" w:rsidP="00921E90">
            <w:pPr>
              <w:spacing w:before="100" w:beforeAutospacing="1" w:after="100" w:afterAutospacing="1"/>
              <w:jc w:val="center"/>
              <w:rPr>
                <w:rFonts w:ascii="Times New Roman" w:eastAsia="Times New Roman" w:hAnsi="Times New Roman"/>
                <w:sz w:val="32"/>
                <w:szCs w:val="32"/>
                <w:lang w:eastAsia="tr-TR"/>
              </w:rPr>
            </w:pPr>
            <w:r w:rsidRPr="00921E90">
              <w:rPr>
                <w:rFonts w:ascii="Times New Roman" w:eastAsia="Times New Roman" w:hAnsi="Times New Roman"/>
                <w:sz w:val="32"/>
                <w:szCs w:val="32"/>
                <w:lang w:eastAsia="tr-TR"/>
              </w:rPr>
              <w:t>2</w:t>
            </w:r>
          </w:p>
        </w:tc>
        <w:tc>
          <w:tcPr>
            <w:tcW w:w="1701" w:type="dxa"/>
            <w:vAlign w:val="center"/>
          </w:tcPr>
          <w:p w:rsidR="007A5EED" w:rsidRPr="00BD7E7A" w:rsidRDefault="007A5EED" w:rsidP="00921E90">
            <w:pPr>
              <w:spacing w:before="100" w:beforeAutospacing="1" w:after="100" w:afterAutospacing="1"/>
              <w:jc w:val="center"/>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Şehir ve Bölge Planlama ve/veya Sosyoloji</w:t>
            </w:r>
          </w:p>
        </w:tc>
        <w:tc>
          <w:tcPr>
            <w:tcW w:w="2126" w:type="dxa"/>
            <w:vAlign w:val="center"/>
          </w:tcPr>
          <w:p w:rsidR="00921E90" w:rsidRDefault="00921E90" w:rsidP="00921E90">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Şehir ve Bölge Planlama Bölümü için P3,4 veya 5;</w:t>
            </w:r>
          </w:p>
          <w:p w:rsidR="007A5EED" w:rsidRPr="003C1289" w:rsidRDefault="00921E90" w:rsidP="00921E90">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Sosyoloji Bölümü için P3,4,5,6,7              </w:t>
            </w:r>
            <w:r w:rsidR="003C1289" w:rsidRPr="003C1289">
              <w:rPr>
                <w:rFonts w:ascii="Times New Roman" w:eastAsia="Times New Roman" w:hAnsi="Times New Roman"/>
                <w:sz w:val="20"/>
                <w:szCs w:val="20"/>
                <w:lang w:eastAsia="tr-TR"/>
              </w:rPr>
              <w:t xml:space="preserve">Puan türlerinde </w:t>
            </w:r>
            <w:r w:rsidR="003C1289" w:rsidRPr="00921E90">
              <w:rPr>
                <w:rFonts w:ascii="Times New Roman" w:eastAsia="Times New Roman" w:hAnsi="Times New Roman"/>
                <w:b/>
                <w:sz w:val="20"/>
                <w:szCs w:val="20"/>
                <w:lang w:eastAsia="tr-TR"/>
              </w:rPr>
              <w:t>80 puan veya sayılan alanlarda</w:t>
            </w:r>
            <w:r w:rsidR="00060F19">
              <w:rPr>
                <w:rFonts w:ascii="Times New Roman" w:eastAsia="Times New Roman" w:hAnsi="Times New Roman"/>
                <w:b/>
                <w:sz w:val="20"/>
                <w:szCs w:val="20"/>
                <w:lang w:eastAsia="tr-TR"/>
              </w:rPr>
              <w:t xml:space="preserve"> en az</w:t>
            </w:r>
            <w:r w:rsidR="003C1289" w:rsidRPr="00921E90">
              <w:rPr>
                <w:rFonts w:ascii="Times New Roman" w:eastAsia="Times New Roman" w:hAnsi="Times New Roman"/>
                <w:b/>
                <w:sz w:val="20"/>
                <w:szCs w:val="20"/>
                <w:lang w:eastAsia="tr-TR"/>
              </w:rPr>
              <w:t xml:space="preserve"> 5(beş) yıl deneyim.</w:t>
            </w:r>
          </w:p>
        </w:tc>
        <w:tc>
          <w:tcPr>
            <w:tcW w:w="992" w:type="dxa"/>
            <w:vAlign w:val="center"/>
          </w:tcPr>
          <w:p w:rsidR="007A5EED" w:rsidRPr="00921E90" w:rsidRDefault="007A5EED" w:rsidP="00921E90">
            <w:pPr>
              <w:spacing w:before="100" w:beforeAutospacing="1" w:after="100" w:afterAutospacing="1"/>
              <w:jc w:val="center"/>
              <w:rPr>
                <w:rFonts w:ascii="Times New Roman" w:eastAsia="Times New Roman" w:hAnsi="Times New Roman"/>
                <w:b/>
                <w:sz w:val="20"/>
                <w:szCs w:val="20"/>
                <w:lang w:eastAsia="tr-TR"/>
              </w:rPr>
            </w:pPr>
            <w:r w:rsidRPr="00921E90">
              <w:rPr>
                <w:rFonts w:ascii="Times New Roman" w:eastAsia="Times New Roman" w:hAnsi="Times New Roman"/>
                <w:b/>
                <w:sz w:val="20"/>
                <w:szCs w:val="20"/>
                <w:lang w:eastAsia="tr-TR"/>
              </w:rPr>
              <w:t>80</w:t>
            </w:r>
          </w:p>
        </w:tc>
        <w:tc>
          <w:tcPr>
            <w:tcW w:w="3969" w:type="dxa"/>
          </w:tcPr>
          <w:p w:rsid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Bölge planlama konusunda deneyimli olmak,</w:t>
            </w:r>
            <w:r w:rsidRPr="00274383">
              <w:rPr>
                <w:rFonts w:ascii="Times New Roman" w:eastAsia="Times New Roman" w:hAnsi="Times New Roman"/>
                <w:b/>
                <w:sz w:val="20"/>
                <w:szCs w:val="20"/>
                <w:lang w:eastAsia="tr-TR"/>
              </w:rPr>
              <w:t xml:space="preserve"> (şehir ve bölge planlama için)</w:t>
            </w:r>
          </w:p>
          <w:p w:rsid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 xml:space="preserve">Sosyal politika, yerel yönetimler, kentleşme ve çevre sorunları alanlarında yüksek lisans veya doktora yapmış olmak, </w:t>
            </w:r>
            <w:r w:rsidRPr="00274383">
              <w:rPr>
                <w:rFonts w:ascii="Times New Roman" w:eastAsia="Times New Roman" w:hAnsi="Times New Roman"/>
                <w:b/>
                <w:sz w:val="20"/>
                <w:szCs w:val="20"/>
                <w:lang w:eastAsia="tr-TR"/>
              </w:rPr>
              <w:t>(şehir ve bölge planlama için)</w:t>
            </w:r>
          </w:p>
          <w:p w:rsid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 xml:space="preserve">Yerel ve bölgesel kalkınma konularında tecrübe sahibi olmak, </w:t>
            </w:r>
            <w:r w:rsidRPr="00274383">
              <w:rPr>
                <w:rFonts w:ascii="Times New Roman" w:eastAsia="Times New Roman" w:hAnsi="Times New Roman"/>
                <w:b/>
                <w:sz w:val="20"/>
                <w:szCs w:val="20"/>
                <w:lang w:eastAsia="tr-TR"/>
              </w:rPr>
              <w:t xml:space="preserve">(şehir ve bölge planlama için) </w:t>
            </w:r>
          </w:p>
          <w:p w:rsid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Kentsel planlama ve kentsel tasarım alanlarında çalışmış olmak,</w:t>
            </w:r>
            <w:r w:rsidRPr="00274383">
              <w:rPr>
                <w:rFonts w:ascii="Times New Roman" w:eastAsia="Times New Roman" w:hAnsi="Times New Roman"/>
                <w:b/>
                <w:sz w:val="20"/>
                <w:szCs w:val="20"/>
                <w:lang w:eastAsia="tr-TR"/>
              </w:rPr>
              <w:t xml:space="preserve"> (şehir ve bölge planlama için)</w:t>
            </w:r>
          </w:p>
          <w:p w:rsid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Kümelenme ve yığılma ekonomileri konularında akademik düzeyde çalışmalar yapmış olmak,</w:t>
            </w:r>
            <w:r w:rsidRPr="00274383">
              <w:rPr>
                <w:rFonts w:ascii="Times New Roman" w:eastAsia="Times New Roman" w:hAnsi="Times New Roman"/>
                <w:b/>
                <w:sz w:val="20"/>
                <w:szCs w:val="20"/>
                <w:lang w:eastAsia="tr-TR"/>
              </w:rPr>
              <w:t xml:space="preserve"> (şehir ve bölge planlama için)</w:t>
            </w:r>
          </w:p>
          <w:p w:rsid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 xml:space="preserve">Katılımcı süreç yönetimine (kolaylaştırıcılık, moderatörlük) ilişkin tecrübe sahibi olmak, </w:t>
            </w:r>
            <w:r w:rsidRPr="00274383">
              <w:rPr>
                <w:rFonts w:ascii="Times New Roman" w:eastAsia="Times New Roman" w:hAnsi="Times New Roman"/>
                <w:b/>
                <w:sz w:val="20"/>
                <w:szCs w:val="20"/>
                <w:lang w:eastAsia="tr-TR"/>
              </w:rPr>
              <w:t>(şehir ve bölge planlama için)</w:t>
            </w:r>
          </w:p>
          <w:p w:rsid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Konusu ile ilgili bilgisayar programlarına hakim olmak</w:t>
            </w:r>
            <w:r w:rsidRPr="005F5FD0">
              <w:rPr>
                <w:rFonts w:ascii="Times New Roman" w:hAnsi="Times New Roman"/>
                <w:sz w:val="20"/>
                <w:szCs w:val="20"/>
                <w:lang w:eastAsia="tr-TR"/>
              </w:rPr>
              <w:t>.</w:t>
            </w:r>
            <w:r w:rsidRPr="00274383">
              <w:rPr>
                <w:rFonts w:ascii="Times New Roman" w:eastAsia="Times New Roman" w:hAnsi="Times New Roman"/>
                <w:b/>
                <w:sz w:val="20"/>
                <w:szCs w:val="20"/>
                <w:lang w:eastAsia="tr-TR"/>
              </w:rPr>
              <w:t xml:space="preserve"> (şehir ve bölge planlama için)</w:t>
            </w:r>
          </w:p>
          <w:p w:rsidR="005F5FD0" w:rsidRP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Sosyal problemler, eğitim, sağlık, istihdam ve demografik yapı gibi konularda çalışmalar yapmış olmak,</w:t>
            </w:r>
            <w:r>
              <w:rPr>
                <w:rFonts w:ascii="Times New Roman" w:eastAsia="Times New Roman" w:hAnsi="Times New Roman"/>
                <w:sz w:val="20"/>
                <w:szCs w:val="20"/>
                <w:lang w:eastAsia="tr-TR"/>
              </w:rPr>
              <w:t xml:space="preserve"> </w:t>
            </w:r>
            <w:r w:rsidRPr="00274383">
              <w:rPr>
                <w:rFonts w:ascii="Times New Roman" w:eastAsia="Times New Roman" w:hAnsi="Times New Roman"/>
                <w:b/>
                <w:sz w:val="20"/>
                <w:szCs w:val="20"/>
                <w:lang w:eastAsia="tr-TR"/>
              </w:rPr>
              <w:t xml:space="preserve">(sosyoloji için) </w:t>
            </w:r>
          </w:p>
          <w:p w:rsidR="005F5FD0" w:rsidRP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Kırsal kalkınma ve kent sosyolojisi alanlarında deneyimli olmak,</w:t>
            </w:r>
            <w:r>
              <w:rPr>
                <w:rFonts w:ascii="Times New Roman" w:eastAsia="Times New Roman" w:hAnsi="Times New Roman"/>
                <w:sz w:val="20"/>
                <w:szCs w:val="20"/>
                <w:lang w:eastAsia="tr-TR"/>
              </w:rPr>
              <w:t xml:space="preserve"> </w:t>
            </w:r>
            <w:r w:rsidRPr="00274383">
              <w:rPr>
                <w:rFonts w:ascii="Times New Roman" w:eastAsia="Times New Roman" w:hAnsi="Times New Roman"/>
                <w:b/>
                <w:sz w:val="20"/>
                <w:szCs w:val="20"/>
                <w:lang w:eastAsia="tr-TR"/>
              </w:rPr>
              <w:t>(sosyoloji için)</w:t>
            </w:r>
          </w:p>
          <w:p w:rsidR="005F5FD0" w:rsidRPr="005F5FD0" w:rsidRDefault="005F5FD0" w:rsidP="005F5FD0">
            <w:pPr>
              <w:pStyle w:val="ListeParagraf"/>
              <w:numPr>
                <w:ilvl w:val="0"/>
                <w:numId w:val="12"/>
              </w:numPr>
              <w:ind w:left="743" w:hanging="426"/>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Sosyal içerikli projelerde saha çalışmasında ve rapor oluşturulması süreçlerinde çalışmış olmak,</w:t>
            </w:r>
            <w:r>
              <w:rPr>
                <w:rFonts w:ascii="Times New Roman" w:eastAsia="Times New Roman" w:hAnsi="Times New Roman"/>
                <w:sz w:val="20"/>
                <w:szCs w:val="20"/>
                <w:lang w:eastAsia="tr-TR"/>
              </w:rPr>
              <w:t xml:space="preserve"> </w:t>
            </w:r>
            <w:r w:rsidRPr="00274383">
              <w:rPr>
                <w:rFonts w:ascii="Times New Roman" w:eastAsia="Times New Roman" w:hAnsi="Times New Roman"/>
                <w:b/>
                <w:sz w:val="20"/>
                <w:szCs w:val="20"/>
                <w:lang w:eastAsia="tr-TR"/>
              </w:rPr>
              <w:t>(sosyoloji için)</w:t>
            </w:r>
          </w:p>
          <w:p w:rsidR="00921E90" w:rsidRPr="00921E90" w:rsidRDefault="005F5FD0" w:rsidP="005F5FD0">
            <w:pPr>
              <w:pStyle w:val="ListeParagraf"/>
              <w:numPr>
                <w:ilvl w:val="0"/>
                <w:numId w:val="12"/>
              </w:numPr>
              <w:spacing w:before="100" w:beforeAutospacing="1" w:after="100" w:afterAutospacing="1"/>
              <w:ind w:left="743" w:hanging="426"/>
              <w:jc w:val="both"/>
              <w:rPr>
                <w:rFonts w:ascii="Times New Roman" w:eastAsia="Times New Roman" w:hAnsi="Times New Roman"/>
                <w:sz w:val="20"/>
                <w:szCs w:val="20"/>
                <w:lang w:eastAsia="tr-TR"/>
              </w:rPr>
            </w:pPr>
            <w:r w:rsidRPr="005F5FD0">
              <w:rPr>
                <w:rFonts w:ascii="Times New Roman" w:eastAsia="Times New Roman" w:hAnsi="Times New Roman"/>
                <w:sz w:val="20"/>
                <w:szCs w:val="20"/>
                <w:lang w:eastAsia="tr-TR"/>
              </w:rPr>
              <w:t>Konusu ile ilgili bilgisayar programlarına hakim olmak.</w:t>
            </w:r>
            <w:r>
              <w:rPr>
                <w:rFonts w:ascii="Times New Roman" w:eastAsia="Times New Roman" w:hAnsi="Times New Roman"/>
                <w:sz w:val="20"/>
                <w:szCs w:val="20"/>
                <w:lang w:eastAsia="tr-TR"/>
              </w:rPr>
              <w:t xml:space="preserve"> </w:t>
            </w:r>
            <w:r w:rsidRPr="00274383">
              <w:rPr>
                <w:rFonts w:ascii="Times New Roman" w:eastAsia="Times New Roman" w:hAnsi="Times New Roman"/>
                <w:b/>
                <w:sz w:val="20"/>
                <w:szCs w:val="20"/>
                <w:lang w:eastAsia="tr-TR"/>
              </w:rPr>
              <w:t>(sosyoloji için)</w:t>
            </w:r>
          </w:p>
        </w:tc>
      </w:tr>
    </w:tbl>
    <w:p w:rsidR="003C1289" w:rsidRDefault="003C1289"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274383" w:rsidRDefault="00274383" w:rsidP="00F5799F">
      <w:pPr>
        <w:pStyle w:val="NormalWeb"/>
        <w:spacing w:before="0" w:beforeAutospacing="0" w:after="0" w:afterAutospacing="0"/>
        <w:rPr>
          <w:b/>
        </w:rPr>
      </w:pPr>
    </w:p>
    <w:p w:rsidR="00F5799F" w:rsidRDefault="00F5799F" w:rsidP="00F5799F">
      <w:pPr>
        <w:pStyle w:val="NormalWeb"/>
        <w:spacing w:before="0" w:beforeAutospacing="0" w:after="0" w:afterAutospacing="0"/>
        <w:rPr>
          <w:b/>
        </w:rPr>
      </w:pPr>
      <w:r>
        <w:rPr>
          <w:b/>
        </w:rPr>
        <w:t>3.2</w:t>
      </w:r>
      <w:r w:rsidRPr="00BD7E7A">
        <w:rPr>
          <w:b/>
        </w:rPr>
        <w:t>.</w:t>
      </w:r>
      <w:r>
        <w:rPr>
          <w:b/>
        </w:rPr>
        <w:t xml:space="preserve"> DESTEK PERSONEL</w:t>
      </w:r>
      <w:r w:rsidRPr="00BD7E7A">
        <w:rPr>
          <w:b/>
        </w:rPr>
        <w:t xml:space="preserve"> TABLO</w:t>
      </w:r>
      <w:r w:rsidR="003C1289">
        <w:rPr>
          <w:b/>
        </w:rPr>
        <w:t>SU</w:t>
      </w:r>
    </w:p>
    <w:p w:rsidR="009F1DC4" w:rsidRDefault="009F1DC4" w:rsidP="00F5799F">
      <w:pPr>
        <w:pStyle w:val="NormalWeb"/>
        <w:spacing w:before="0" w:beforeAutospacing="0" w:after="0" w:afterAutospacing="0"/>
        <w:rPr>
          <w:b/>
        </w:rPr>
      </w:pPr>
    </w:p>
    <w:p w:rsidR="009F1DC4" w:rsidRDefault="009F1DC4" w:rsidP="00F5799F">
      <w:pPr>
        <w:pStyle w:val="NormalWeb"/>
        <w:spacing w:before="0" w:beforeAutospacing="0" w:after="0" w:afterAutospacing="0"/>
        <w:rPr>
          <w:b/>
        </w:rPr>
      </w:pPr>
      <w:r>
        <w:rPr>
          <w:b/>
        </w:rPr>
        <w:t>3.2.1. Mali İşler Sorumlusu</w:t>
      </w:r>
    </w:p>
    <w:p w:rsidR="00F5799F" w:rsidRPr="00BD7E7A" w:rsidRDefault="00F5799F" w:rsidP="00F5799F">
      <w:pPr>
        <w:pStyle w:val="NormalWeb"/>
        <w:spacing w:before="0" w:beforeAutospacing="0" w:after="0" w:afterAutospacing="0"/>
        <w:rPr>
          <w:b/>
        </w:rPr>
      </w:pPr>
    </w:p>
    <w:tbl>
      <w:tblPr>
        <w:tblStyle w:val="TabloKlavuzu"/>
        <w:tblW w:w="10962" w:type="dxa"/>
        <w:tblInd w:w="-506" w:type="dxa"/>
        <w:tblLayout w:type="fixed"/>
        <w:tblLook w:val="04A0" w:firstRow="1" w:lastRow="0" w:firstColumn="1" w:lastColumn="0" w:noHBand="0" w:noVBand="1"/>
      </w:tblPr>
      <w:tblGrid>
        <w:gridCol w:w="1040"/>
        <w:gridCol w:w="1559"/>
        <w:gridCol w:w="1701"/>
        <w:gridCol w:w="2126"/>
        <w:gridCol w:w="4536"/>
      </w:tblGrid>
      <w:tr w:rsidR="00441EA9" w:rsidTr="005D4628">
        <w:trPr>
          <w:trHeight w:val="443"/>
        </w:trPr>
        <w:tc>
          <w:tcPr>
            <w:tcW w:w="1040" w:type="dxa"/>
            <w:vAlign w:val="center"/>
          </w:tcPr>
          <w:p w:rsidR="00441EA9" w:rsidRPr="00BD7E7A" w:rsidRDefault="00441EA9" w:rsidP="009F1DC4">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BİRİM</w:t>
            </w:r>
          </w:p>
        </w:tc>
        <w:tc>
          <w:tcPr>
            <w:tcW w:w="1559" w:type="dxa"/>
            <w:vAlign w:val="center"/>
          </w:tcPr>
          <w:p w:rsidR="00441EA9" w:rsidRPr="00BD7E7A" w:rsidRDefault="00441EA9" w:rsidP="009F1DC4">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KADRO</w:t>
            </w:r>
          </w:p>
        </w:tc>
        <w:tc>
          <w:tcPr>
            <w:tcW w:w="1701" w:type="dxa"/>
            <w:vAlign w:val="center"/>
          </w:tcPr>
          <w:p w:rsidR="00441EA9" w:rsidRPr="00BD7E7A" w:rsidRDefault="003658CE" w:rsidP="009F1DC4">
            <w:pPr>
              <w:spacing w:before="100" w:beforeAutospacing="1" w:after="100" w:afterAutospacing="1"/>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BÖLÜM</w:t>
            </w:r>
          </w:p>
        </w:tc>
        <w:tc>
          <w:tcPr>
            <w:tcW w:w="2126" w:type="dxa"/>
            <w:vAlign w:val="center"/>
          </w:tcPr>
          <w:p w:rsidR="00441EA9" w:rsidRPr="00BD7E7A" w:rsidRDefault="00441EA9" w:rsidP="009F1DC4">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KPSS PUANI ve TÜRÜ</w:t>
            </w:r>
          </w:p>
        </w:tc>
        <w:tc>
          <w:tcPr>
            <w:tcW w:w="4536" w:type="dxa"/>
            <w:vAlign w:val="center"/>
          </w:tcPr>
          <w:p w:rsidR="00441EA9" w:rsidRPr="00BD7E7A" w:rsidRDefault="00441EA9" w:rsidP="009F1DC4">
            <w:pPr>
              <w:spacing w:before="100" w:beforeAutospacing="1" w:after="100" w:afterAutospacing="1"/>
              <w:jc w:val="center"/>
              <w:rPr>
                <w:rFonts w:ascii="Times New Roman" w:eastAsia="Times New Roman" w:hAnsi="Times New Roman"/>
                <w:b/>
                <w:sz w:val="24"/>
                <w:szCs w:val="24"/>
                <w:lang w:eastAsia="tr-TR"/>
              </w:rPr>
            </w:pPr>
            <w:r w:rsidRPr="00BD7E7A">
              <w:rPr>
                <w:rFonts w:ascii="Times New Roman" w:eastAsia="Times New Roman" w:hAnsi="Times New Roman"/>
                <w:b/>
                <w:sz w:val="24"/>
                <w:szCs w:val="24"/>
                <w:lang w:eastAsia="tr-TR"/>
              </w:rPr>
              <w:t>ÖZEL TERCİH SEBEPLERİ</w:t>
            </w:r>
          </w:p>
        </w:tc>
      </w:tr>
      <w:tr w:rsidR="00441EA9" w:rsidTr="005D4628">
        <w:trPr>
          <w:cantSplit/>
          <w:trHeight w:val="1644"/>
        </w:trPr>
        <w:tc>
          <w:tcPr>
            <w:tcW w:w="1040" w:type="dxa"/>
            <w:textDirection w:val="btLr"/>
            <w:vAlign w:val="center"/>
          </w:tcPr>
          <w:p w:rsidR="00441EA9" w:rsidRPr="009F1DC4" w:rsidRDefault="00441EA9" w:rsidP="009F1DC4">
            <w:pPr>
              <w:spacing w:before="100" w:beforeAutospacing="1" w:after="100" w:afterAutospacing="1"/>
              <w:ind w:left="113" w:right="113"/>
              <w:jc w:val="center"/>
              <w:rPr>
                <w:rFonts w:ascii="Times New Roman" w:eastAsia="Times New Roman" w:hAnsi="Times New Roman"/>
                <w:sz w:val="32"/>
                <w:szCs w:val="32"/>
                <w:lang w:eastAsia="tr-TR"/>
              </w:rPr>
            </w:pPr>
            <w:r w:rsidRPr="009F1DC4">
              <w:rPr>
                <w:rFonts w:ascii="Times New Roman" w:eastAsia="Times New Roman" w:hAnsi="Times New Roman"/>
                <w:sz w:val="32"/>
                <w:szCs w:val="32"/>
                <w:lang w:eastAsia="tr-TR"/>
              </w:rPr>
              <w:t>MUHASEBE ve ÖDEME BİRİMİ</w:t>
            </w:r>
          </w:p>
        </w:tc>
        <w:tc>
          <w:tcPr>
            <w:tcW w:w="1559" w:type="dxa"/>
            <w:vAlign w:val="center"/>
          </w:tcPr>
          <w:p w:rsidR="00441EA9" w:rsidRPr="009F1DC4" w:rsidRDefault="00441EA9" w:rsidP="009F1DC4">
            <w:pPr>
              <w:spacing w:before="100" w:beforeAutospacing="1" w:after="100" w:afterAutospacing="1"/>
              <w:jc w:val="center"/>
              <w:rPr>
                <w:rFonts w:ascii="Times New Roman" w:eastAsia="Times New Roman" w:hAnsi="Times New Roman"/>
                <w:sz w:val="32"/>
                <w:szCs w:val="32"/>
                <w:lang w:eastAsia="tr-TR"/>
              </w:rPr>
            </w:pPr>
            <w:r w:rsidRPr="009F1DC4">
              <w:rPr>
                <w:rFonts w:ascii="Times New Roman" w:eastAsia="Times New Roman" w:hAnsi="Times New Roman"/>
                <w:sz w:val="32"/>
                <w:szCs w:val="32"/>
                <w:lang w:eastAsia="tr-TR"/>
              </w:rPr>
              <w:t>1</w:t>
            </w:r>
          </w:p>
          <w:p w:rsidR="00441EA9" w:rsidRPr="003C1289" w:rsidRDefault="00441EA9" w:rsidP="009F1DC4">
            <w:pPr>
              <w:jc w:val="center"/>
              <w:rPr>
                <w:rFonts w:ascii="Times New Roman" w:eastAsia="Times New Roman" w:hAnsi="Times New Roman"/>
                <w:sz w:val="20"/>
                <w:szCs w:val="20"/>
                <w:lang w:eastAsia="tr-TR"/>
              </w:rPr>
            </w:pPr>
          </w:p>
          <w:p w:rsidR="00441EA9" w:rsidRPr="003C1289" w:rsidRDefault="00441EA9" w:rsidP="009F1DC4">
            <w:pPr>
              <w:jc w:val="center"/>
              <w:rPr>
                <w:rFonts w:ascii="Times New Roman" w:eastAsia="Times New Roman" w:hAnsi="Times New Roman"/>
                <w:sz w:val="20"/>
                <w:szCs w:val="20"/>
                <w:lang w:eastAsia="tr-TR"/>
              </w:rPr>
            </w:pPr>
          </w:p>
        </w:tc>
        <w:tc>
          <w:tcPr>
            <w:tcW w:w="1701" w:type="dxa"/>
            <w:vAlign w:val="center"/>
          </w:tcPr>
          <w:p w:rsidR="00441EA9" w:rsidRPr="00BD7E7A" w:rsidRDefault="00441EA9" w:rsidP="009F1DC4">
            <w:pPr>
              <w:spacing w:before="100" w:beforeAutospacing="1" w:after="100" w:afterAutospacing="1"/>
              <w:jc w:val="center"/>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 xml:space="preserve">Maliye, </w:t>
            </w:r>
            <w:r w:rsidR="001F3211">
              <w:rPr>
                <w:rFonts w:ascii="Times New Roman" w:eastAsia="Times New Roman" w:hAnsi="Times New Roman"/>
                <w:sz w:val="20"/>
                <w:szCs w:val="20"/>
                <w:lang w:eastAsia="tr-TR"/>
              </w:rPr>
              <w:t>İktisat, İşletme ve/veya</w:t>
            </w:r>
            <w:r w:rsidRPr="003C1289">
              <w:rPr>
                <w:rFonts w:ascii="Times New Roman" w:eastAsia="Times New Roman" w:hAnsi="Times New Roman"/>
                <w:sz w:val="20"/>
                <w:szCs w:val="20"/>
                <w:lang w:eastAsia="tr-TR"/>
              </w:rPr>
              <w:t xml:space="preserve"> Kamu Yönetimi</w:t>
            </w:r>
          </w:p>
        </w:tc>
        <w:tc>
          <w:tcPr>
            <w:tcW w:w="2126" w:type="dxa"/>
            <w:vAlign w:val="center"/>
          </w:tcPr>
          <w:p w:rsidR="00274383" w:rsidRDefault="009F1DC4" w:rsidP="005F5FD0">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Maliye Bölümü için P3,4,5 veya 24;</w:t>
            </w:r>
            <w:r w:rsidR="005F5FD0">
              <w:rPr>
                <w:rFonts w:ascii="Times New Roman" w:eastAsia="Times New Roman" w:hAnsi="Times New Roman"/>
                <w:sz w:val="20"/>
                <w:szCs w:val="20"/>
                <w:lang w:eastAsia="tr-TR"/>
              </w:rPr>
              <w:t xml:space="preserve">     </w:t>
            </w:r>
          </w:p>
          <w:p w:rsidR="00274383" w:rsidRDefault="009F1DC4" w:rsidP="005F5FD0">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İktisat Bölümü için </w:t>
            </w:r>
            <w:r w:rsidRPr="003C1289">
              <w:rPr>
                <w:rFonts w:ascii="Times New Roman" w:eastAsia="Times New Roman" w:hAnsi="Times New Roman"/>
                <w:sz w:val="20"/>
                <w:szCs w:val="20"/>
                <w:lang w:eastAsia="tr-TR"/>
              </w:rPr>
              <w:t xml:space="preserve">KPSS </w:t>
            </w:r>
            <w:r>
              <w:rPr>
                <w:rFonts w:ascii="Times New Roman" w:eastAsia="Times New Roman" w:hAnsi="Times New Roman"/>
                <w:sz w:val="20"/>
                <w:szCs w:val="20"/>
                <w:lang w:eastAsia="tr-TR"/>
              </w:rPr>
              <w:t>P3,4,5,9,18,22, 28 veya 98;</w:t>
            </w:r>
            <w:r w:rsidR="005F5FD0">
              <w:rPr>
                <w:rFonts w:ascii="Times New Roman" w:eastAsia="Times New Roman" w:hAnsi="Times New Roman"/>
                <w:sz w:val="20"/>
                <w:szCs w:val="20"/>
                <w:lang w:eastAsia="tr-TR"/>
              </w:rPr>
              <w:t xml:space="preserve">        </w:t>
            </w:r>
          </w:p>
          <w:p w:rsidR="00274383" w:rsidRDefault="009F1DC4" w:rsidP="005F5FD0">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İşletme Bölümü için P3,4,5,19,23,29 veya 99;</w:t>
            </w:r>
            <w:r w:rsidR="005F5FD0">
              <w:rPr>
                <w:rFonts w:ascii="Times New Roman" w:eastAsia="Times New Roman" w:hAnsi="Times New Roman"/>
                <w:sz w:val="20"/>
                <w:szCs w:val="20"/>
                <w:lang w:eastAsia="tr-TR"/>
              </w:rPr>
              <w:t xml:space="preserve">                        </w:t>
            </w:r>
          </w:p>
          <w:p w:rsidR="00441EA9" w:rsidRPr="003C1289" w:rsidRDefault="009F1DC4" w:rsidP="005F5FD0">
            <w:pPr>
              <w:spacing w:before="100" w:beforeAutospacing="1" w:after="100" w:afterAutospacing="1"/>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Kamu Yönetimi Bölümü için P3,4,5,30 veya 37 </w:t>
            </w:r>
            <w:r w:rsidRPr="003C1289">
              <w:rPr>
                <w:rFonts w:ascii="Times New Roman" w:eastAsia="Times New Roman" w:hAnsi="Times New Roman"/>
                <w:sz w:val="20"/>
                <w:szCs w:val="20"/>
                <w:lang w:eastAsia="tr-TR"/>
              </w:rPr>
              <w:t xml:space="preserve">Puan türlerinde </w:t>
            </w:r>
            <w:r w:rsidRPr="00A60AFA">
              <w:rPr>
                <w:rFonts w:ascii="Times New Roman" w:eastAsia="Times New Roman" w:hAnsi="Times New Roman"/>
                <w:b/>
                <w:sz w:val="20"/>
                <w:szCs w:val="20"/>
                <w:lang w:eastAsia="tr-TR"/>
              </w:rPr>
              <w:t>80 puan veya sayılan alanlarda</w:t>
            </w:r>
            <w:r w:rsidR="00060F19">
              <w:rPr>
                <w:rFonts w:ascii="Times New Roman" w:eastAsia="Times New Roman" w:hAnsi="Times New Roman"/>
                <w:b/>
                <w:sz w:val="20"/>
                <w:szCs w:val="20"/>
                <w:lang w:eastAsia="tr-TR"/>
              </w:rPr>
              <w:t xml:space="preserve"> en az</w:t>
            </w:r>
            <w:r w:rsidRPr="00A60AFA">
              <w:rPr>
                <w:rFonts w:ascii="Times New Roman" w:eastAsia="Times New Roman" w:hAnsi="Times New Roman"/>
                <w:b/>
                <w:sz w:val="20"/>
                <w:szCs w:val="20"/>
                <w:lang w:eastAsia="tr-TR"/>
              </w:rPr>
              <w:t xml:space="preserve"> 5(beş) yıl deneyim.</w:t>
            </w:r>
          </w:p>
        </w:tc>
        <w:tc>
          <w:tcPr>
            <w:tcW w:w="4536" w:type="dxa"/>
          </w:tcPr>
          <w:p w:rsidR="00441EA9" w:rsidRDefault="00441EA9" w:rsidP="00F5799F">
            <w:pPr>
              <w:pStyle w:val="ListeParagraf"/>
              <w:numPr>
                <w:ilvl w:val="0"/>
                <w:numId w:val="11"/>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 xml:space="preserve">SMMM Belgesine sahip olmak </w:t>
            </w:r>
          </w:p>
          <w:p w:rsidR="009F1DC4" w:rsidRPr="003C1289" w:rsidRDefault="009F1DC4" w:rsidP="009F1DC4">
            <w:pPr>
              <w:pStyle w:val="ListeParagraf"/>
              <w:spacing w:before="100" w:beforeAutospacing="1" w:after="100" w:afterAutospacing="1"/>
              <w:jc w:val="both"/>
              <w:rPr>
                <w:rFonts w:ascii="Times New Roman" w:eastAsia="Times New Roman" w:hAnsi="Times New Roman"/>
                <w:sz w:val="20"/>
                <w:szCs w:val="20"/>
                <w:lang w:eastAsia="tr-TR"/>
              </w:rPr>
            </w:pPr>
          </w:p>
          <w:p w:rsidR="00441EA9" w:rsidRDefault="00441EA9" w:rsidP="00F5799F">
            <w:pPr>
              <w:pStyle w:val="ListeParagraf"/>
              <w:numPr>
                <w:ilvl w:val="0"/>
                <w:numId w:val="11"/>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 xml:space="preserve">5018 sayılı kanun çerçevesinde ödeme ve ihale süreçlerine hâkim olmak </w:t>
            </w:r>
          </w:p>
          <w:p w:rsidR="009F1DC4" w:rsidRPr="009F1DC4" w:rsidRDefault="009F1DC4" w:rsidP="009F1DC4">
            <w:pPr>
              <w:pStyle w:val="ListeParagraf"/>
              <w:rPr>
                <w:rFonts w:ascii="Times New Roman" w:eastAsia="Times New Roman" w:hAnsi="Times New Roman"/>
                <w:sz w:val="20"/>
                <w:szCs w:val="20"/>
                <w:lang w:eastAsia="tr-TR"/>
              </w:rPr>
            </w:pPr>
          </w:p>
          <w:p w:rsidR="009F1DC4" w:rsidRPr="003C1289" w:rsidRDefault="009F1DC4" w:rsidP="009F1DC4">
            <w:pPr>
              <w:pStyle w:val="ListeParagraf"/>
              <w:spacing w:before="100" w:beforeAutospacing="1" w:after="100" w:afterAutospacing="1"/>
              <w:jc w:val="both"/>
              <w:rPr>
                <w:rFonts w:ascii="Times New Roman" w:eastAsia="Times New Roman" w:hAnsi="Times New Roman"/>
                <w:sz w:val="20"/>
                <w:szCs w:val="20"/>
                <w:lang w:eastAsia="tr-TR"/>
              </w:rPr>
            </w:pPr>
          </w:p>
          <w:p w:rsidR="00441EA9" w:rsidRDefault="00441EA9" w:rsidP="00F5799F">
            <w:pPr>
              <w:pStyle w:val="ListeParagraf"/>
              <w:numPr>
                <w:ilvl w:val="0"/>
                <w:numId w:val="11"/>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 xml:space="preserve">Finansman, bütçe ve kamu muhasebesi alanında tecrübe sahibi olmak </w:t>
            </w:r>
          </w:p>
          <w:p w:rsidR="009F1DC4" w:rsidRPr="003C1289" w:rsidRDefault="009F1DC4" w:rsidP="009F1DC4">
            <w:pPr>
              <w:pStyle w:val="ListeParagraf"/>
              <w:spacing w:before="100" w:beforeAutospacing="1" w:after="100" w:afterAutospacing="1"/>
              <w:jc w:val="both"/>
              <w:rPr>
                <w:rFonts w:ascii="Times New Roman" w:eastAsia="Times New Roman" w:hAnsi="Times New Roman"/>
                <w:sz w:val="20"/>
                <w:szCs w:val="20"/>
                <w:lang w:eastAsia="tr-TR"/>
              </w:rPr>
            </w:pPr>
          </w:p>
          <w:p w:rsidR="00441EA9" w:rsidRPr="003C1289" w:rsidRDefault="00441EA9" w:rsidP="00F5799F">
            <w:pPr>
              <w:pStyle w:val="ListeParagraf"/>
              <w:numPr>
                <w:ilvl w:val="0"/>
                <w:numId w:val="11"/>
              </w:numPr>
              <w:spacing w:before="100" w:beforeAutospacing="1" w:after="100" w:afterAutospacing="1"/>
              <w:jc w:val="both"/>
              <w:rPr>
                <w:rFonts w:ascii="Times New Roman" w:eastAsia="Times New Roman" w:hAnsi="Times New Roman"/>
                <w:sz w:val="20"/>
                <w:szCs w:val="20"/>
                <w:lang w:eastAsia="tr-TR"/>
              </w:rPr>
            </w:pPr>
            <w:r w:rsidRPr="003C1289">
              <w:rPr>
                <w:rFonts w:ascii="Times New Roman" w:eastAsia="Times New Roman" w:hAnsi="Times New Roman"/>
                <w:sz w:val="20"/>
                <w:szCs w:val="20"/>
                <w:lang w:eastAsia="tr-TR"/>
              </w:rPr>
              <w:t>Konusu ile ilgili bilgisayar programlarına hakim olmak.</w:t>
            </w:r>
          </w:p>
        </w:tc>
      </w:tr>
    </w:tbl>
    <w:p w:rsidR="004B3CAD" w:rsidRPr="00343620" w:rsidRDefault="004B3CAD" w:rsidP="00343620">
      <w:pPr>
        <w:spacing w:before="100" w:beforeAutospacing="1" w:after="100" w:afterAutospacing="1" w:line="240" w:lineRule="auto"/>
        <w:rPr>
          <w:rFonts w:ascii="Times New Roman" w:eastAsia="Times New Roman" w:hAnsi="Times New Roman"/>
          <w:sz w:val="24"/>
          <w:szCs w:val="24"/>
          <w:lang w:eastAsia="tr-TR"/>
        </w:rPr>
      </w:pPr>
    </w:p>
    <w:p w:rsidR="00394457" w:rsidRPr="000F729E" w:rsidRDefault="00394457" w:rsidP="00B11739">
      <w:pPr>
        <w:pStyle w:val="NormalWeb"/>
        <w:tabs>
          <w:tab w:val="left" w:pos="6465"/>
        </w:tabs>
        <w:jc w:val="both"/>
      </w:pPr>
      <w:r w:rsidRPr="000F729E">
        <w:rPr>
          <w:b/>
          <w:bCs/>
        </w:rPr>
        <w:t>B. BAŞVURU TARİHİ, BAŞVURU ŞEKLİ VE YERİ</w:t>
      </w:r>
      <w:r w:rsidR="00B11739" w:rsidRPr="000F729E">
        <w:rPr>
          <w:b/>
          <w:bCs/>
        </w:rPr>
        <w:tab/>
      </w:r>
    </w:p>
    <w:p w:rsidR="00394457" w:rsidRDefault="00394457" w:rsidP="00394457">
      <w:pPr>
        <w:pStyle w:val="NormalWeb"/>
        <w:jc w:val="both"/>
      </w:pPr>
      <w:r w:rsidRPr="000F729E">
        <w:t>Adayların</w:t>
      </w:r>
      <w:r w:rsidR="002877F4" w:rsidRPr="000F729E">
        <w:t>,</w:t>
      </w:r>
      <w:r w:rsidRPr="000F729E">
        <w:t xml:space="preserve"> Ajansın </w:t>
      </w:r>
      <w:r w:rsidR="002877F4" w:rsidRPr="000F729E">
        <w:t>internet</w:t>
      </w:r>
      <w:r w:rsidRPr="000F729E">
        <w:t xml:space="preserve"> sayfasından (</w:t>
      </w:r>
      <w:hyperlink r:id="rId10" w:history="1">
        <w:r w:rsidRPr="000F729E">
          <w:rPr>
            <w:rStyle w:val="Kpr"/>
            <w:color w:val="auto"/>
          </w:rPr>
          <w:t>http://www.marka.org.tr</w:t>
        </w:r>
      </w:hyperlink>
      <w:r w:rsidRPr="000F729E">
        <w:t xml:space="preserve">) veya Ajans </w:t>
      </w:r>
      <w:r w:rsidR="002877F4" w:rsidRPr="000F729E">
        <w:t xml:space="preserve">Merkez </w:t>
      </w:r>
      <w:r w:rsidRPr="000F729E">
        <w:t>Hizmet Binası’ndan temin ed</w:t>
      </w:r>
      <w:r w:rsidR="002877F4" w:rsidRPr="000F729E">
        <w:t>ecekleri</w:t>
      </w:r>
      <w:r w:rsidRPr="000F729E">
        <w:t xml:space="preserve"> İş Talep Formu'nu eksiksiz bir şekilde doldurup, başvuruda istenen diğer belgeler ile beraber en geç </w:t>
      </w:r>
      <w:r w:rsidR="000F729E" w:rsidRPr="000F729E">
        <w:rPr>
          <w:b/>
        </w:rPr>
        <w:t>16 Mayıs 2013</w:t>
      </w:r>
      <w:r w:rsidRPr="000F729E">
        <w:t xml:space="preserve"> saat </w:t>
      </w:r>
      <w:r w:rsidRPr="000F729E">
        <w:rPr>
          <w:b/>
        </w:rPr>
        <w:t>18:</w:t>
      </w:r>
      <w:r w:rsidR="002E103B" w:rsidRPr="000F729E">
        <w:rPr>
          <w:b/>
        </w:rPr>
        <w:t>0</w:t>
      </w:r>
      <w:r w:rsidR="00886F20" w:rsidRPr="000F729E">
        <w:rPr>
          <w:b/>
        </w:rPr>
        <w:t>0</w:t>
      </w:r>
      <w:r w:rsidRPr="000F729E">
        <w:t xml:space="preserve">'a kadar, </w:t>
      </w:r>
      <w:r w:rsidRPr="000F729E">
        <w:rPr>
          <w:b/>
        </w:rPr>
        <w:t>Doğu Marmara Kalkınma Ajansı, Yenişehir Mah. Demokrasi Bulvarı No:72/A 41040</w:t>
      </w:r>
      <w:r w:rsidR="002877F4" w:rsidRPr="000F729E">
        <w:rPr>
          <w:b/>
        </w:rPr>
        <w:t xml:space="preserve"> İzmit /</w:t>
      </w:r>
      <w:r w:rsidRPr="000F729E">
        <w:rPr>
          <w:b/>
        </w:rPr>
        <w:t xml:space="preserve"> KOCAELİ</w:t>
      </w:r>
      <w:r w:rsidRPr="000F729E">
        <w:t xml:space="preserve"> adresine elden veya posta</w:t>
      </w:r>
      <w:r w:rsidR="002877F4" w:rsidRPr="000F729E">
        <w:t>/kargo</w:t>
      </w:r>
      <w:r w:rsidRPr="000F729E">
        <w:t xml:space="preserve"> yoluyla teslim etmeleri gerekmektedir. Bu tarih ve saatten sonra yapılan başvurular kabul edilmeyecek ve postadaki</w:t>
      </w:r>
      <w:r w:rsidR="002877F4" w:rsidRPr="000F729E">
        <w:t>/kargodaki</w:t>
      </w:r>
      <w:r w:rsidRPr="000F729E">
        <w:t xml:space="preserve"> gecikmeler dikkate alınmayacaktır. Eksik bilgi ve belgeyle yapılan başvurular değerlendirmeye alınmayacaktır.</w:t>
      </w:r>
      <w:r w:rsidRPr="0007255D">
        <w:t xml:space="preserve"> </w:t>
      </w:r>
    </w:p>
    <w:p w:rsidR="00DB3484" w:rsidRDefault="00DB3484" w:rsidP="00394457">
      <w:pPr>
        <w:pStyle w:val="NormalWeb"/>
        <w:jc w:val="both"/>
        <w:rPr>
          <w:b/>
          <w:bCs/>
        </w:rPr>
      </w:pPr>
    </w:p>
    <w:p w:rsidR="00394457" w:rsidRPr="0007255D" w:rsidRDefault="00394457" w:rsidP="00394457">
      <w:pPr>
        <w:pStyle w:val="NormalWeb"/>
        <w:jc w:val="both"/>
        <w:rPr>
          <w:b/>
          <w:bCs/>
        </w:rPr>
      </w:pPr>
      <w:r w:rsidRPr="0007255D">
        <w:rPr>
          <w:b/>
          <w:bCs/>
        </w:rPr>
        <w:t>BAŞVURUDA SUNULMASI GEREKEN BELGELER:</w:t>
      </w:r>
    </w:p>
    <w:p w:rsidR="00394457" w:rsidRPr="0007255D" w:rsidRDefault="00394457" w:rsidP="00394457">
      <w:pPr>
        <w:pStyle w:val="NormalWeb"/>
        <w:jc w:val="both"/>
      </w:pPr>
      <w:r w:rsidRPr="0007255D">
        <w:rPr>
          <w:b/>
        </w:rPr>
        <w:t>a)</w:t>
      </w:r>
      <w:r w:rsidRPr="0007255D">
        <w:t xml:space="preserve"> İş Talep formu </w:t>
      </w:r>
      <w:r w:rsidR="00AD7AB5">
        <w:t>(</w:t>
      </w:r>
      <w:hyperlink r:id="rId11" w:history="1">
        <w:r w:rsidRPr="0007255D">
          <w:rPr>
            <w:rStyle w:val="Kpr"/>
            <w:color w:val="auto"/>
          </w:rPr>
          <w:t>http://www.marka.org.tr</w:t>
        </w:r>
      </w:hyperlink>
      <w:r w:rsidRPr="0007255D">
        <w:t xml:space="preserve"> adresinden ya da Ajans Merkez Hizmet Binası’ndan temin edilebilir),</w:t>
      </w:r>
    </w:p>
    <w:p w:rsidR="00394457" w:rsidRPr="0007255D" w:rsidRDefault="00394457" w:rsidP="00394457">
      <w:pPr>
        <w:pStyle w:val="NormalWeb"/>
        <w:jc w:val="both"/>
      </w:pPr>
      <w:r w:rsidRPr="0007255D">
        <w:rPr>
          <w:b/>
        </w:rPr>
        <w:t>b)</w:t>
      </w:r>
      <w:r w:rsidRPr="0007255D">
        <w:t xml:space="preserve"> Diploma ya da mezuniyet belgesinin aslı veya tasdikli sureti,</w:t>
      </w:r>
    </w:p>
    <w:p w:rsidR="00394457" w:rsidRDefault="00394457" w:rsidP="00394457">
      <w:pPr>
        <w:pStyle w:val="NormalWeb"/>
        <w:jc w:val="both"/>
      </w:pPr>
      <w:r w:rsidRPr="0007255D">
        <w:rPr>
          <w:b/>
        </w:rPr>
        <w:t>c)</w:t>
      </w:r>
      <w:r w:rsidR="001F3211">
        <w:t xml:space="preserve"> 4,5 cm x 6 cm ebatında 3 (ü</w:t>
      </w:r>
      <w:r w:rsidRPr="0007255D">
        <w:t>ç) adet vesikalık fotoğraf (s</w:t>
      </w:r>
      <w:r w:rsidR="001F3211">
        <w:t>on 3 ayda çekilmiş, bir tanesi iş talep f</w:t>
      </w:r>
      <w:r w:rsidRPr="0007255D">
        <w:t>ormuna yapış</w:t>
      </w:r>
      <w:r w:rsidR="001F3211">
        <w:t>tırıl</w:t>
      </w:r>
      <w:r w:rsidRPr="0007255D">
        <w:t>mış)</w:t>
      </w:r>
    </w:p>
    <w:p w:rsidR="00274383" w:rsidRDefault="00274383" w:rsidP="00394457">
      <w:pPr>
        <w:pStyle w:val="NormalWeb"/>
        <w:jc w:val="both"/>
      </w:pPr>
    </w:p>
    <w:p w:rsidR="00274383" w:rsidRDefault="00274383" w:rsidP="00394457">
      <w:pPr>
        <w:pStyle w:val="NormalWeb"/>
        <w:jc w:val="both"/>
      </w:pPr>
    </w:p>
    <w:p w:rsidR="00274383" w:rsidRDefault="00274383" w:rsidP="00394457">
      <w:pPr>
        <w:pStyle w:val="NormalWeb"/>
        <w:jc w:val="both"/>
      </w:pPr>
    </w:p>
    <w:p w:rsidR="00A87765" w:rsidRPr="0007255D" w:rsidRDefault="00A87765" w:rsidP="00394457">
      <w:pPr>
        <w:pStyle w:val="NormalWeb"/>
        <w:jc w:val="both"/>
      </w:pPr>
      <w:r w:rsidRPr="00A87765">
        <w:rPr>
          <w:b/>
        </w:rPr>
        <w:t>d</w:t>
      </w:r>
      <w:r>
        <w:t>) Sabıka kaydı (son 6 ay içerisinde alınmış)</w:t>
      </w:r>
    </w:p>
    <w:p w:rsidR="00394457" w:rsidRPr="0007255D" w:rsidRDefault="00A87765" w:rsidP="00394457">
      <w:pPr>
        <w:pStyle w:val="NormalWeb"/>
        <w:jc w:val="both"/>
      </w:pPr>
      <w:r>
        <w:rPr>
          <w:b/>
        </w:rPr>
        <w:t>e</w:t>
      </w:r>
      <w:r w:rsidR="00394457" w:rsidRPr="0007255D">
        <w:rPr>
          <w:b/>
        </w:rPr>
        <w:t>)</w:t>
      </w:r>
      <w:r w:rsidR="00394457" w:rsidRPr="0007255D">
        <w:t xml:space="preserve"> KPSS sonuç belgesinin aslı </w:t>
      </w:r>
      <w:r w:rsidR="00614245">
        <w:t xml:space="preserve">veya bilgisayar çıktısı </w:t>
      </w:r>
      <w:r w:rsidR="00394457" w:rsidRPr="0007255D">
        <w:t>ya da tasdikli sureti</w:t>
      </w:r>
    </w:p>
    <w:p w:rsidR="00394457" w:rsidRPr="0007255D" w:rsidRDefault="00A87765" w:rsidP="00394457">
      <w:pPr>
        <w:pStyle w:val="NormalWeb"/>
        <w:jc w:val="both"/>
      </w:pPr>
      <w:r>
        <w:rPr>
          <w:b/>
        </w:rPr>
        <w:t>f</w:t>
      </w:r>
      <w:r w:rsidR="00394457" w:rsidRPr="0007255D">
        <w:rPr>
          <w:b/>
        </w:rPr>
        <w:t>)</w:t>
      </w:r>
      <w:r w:rsidR="00394457" w:rsidRPr="0007255D">
        <w:t xml:space="preserve"> KPDS</w:t>
      </w:r>
      <w:r w:rsidR="001F3211">
        <w:t xml:space="preserve"> (</w:t>
      </w:r>
      <w:r w:rsidR="00410951">
        <w:t xml:space="preserve">2013 yılı için </w:t>
      </w:r>
      <w:r w:rsidR="00800231">
        <w:t>YDS</w:t>
      </w:r>
      <w:r w:rsidR="001F3211">
        <w:t>)</w:t>
      </w:r>
      <w:r w:rsidR="00394457" w:rsidRPr="0007255D">
        <w:t xml:space="preserve"> sonuç belgesinin ya da </w:t>
      </w:r>
      <w:r w:rsidR="003E3D0B" w:rsidRPr="0007255D">
        <w:rPr>
          <w:sz w:val="23"/>
          <w:szCs w:val="23"/>
        </w:rPr>
        <w:t xml:space="preserve">buna denk kabul edilen uluslararası geçerliliği bulunan </w:t>
      </w:r>
      <w:r w:rsidR="003E3D0B" w:rsidRPr="0007255D">
        <w:t>belgenin</w:t>
      </w:r>
      <w:r w:rsidR="003E3D0B" w:rsidRPr="0007255D">
        <w:rPr>
          <w:sz w:val="23"/>
          <w:szCs w:val="23"/>
        </w:rPr>
        <w:t xml:space="preserve">  (sadece TOEFL ya da IELTS) </w:t>
      </w:r>
      <w:r w:rsidR="00394457" w:rsidRPr="0007255D">
        <w:t>aslı</w:t>
      </w:r>
      <w:r w:rsidR="00614245">
        <w:t xml:space="preserve"> veya bilgisayar çıktısı</w:t>
      </w:r>
      <w:r w:rsidR="00394457" w:rsidRPr="0007255D">
        <w:t xml:space="preserve"> ya da tasdikli sureti,</w:t>
      </w:r>
    </w:p>
    <w:p w:rsidR="00394457" w:rsidRPr="0007255D" w:rsidRDefault="00A87765" w:rsidP="00394457">
      <w:pPr>
        <w:pStyle w:val="NormalWeb"/>
        <w:jc w:val="both"/>
      </w:pPr>
      <w:r>
        <w:rPr>
          <w:b/>
        </w:rPr>
        <w:t>g</w:t>
      </w:r>
      <w:r w:rsidR="00394457" w:rsidRPr="0007255D">
        <w:rPr>
          <w:b/>
        </w:rPr>
        <w:t>)</w:t>
      </w:r>
      <w:r w:rsidR="00394457" w:rsidRPr="0007255D">
        <w:t xml:space="preserve"> T.C. Kimlik numarası içeren nüfus cüzdanı fotokopisi,</w:t>
      </w:r>
    </w:p>
    <w:p w:rsidR="00B11739" w:rsidRDefault="00A87765" w:rsidP="00394457">
      <w:pPr>
        <w:pStyle w:val="NormalWeb"/>
        <w:jc w:val="both"/>
        <w:rPr>
          <w:b/>
        </w:rPr>
      </w:pPr>
      <w:r>
        <w:rPr>
          <w:b/>
        </w:rPr>
        <w:t>h</w:t>
      </w:r>
      <w:r w:rsidR="00394457" w:rsidRPr="0007255D">
        <w:rPr>
          <w:b/>
        </w:rPr>
        <w:t>)</w:t>
      </w:r>
      <w:r w:rsidR="00394457" w:rsidRPr="0007255D">
        <w:t xml:space="preserve"> Erkek adaylar için askerlik terhis veya tecil belgesi</w:t>
      </w:r>
      <w:r w:rsidR="00081424" w:rsidRPr="0007255D">
        <w:t>nin aslı ya da tasdikli sureti</w:t>
      </w:r>
      <w:r w:rsidR="00394457" w:rsidRPr="0007255D">
        <w:t>,</w:t>
      </w:r>
    </w:p>
    <w:p w:rsidR="00394457" w:rsidRPr="0007255D" w:rsidRDefault="00A87765" w:rsidP="00394457">
      <w:pPr>
        <w:pStyle w:val="NormalWeb"/>
        <w:jc w:val="both"/>
      </w:pPr>
      <w:r>
        <w:rPr>
          <w:b/>
        </w:rPr>
        <w:t>ı</w:t>
      </w:r>
      <w:r w:rsidR="00394457" w:rsidRPr="0007255D">
        <w:rPr>
          <w:b/>
        </w:rPr>
        <w:t>)</w:t>
      </w:r>
      <w:r w:rsidR="00394457" w:rsidRPr="0007255D">
        <w:t xml:space="preserve"> Başvuru Formumun ekinde verilen Özgeçmiş, </w:t>
      </w:r>
    </w:p>
    <w:p w:rsidR="00394457" w:rsidRPr="0007255D" w:rsidRDefault="00A87765" w:rsidP="00394457">
      <w:pPr>
        <w:pStyle w:val="NormalWeb"/>
        <w:jc w:val="both"/>
      </w:pPr>
      <w:r>
        <w:rPr>
          <w:b/>
        </w:rPr>
        <w:t>i</w:t>
      </w:r>
      <w:r w:rsidR="00394457" w:rsidRPr="0007255D">
        <w:rPr>
          <w:b/>
        </w:rPr>
        <w:t>)</w:t>
      </w:r>
      <w:r w:rsidR="00394457" w:rsidRPr="0007255D">
        <w:t xml:space="preserve"> Tercih sebebi olabilecek konularla ilgili diğer belgelerin ve sertifikaların aslı veya tasdikli sureti,</w:t>
      </w:r>
    </w:p>
    <w:p w:rsidR="00394457" w:rsidRPr="0007255D" w:rsidRDefault="00A87765" w:rsidP="00394457">
      <w:pPr>
        <w:pStyle w:val="NormalWeb"/>
        <w:jc w:val="both"/>
      </w:pPr>
      <w:r>
        <w:rPr>
          <w:b/>
        </w:rPr>
        <w:t>j</w:t>
      </w:r>
      <w:r w:rsidR="00394457" w:rsidRPr="0007255D">
        <w:rPr>
          <w:b/>
        </w:rPr>
        <w:t>)</w:t>
      </w:r>
      <w:r w:rsidR="00394457" w:rsidRPr="0007255D">
        <w:t xml:space="preserve"> </w:t>
      </w:r>
      <w:r w:rsidR="00394457" w:rsidRPr="0007255D">
        <w:rPr>
          <w:b/>
        </w:rPr>
        <w:t>(</w:t>
      </w:r>
      <w:r w:rsidR="00394457" w:rsidRPr="0007255D">
        <w:rPr>
          <w:b/>
          <w:i/>
        </w:rPr>
        <w:t>En az 5 (beş) yıllık iş tecrübesi ile başvuracak adayları için</w:t>
      </w:r>
      <w:r w:rsidR="00394457" w:rsidRPr="0007255D">
        <w:rPr>
          <w:b/>
        </w:rPr>
        <w:t>)</w:t>
      </w:r>
      <w:r w:rsidR="00394457" w:rsidRPr="0007255D">
        <w:t xml:space="preserve"> Resmi iş döküm belgesi (SGK’dan </w:t>
      </w:r>
      <w:r w:rsidR="00614245">
        <w:t xml:space="preserve">veya ilgili kurumdan </w:t>
      </w:r>
      <w:r w:rsidR="00394457" w:rsidRPr="0007255D">
        <w:t>alınacak onaylı hizmet döküm belgesi),</w:t>
      </w:r>
      <w:r w:rsidR="003E3D0B" w:rsidRPr="0007255D">
        <w:t xml:space="preserve"> (</w:t>
      </w:r>
      <w:r w:rsidR="003E3D0B" w:rsidRPr="0007255D">
        <w:rPr>
          <w:sz w:val="23"/>
          <w:szCs w:val="23"/>
        </w:rPr>
        <w:t>yurt dışında uluslararası kuruluşlarda çalışmış olan adayların buralardan alınan belgeleri ibraz etmeleri zorunludur)</w:t>
      </w:r>
    </w:p>
    <w:p w:rsidR="00394457" w:rsidRDefault="00394457" w:rsidP="00394457">
      <w:pPr>
        <w:pStyle w:val="NormalWeb"/>
        <w:jc w:val="both"/>
      </w:pPr>
      <w:r w:rsidRPr="0007255D">
        <w:t>Sayılan belgelerin aslı ibraz edilmek kaydıyla suretleri Genel Sekreterlikçe tasdik edilebilir.</w:t>
      </w:r>
    </w:p>
    <w:p w:rsidR="00DB3484" w:rsidRDefault="00DB3484" w:rsidP="00394457">
      <w:pPr>
        <w:pStyle w:val="NormalWeb"/>
        <w:jc w:val="both"/>
      </w:pPr>
    </w:p>
    <w:p w:rsidR="00394457" w:rsidRPr="0007255D" w:rsidRDefault="00394457" w:rsidP="00394457">
      <w:pPr>
        <w:pStyle w:val="NormalWeb"/>
        <w:jc w:val="both"/>
      </w:pPr>
      <w:r w:rsidRPr="0007255D">
        <w:rPr>
          <w:b/>
          <w:bCs/>
        </w:rPr>
        <w:t>C. ÖN DEĞERLENDİRME, SÖZLÜ</w:t>
      </w:r>
      <w:r w:rsidR="003F2F7D">
        <w:rPr>
          <w:b/>
          <w:bCs/>
        </w:rPr>
        <w:t xml:space="preserve"> MÜLAKAT YARIŞMA</w:t>
      </w:r>
      <w:r w:rsidRPr="0007255D">
        <w:rPr>
          <w:b/>
          <w:bCs/>
        </w:rPr>
        <w:t xml:space="preserve"> SINAV YERİ VE TARİHİ:</w:t>
      </w:r>
    </w:p>
    <w:p w:rsidR="00394457" w:rsidRPr="000F729E" w:rsidRDefault="00394457" w:rsidP="00394457">
      <w:pPr>
        <w:pStyle w:val="Default"/>
        <w:jc w:val="both"/>
        <w:rPr>
          <w:b/>
          <w:bCs/>
          <w:color w:val="auto"/>
        </w:rPr>
      </w:pPr>
      <w:r w:rsidRPr="000F729E">
        <w:rPr>
          <w:color w:val="auto"/>
        </w:rPr>
        <w:t xml:space="preserve">Yapılacak ön değerlendirme sonucunda, istihdam edilmesi planlanan personel sayısının, istihdam edilecek her branş için 5 (beş) katına kadar aday sözlü sınava çağrılabilecektir. </w:t>
      </w:r>
    </w:p>
    <w:p w:rsidR="00394457" w:rsidRPr="000F729E" w:rsidRDefault="00394457" w:rsidP="00394457">
      <w:pPr>
        <w:pStyle w:val="NormalWeb"/>
        <w:spacing w:before="0" w:beforeAutospacing="0" w:after="0" w:afterAutospacing="0"/>
        <w:jc w:val="both"/>
      </w:pPr>
    </w:p>
    <w:p w:rsidR="00394457" w:rsidRPr="000F729E" w:rsidRDefault="00394457" w:rsidP="00394457">
      <w:pPr>
        <w:pStyle w:val="NormalWeb"/>
        <w:spacing w:before="0" w:beforeAutospacing="0" w:after="0" w:afterAutospacing="0"/>
        <w:jc w:val="both"/>
      </w:pPr>
      <w:r w:rsidRPr="000F729E">
        <w:t xml:space="preserve">Ajansa yapılan başvurular, Genel Sekreterlikçe değerlendirildikten sonra sözlü sınava katılacak adaylar, sınav tarihi ve sınav yerine ilişkin bilgiler en geç </w:t>
      </w:r>
      <w:r w:rsidR="000F729E" w:rsidRPr="000F729E">
        <w:rPr>
          <w:b/>
        </w:rPr>
        <w:t>21 Mayıs 2013</w:t>
      </w:r>
      <w:r w:rsidR="00E629F2" w:rsidRPr="000F729E">
        <w:rPr>
          <w:b/>
        </w:rPr>
        <w:t xml:space="preserve"> </w:t>
      </w:r>
      <w:r w:rsidRPr="000F729E">
        <w:t xml:space="preserve">saat </w:t>
      </w:r>
      <w:r w:rsidRPr="000F729E">
        <w:rPr>
          <w:b/>
        </w:rPr>
        <w:t>1</w:t>
      </w:r>
      <w:r w:rsidR="00E629F2" w:rsidRPr="000F729E">
        <w:rPr>
          <w:b/>
        </w:rPr>
        <w:t>8</w:t>
      </w:r>
      <w:r w:rsidRPr="000F729E">
        <w:rPr>
          <w:b/>
        </w:rPr>
        <w:t>:</w:t>
      </w:r>
      <w:r w:rsidR="002E103B" w:rsidRPr="000F729E">
        <w:rPr>
          <w:b/>
        </w:rPr>
        <w:t>0</w:t>
      </w:r>
      <w:r w:rsidR="00886F20" w:rsidRPr="000F729E">
        <w:rPr>
          <w:b/>
        </w:rPr>
        <w:t>0</w:t>
      </w:r>
      <w:r w:rsidRPr="000F729E">
        <w:rPr>
          <w:b/>
        </w:rPr>
        <w:t>’</w:t>
      </w:r>
      <w:r w:rsidRPr="000F729E">
        <w:t>da Doğu Marmara Kalkınma Ajansı internet sitesinde (</w:t>
      </w:r>
      <w:hyperlink r:id="rId12" w:history="1">
        <w:r w:rsidRPr="000F729E">
          <w:rPr>
            <w:rStyle w:val="Kpr"/>
            <w:color w:val="auto"/>
          </w:rPr>
          <w:t>http://www.marka.org.tr</w:t>
        </w:r>
      </w:hyperlink>
      <w:r w:rsidRPr="000F729E">
        <w:t xml:space="preserve">/) ilan edilecektir. Adaylara ayrıca tebligat yapılmayacaktır. </w:t>
      </w:r>
    </w:p>
    <w:p w:rsidR="00394457" w:rsidRDefault="00394457" w:rsidP="00394457">
      <w:pPr>
        <w:pStyle w:val="NormalWeb"/>
        <w:jc w:val="both"/>
      </w:pPr>
      <w:r w:rsidRPr="000F729E">
        <w:t xml:space="preserve">Sözlü </w:t>
      </w:r>
      <w:r w:rsidR="003F2F7D" w:rsidRPr="000F729E">
        <w:t xml:space="preserve">mülakat yarışma </w:t>
      </w:r>
      <w:r w:rsidRPr="000F729E">
        <w:t>sınav</w:t>
      </w:r>
      <w:r w:rsidR="003F2F7D" w:rsidRPr="000F729E">
        <w:t>ın</w:t>
      </w:r>
      <w:r w:rsidRPr="000F729E">
        <w:t>a girmeye hak kazanan adaylar mülakat tarihinde nüfus cüzdanı veya sürücü kimlik belgesi gibi fotoğraflı ve onaylı bir kimlik belgesiyle birlikte mülakatın yapılacağı yerde hazır bulunacaklardır.</w:t>
      </w:r>
    </w:p>
    <w:p w:rsidR="002E103B" w:rsidRDefault="002E103B" w:rsidP="00394457">
      <w:pPr>
        <w:pStyle w:val="NormalWeb"/>
        <w:jc w:val="both"/>
        <w:rPr>
          <w:b/>
          <w:bCs/>
        </w:rPr>
      </w:pPr>
    </w:p>
    <w:p w:rsidR="00394457" w:rsidRPr="0007255D" w:rsidRDefault="00394457" w:rsidP="00394457">
      <w:pPr>
        <w:pStyle w:val="NormalWeb"/>
        <w:jc w:val="both"/>
      </w:pPr>
      <w:r w:rsidRPr="0007255D">
        <w:rPr>
          <w:b/>
          <w:bCs/>
        </w:rPr>
        <w:t xml:space="preserve">D. SÖZLÜ </w:t>
      </w:r>
      <w:r w:rsidR="003F2F7D">
        <w:rPr>
          <w:b/>
          <w:bCs/>
        </w:rPr>
        <w:t xml:space="preserve">MÜLAKAT YARIŞMA </w:t>
      </w:r>
      <w:r w:rsidRPr="0007255D">
        <w:rPr>
          <w:b/>
          <w:bCs/>
        </w:rPr>
        <w:t>SINAV</w:t>
      </w:r>
      <w:r w:rsidR="00AD7AB5">
        <w:rPr>
          <w:b/>
          <w:bCs/>
        </w:rPr>
        <w:t>I</w:t>
      </w:r>
      <w:r w:rsidRPr="0007255D">
        <w:rPr>
          <w:b/>
          <w:bCs/>
        </w:rPr>
        <w:t xml:space="preserve"> VE SONUÇLARIN İLANI</w:t>
      </w:r>
    </w:p>
    <w:p w:rsidR="00274383" w:rsidRDefault="00394457" w:rsidP="00394457">
      <w:pPr>
        <w:autoSpaceDE w:val="0"/>
        <w:autoSpaceDN w:val="0"/>
        <w:adjustRightInd w:val="0"/>
        <w:spacing w:after="0" w:line="240" w:lineRule="auto"/>
        <w:jc w:val="both"/>
        <w:rPr>
          <w:rFonts w:ascii="Times New Roman" w:eastAsia="Times New Roman" w:hAnsi="Times New Roman"/>
          <w:sz w:val="24"/>
          <w:szCs w:val="24"/>
          <w:lang w:eastAsia="tr-TR"/>
        </w:rPr>
      </w:pPr>
      <w:r w:rsidRPr="0007255D">
        <w:rPr>
          <w:rFonts w:ascii="Times New Roman" w:eastAsia="Times New Roman" w:hAnsi="Times New Roman"/>
          <w:sz w:val="24"/>
          <w:szCs w:val="24"/>
          <w:lang w:eastAsia="tr-TR"/>
        </w:rPr>
        <w:t xml:space="preserve">İlgili Mevzuat kapsamında beş kişiden oluşan sınav kurulu üyeleri; adayın çalıştığı alandaki uzmanlık düzeyi, mesleki tecrübe ve bilgi birikimi, yabancı dil bilgisi ve bilinen yabancı dili kullanabilme düzeyi, adayın kavrayış, ifade ve temsil kabiliyeti, muhakeme gücü, görevlendirilecek pozisyona </w:t>
      </w:r>
    </w:p>
    <w:p w:rsidR="00274383" w:rsidRDefault="00274383" w:rsidP="00394457">
      <w:pPr>
        <w:autoSpaceDE w:val="0"/>
        <w:autoSpaceDN w:val="0"/>
        <w:adjustRightInd w:val="0"/>
        <w:spacing w:after="0" w:line="240" w:lineRule="auto"/>
        <w:jc w:val="both"/>
        <w:rPr>
          <w:rFonts w:ascii="Times New Roman" w:eastAsia="Times New Roman" w:hAnsi="Times New Roman"/>
          <w:sz w:val="24"/>
          <w:szCs w:val="24"/>
          <w:lang w:eastAsia="tr-TR"/>
        </w:rPr>
      </w:pPr>
    </w:p>
    <w:p w:rsidR="00274383" w:rsidRDefault="00274383" w:rsidP="00394457">
      <w:pPr>
        <w:autoSpaceDE w:val="0"/>
        <w:autoSpaceDN w:val="0"/>
        <w:adjustRightInd w:val="0"/>
        <w:spacing w:after="0" w:line="240" w:lineRule="auto"/>
        <w:jc w:val="both"/>
        <w:rPr>
          <w:rFonts w:ascii="Times New Roman" w:eastAsia="Times New Roman" w:hAnsi="Times New Roman"/>
          <w:sz w:val="24"/>
          <w:szCs w:val="24"/>
          <w:lang w:eastAsia="tr-TR"/>
        </w:rPr>
      </w:pPr>
    </w:p>
    <w:p w:rsidR="00274383" w:rsidRDefault="00274383" w:rsidP="00394457">
      <w:pPr>
        <w:autoSpaceDE w:val="0"/>
        <w:autoSpaceDN w:val="0"/>
        <w:adjustRightInd w:val="0"/>
        <w:spacing w:after="0" w:line="240" w:lineRule="auto"/>
        <w:jc w:val="both"/>
        <w:rPr>
          <w:rFonts w:ascii="Times New Roman" w:eastAsia="Times New Roman" w:hAnsi="Times New Roman"/>
          <w:sz w:val="24"/>
          <w:szCs w:val="24"/>
          <w:lang w:eastAsia="tr-TR"/>
        </w:rPr>
      </w:pPr>
    </w:p>
    <w:p w:rsidR="00274383" w:rsidRDefault="00274383" w:rsidP="00394457">
      <w:pPr>
        <w:autoSpaceDE w:val="0"/>
        <w:autoSpaceDN w:val="0"/>
        <w:adjustRightInd w:val="0"/>
        <w:spacing w:after="0" w:line="240" w:lineRule="auto"/>
        <w:jc w:val="both"/>
        <w:rPr>
          <w:rFonts w:ascii="Times New Roman" w:eastAsia="Times New Roman" w:hAnsi="Times New Roman"/>
          <w:sz w:val="24"/>
          <w:szCs w:val="24"/>
          <w:lang w:eastAsia="tr-TR"/>
        </w:rPr>
      </w:pPr>
    </w:p>
    <w:p w:rsidR="00274383" w:rsidRDefault="00274383" w:rsidP="00394457">
      <w:pPr>
        <w:autoSpaceDE w:val="0"/>
        <w:autoSpaceDN w:val="0"/>
        <w:adjustRightInd w:val="0"/>
        <w:spacing w:after="0" w:line="240" w:lineRule="auto"/>
        <w:jc w:val="both"/>
        <w:rPr>
          <w:rFonts w:ascii="Times New Roman" w:eastAsia="Times New Roman" w:hAnsi="Times New Roman"/>
          <w:sz w:val="24"/>
          <w:szCs w:val="24"/>
          <w:lang w:eastAsia="tr-TR"/>
        </w:rPr>
      </w:pPr>
    </w:p>
    <w:p w:rsidR="00274383" w:rsidRDefault="00274383" w:rsidP="00394457">
      <w:pPr>
        <w:autoSpaceDE w:val="0"/>
        <w:autoSpaceDN w:val="0"/>
        <w:adjustRightInd w:val="0"/>
        <w:spacing w:after="0" w:line="240" w:lineRule="auto"/>
        <w:jc w:val="both"/>
        <w:rPr>
          <w:rFonts w:ascii="Times New Roman" w:eastAsia="Times New Roman" w:hAnsi="Times New Roman"/>
          <w:sz w:val="24"/>
          <w:szCs w:val="24"/>
          <w:lang w:eastAsia="tr-TR"/>
        </w:rPr>
      </w:pPr>
    </w:p>
    <w:p w:rsidR="00394457" w:rsidRPr="0007255D" w:rsidRDefault="00394457" w:rsidP="00394457">
      <w:pPr>
        <w:autoSpaceDE w:val="0"/>
        <w:autoSpaceDN w:val="0"/>
        <w:adjustRightInd w:val="0"/>
        <w:spacing w:after="0" w:line="240" w:lineRule="auto"/>
        <w:jc w:val="both"/>
        <w:rPr>
          <w:rFonts w:ascii="Times New Roman" w:eastAsia="Times New Roman" w:hAnsi="Times New Roman"/>
          <w:sz w:val="24"/>
          <w:szCs w:val="24"/>
          <w:lang w:eastAsia="tr-TR"/>
        </w:rPr>
      </w:pPr>
      <w:r w:rsidRPr="0007255D">
        <w:rPr>
          <w:rFonts w:ascii="Times New Roman" w:eastAsia="Times New Roman" w:hAnsi="Times New Roman"/>
          <w:sz w:val="24"/>
          <w:szCs w:val="24"/>
          <w:lang w:eastAsia="tr-TR"/>
        </w:rPr>
        <w:t>yatkınlık, davranış ve tepkilerinin mesleğe uygunluğu gibi konularda adayı sınamaya tabi tutacaktır. Sınav Kurulu bu hususları tespit etmek üzere uygun gördüğü bilgi ve belgeleri adaylardan ister.</w:t>
      </w:r>
    </w:p>
    <w:p w:rsidR="00394457" w:rsidRPr="0007255D" w:rsidRDefault="00394457" w:rsidP="00394457">
      <w:pPr>
        <w:pStyle w:val="NormalWeb"/>
        <w:jc w:val="both"/>
      </w:pPr>
      <w:r w:rsidRPr="0007255D">
        <w:t>Sınav kurulu üyelerinin verdikleri notların aritmetik ortalaması sınav sonucunu gösterir. Sınav başarı notu 100 (yüz) tam puan üzerinden 70 (yetmiş) tam puandır. Ancak, sınavda başarılı olanların sayısı ilan edilen boş pozisyon sayısından fazla ise, en yüksek puan alan adaydan başlamak üzere sıralama yapılarak, boş pozisyon sayısı kadar aday yarışma sınavını kazanmış kabul edilir. Yarışma sınavında 70 (yetmiş)'in üzerinde puan almış olmak bu sıralamaya giremeyen adaylar için kazanılmış hak teşkil etmez.</w:t>
      </w:r>
    </w:p>
    <w:p w:rsidR="00394457" w:rsidRPr="0007255D" w:rsidRDefault="00394457" w:rsidP="00394457">
      <w:pPr>
        <w:pStyle w:val="NormalWeb"/>
        <w:jc w:val="both"/>
      </w:pPr>
      <w:r w:rsidRPr="0007255D">
        <w:t>Sınav kurulu, başarı sırasına göre sıralamaya tabi tutmak suretiyle başarılı adaylar arasından, boş pozisyon sayısının yarısı kadar yedek aday belirleyebilir. Yedek liste oluşturulan durumlarda asıl</w:t>
      </w:r>
      <w:r w:rsidR="004B3CAD">
        <w:t xml:space="preserve"> </w:t>
      </w:r>
      <w:r w:rsidRPr="0007255D">
        <w:t xml:space="preserve">adaylardan göreve başlamayanların yerine, ilgili uzmanlık alanındaki yedek adaylar başarı sırasına göre istihdam edilir. Bunlar hakkında Kalkınma Ajansları Personel Yönetmeliği'nin ilgili hükümleri aynen uygulanır. </w:t>
      </w:r>
    </w:p>
    <w:p w:rsidR="00394457" w:rsidRPr="0007255D" w:rsidRDefault="00394457" w:rsidP="00394457">
      <w:pPr>
        <w:pStyle w:val="NormalWeb"/>
        <w:jc w:val="both"/>
      </w:pPr>
      <w:r w:rsidRPr="0007255D">
        <w:t>Puanlar arasında eşitlik olması durumunda, ilgili pozisyon için belirtilen tercih sebeplerine sahip olanlar öncelik kazanırlar.</w:t>
      </w:r>
    </w:p>
    <w:p w:rsidR="00DB3484" w:rsidRDefault="00394457" w:rsidP="00394457">
      <w:pPr>
        <w:pStyle w:val="NormalWeb"/>
        <w:jc w:val="both"/>
      </w:pPr>
      <w:r w:rsidRPr="0007255D">
        <w:t xml:space="preserve">Belli bir uzmanlık alanındaki adayların başarılı olamaması nedeniyle boş kalan pozisyonlar, sınav kurulunun uygun görüşü ile başka bir uzmanlık alanından sınava katılıp başarılı olmuş adaylar arasından doldurulabilir. Sınav kurulu, sınav sonunda ortalama başarı puanını düşük bulduğu takdirde sınav duyurusunda ilan edilenden daha az sayıda personel alma ya da belirtilen alanda personel almama hakkına sahiptir. Sınav sonuçları Doğu Marmara Kalkınma Ajansı internet sayfasında </w:t>
      </w:r>
    </w:p>
    <w:p w:rsidR="008635A5" w:rsidRDefault="00394457" w:rsidP="00394457">
      <w:pPr>
        <w:pStyle w:val="NormalWeb"/>
        <w:jc w:val="both"/>
      </w:pPr>
      <w:r w:rsidRPr="0007255D">
        <w:t>(</w:t>
      </w:r>
      <w:hyperlink r:id="rId13" w:history="1">
        <w:r w:rsidRPr="0007255D">
          <w:rPr>
            <w:rStyle w:val="Kpr"/>
            <w:color w:val="auto"/>
          </w:rPr>
          <w:t>http://www.marka.org.tr</w:t>
        </w:r>
      </w:hyperlink>
      <w:r w:rsidRPr="0007255D">
        <w:t>) ilan edilecek ve sınav sonucu, göreve başlama çağrısı ile birlikte kazanan adaylara yazılı olarak bildirilecektir.</w:t>
      </w:r>
    </w:p>
    <w:p w:rsidR="00441EA9" w:rsidRDefault="00441EA9" w:rsidP="00394457">
      <w:pPr>
        <w:pStyle w:val="NormalWeb"/>
        <w:jc w:val="both"/>
      </w:pPr>
    </w:p>
    <w:p w:rsidR="00394457" w:rsidRPr="0007255D" w:rsidRDefault="00394457" w:rsidP="00394457">
      <w:pPr>
        <w:pStyle w:val="NormalWeb"/>
        <w:jc w:val="both"/>
        <w:rPr>
          <w:b/>
          <w:bCs/>
        </w:rPr>
      </w:pPr>
      <w:r w:rsidRPr="0007255D">
        <w:rPr>
          <w:b/>
          <w:bCs/>
        </w:rPr>
        <w:t>E. SÖZLEŞME SÜRECİ VE DENEME SÜRESİ</w:t>
      </w:r>
    </w:p>
    <w:p w:rsidR="00394457" w:rsidRPr="0007255D" w:rsidRDefault="003F2F7D" w:rsidP="00394457">
      <w:pPr>
        <w:pStyle w:val="NormalWeb"/>
        <w:jc w:val="both"/>
      </w:pPr>
      <w:r>
        <w:t>Yarışma s</w:t>
      </w:r>
      <w:r w:rsidR="00394457" w:rsidRPr="0007255D">
        <w:t>ınavı</w:t>
      </w:r>
      <w:r>
        <w:t>nı</w:t>
      </w:r>
      <w:r w:rsidR="00394457" w:rsidRPr="0007255D">
        <w:t xml:space="preserve"> kazananların, Ajanstaki pozisyonlarda görevlendirilmesi işlemlerinin yapılabilmesi için, ilgililerin göreve başlama çağrısının kendilerine tebliğ edildiği günü müteakip 15 gün içerisinde Genel Sekreterliğe müracaat etmeleri gerekir. </w:t>
      </w:r>
    </w:p>
    <w:p w:rsidR="00394457" w:rsidRPr="0007255D" w:rsidRDefault="00394457" w:rsidP="00394457">
      <w:pPr>
        <w:pStyle w:val="NormalWeb"/>
        <w:jc w:val="both"/>
      </w:pPr>
      <w:r w:rsidRPr="0007255D">
        <w:t>Yapılan tebligata rağmen, Ajans tarafından kabul edilebilir bir belgeyle, ispatı mümkün mücbir sebepler olmaksızın 15 gün içerisinde müracaat etmeyenler ile tebligat adreslerinde bulunmamaları nedeniyle kendilerine tebligat yapılamamış olanların görevlendirilmesi yapılmaz.</w:t>
      </w:r>
    </w:p>
    <w:p w:rsidR="00394457" w:rsidRDefault="003F2F7D" w:rsidP="00394457">
      <w:pPr>
        <w:pStyle w:val="NormalWeb"/>
        <w:jc w:val="both"/>
      </w:pPr>
      <w:r>
        <w:t>Yarışma s</w:t>
      </w:r>
      <w:r w:rsidR="00394457" w:rsidRPr="0007255D">
        <w:t>ınavında hile yaptığı, sahte belge ibraz ettiği veya gerçeğe aykırı beyanda bulunduğu ya da Ajansta çalışmak için gerekli nitelikleri taşımadıkları sonradan anlaşılan adayların görevlendirme onayları derhal iptal olunarak ve sözleşmeleri feshedilerek, kendileri hakkında gerekli yasal işlemler yapılır. Belgeyle ispatı mümkün mücbir sebepler nedeniyle göreve başlamama hali iki ayı aşamaz.</w:t>
      </w:r>
    </w:p>
    <w:p w:rsidR="00274383" w:rsidRDefault="00274383" w:rsidP="00394457">
      <w:pPr>
        <w:pStyle w:val="NormalWeb"/>
        <w:jc w:val="both"/>
      </w:pPr>
    </w:p>
    <w:p w:rsidR="00274383" w:rsidRDefault="00274383" w:rsidP="00394457">
      <w:pPr>
        <w:pStyle w:val="NormalWeb"/>
        <w:jc w:val="both"/>
      </w:pPr>
    </w:p>
    <w:p w:rsidR="00274383" w:rsidRPr="0007255D" w:rsidRDefault="00274383" w:rsidP="00394457">
      <w:pPr>
        <w:pStyle w:val="NormalWeb"/>
        <w:jc w:val="both"/>
      </w:pPr>
    </w:p>
    <w:p w:rsidR="00394457" w:rsidRPr="0007255D" w:rsidRDefault="00394457" w:rsidP="00394457">
      <w:pPr>
        <w:pStyle w:val="NormalWeb"/>
        <w:jc w:val="both"/>
      </w:pPr>
      <w:r w:rsidRPr="0007255D">
        <w:t>Yarışma sınavı sonucunda başarılı olan adaylar ile iki ayı deneme süresi olmak üzere, Genel Sekreterin önerisi üzerine Yönetim Kurulu kararı ile belirsiz süreli iş akdi yapılır. Söz konusu sözleşme, Ajans adına Yönetim Kurulu başkanı tarafından imzalanır.</w:t>
      </w:r>
    </w:p>
    <w:p w:rsidR="00394457" w:rsidRPr="0007255D" w:rsidRDefault="00394457" w:rsidP="00394457">
      <w:pPr>
        <w:pStyle w:val="NormalWeb"/>
        <w:jc w:val="both"/>
      </w:pPr>
      <w:r w:rsidRPr="0007255D">
        <w:t>Deneme süresi sonunda Ajansta çalışması uygun bulunmayan personelin sözleşmesi, Yönetim Kurulunun kararı ile bildirim süresine gerek olmaksızın ve tazminatsız feshedilir. Kişinin çalıştığı günlere ilişkin ücret ve diğer hakları saklıdır.</w:t>
      </w:r>
    </w:p>
    <w:p w:rsidR="00394457" w:rsidRPr="0007255D" w:rsidRDefault="00394457" w:rsidP="00394457">
      <w:pPr>
        <w:pStyle w:val="NormalWeb"/>
        <w:jc w:val="both"/>
      </w:pPr>
      <w:r w:rsidRPr="0007255D">
        <w:t xml:space="preserve">Ajansta görev yapacak uzman ve destek personele ilişkin ücretler </w:t>
      </w:r>
      <w:r w:rsidR="001F3211">
        <w:t xml:space="preserve">ve diğer sosyal haklar </w:t>
      </w:r>
      <w:r w:rsidRPr="0007255D">
        <w:t xml:space="preserve">ilgili mevzuatta belirtilen limitler </w:t>
      </w:r>
      <w:r w:rsidR="001F3211" w:rsidRPr="0007255D">
        <w:t>dâhilinde</w:t>
      </w:r>
      <w:r w:rsidRPr="0007255D">
        <w:t xml:space="preserve"> Doğu Marmara Kalkınma Ajansı Yönetim Kurulu tarafından belirlenecektir.</w:t>
      </w:r>
    </w:p>
    <w:p w:rsidR="00441EA9" w:rsidRDefault="00441EA9" w:rsidP="00696B7E">
      <w:pPr>
        <w:pStyle w:val="NormalWeb"/>
        <w:jc w:val="both"/>
        <w:rPr>
          <w:b/>
        </w:rPr>
      </w:pPr>
    </w:p>
    <w:p w:rsidR="008742F5" w:rsidRPr="0007255D" w:rsidRDefault="00394457" w:rsidP="00696B7E">
      <w:pPr>
        <w:pStyle w:val="NormalWeb"/>
        <w:jc w:val="both"/>
      </w:pPr>
      <w:r w:rsidRPr="0007255D">
        <w:rPr>
          <w:b/>
        </w:rPr>
        <w:t xml:space="preserve">Kamuoyuna ilanen duyurulur          </w:t>
      </w:r>
    </w:p>
    <w:sectPr w:rsidR="008742F5" w:rsidRPr="0007255D" w:rsidSect="008635A5">
      <w:headerReference w:type="default" r:id="rId14"/>
      <w:footerReference w:type="default" r:id="rId15"/>
      <w:pgSz w:w="11906" w:h="16838" w:code="9"/>
      <w:pgMar w:top="851" w:right="1021" w:bottom="68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87" w:rsidRDefault="00E32887" w:rsidP="00E25FF6">
      <w:pPr>
        <w:spacing w:after="0" w:line="240" w:lineRule="auto"/>
      </w:pPr>
      <w:r>
        <w:separator/>
      </w:r>
    </w:p>
  </w:endnote>
  <w:endnote w:type="continuationSeparator" w:id="0">
    <w:p w:rsidR="00E32887" w:rsidRDefault="00E32887" w:rsidP="00E2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CD6" w:rsidRDefault="00423A83">
    <w:pPr>
      <w:pStyle w:val="Altbilgi"/>
      <w:jc w:val="right"/>
    </w:pPr>
    <w:r>
      <w:fldChar w:fldCharType="begin"/>
    </w:r>
    <w:r w:rsidR="00384C65">
      <w:instrText xml:space="preserve"> PAGE   \* MERGEFORMAT </w:instrText>
    </w:r>
    <w:r>
      <w:fldChar w:fldCharType="separate"/>
    </w:r>
    <w:r w:rsidR="004A473A">
      <w:rPr>
        <w:noProof/>
      </w:rPr>
      <w:t>2</w:t>
    </w:r>
    <w:r>
      <w:fldChar w:fldCharType="end"/>
    </w:r>
  </w:p>
  <w:p w:rsidR="00263CD6" w:rsidRDefault="00E328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87" w:rsidRDefault="00E32887" w:rsidP="00E25FF6">
      <w:pPr>
        <w:spacing w:after="0" w:line="240" w:lineRule="auto"/>
      </w:pPr>
      <w:r>
        <w:separator/>
      </w:r>
    </w:p>
  </w:footnote>
  <w:footnote w:type="continuationSeparator" w:id="0">
    <w:p w:rsidR="00E32887" w:rsidRDefault="00E32887" w:rsidP="00E25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A5" w:rsidRPr="008635A5" w:rsidRDefault="008635A5" w:rsidP="008635A5">
    <w:pPr>
      <w:pStyle w:val="stbilgi"/>
    </w:pPr>
    <w:r>
      <w:rPr>
        <w:noProof/>
        <w:lang w:eastAsia="tr-TR"/>
      </w:rPr>
      <w:drawing>
        <wp:anchor distT="0" distB="0" distL="114300" distR="114300" simplePos="0" relativeHeight="251658240" behindDoc="0" locked="0" layoutInCell="1" allowOverlap="1">
          <wp:simplePos x="0" y="0"/>
          <wp:positionH relativeFrom="column">
            <wp:posOffset>18415</wp:posOffset>
          </wp:positionH>
          <wp:positionV relativeFrom="paragraph">
            <wp:posOffset>-2540</wp:posOffset>
          </wp:positionV>
          <wp:extent cx="1249680" cy="1095375"/>
          <wp:effectExtent l="19050" t="0" r="7620" b="0"/>
          <wp:wrapNone/>
          <wp:docPr id="1" name="0 Resim" descr="Marka-ID_03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a-ID_03y.jpg"/>
                  <pic:cNvPicPr/>
                </pic:nvPicPr>
                <pic:blipFill>
                  <a:blip r:embed="rId1"/>
                  <a:stretch>
                    <a:fillRect/>
                  </a:stretch>
                </pic:blipFill>
                <pic:spPr>
                  <a:xfrm>
                    <a:off x="0" y="0"/>
                    <a:ext cx="1249680" cy="10953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3506"/>
    <w:multiLevelType w:val="hybridMultilevel"/>
    <w:tmpl w:val="531604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5A05FB"/>
    <w:multiLevelType w:val="hybridMultilevel"/>
    <w:tmpl w:val="531604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B36940"/>
    <w:multiLevelType w:val="hybridMultilevel"/>
    <w:tmpl w:val="71F8D108"/>
    <w:lvl w:ilvl="0" w:tplc="9A3EC5C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9335CBF"/>
    <w:multiLevelType w:val="hybridMultilevel"/>
    <w:tmpl w:val="531604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507CE8"/>
    <w:multiLevelType w:val="hybridMultilevel"/>
    <w:tmpl w:val="44084EB6"/>
    <w:lvl w:ilvl="0" w:tplc="4CA0FBAC">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2C6D30"/>
    <w:multiLevelType w:val="hybridMultilevel"/>
    <w:tmpl w:val="531604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7077899"/>
    <w:multiLevelType w:val="hybridMultilevel"/>
    <w:tmpl w:val="13AE505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583D702A"/>
    <w:multiLevelType w:val="hybridMultilevel"/>
    <w:tmpl w:val="8D08E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613F688A"/>
    <w:multiLevelType w:val="hybridMultilevel"/>
    <w:tmpl w:val="71F8D108"/>
    <w:lvl w:ilvl="0" w:tplc="9A3EC5C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65943DE"/>
    <w:multiLevelType w:val="hybridMultilevel"/>
    <w:tmpl w:val="6D36301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nsid w:val="6E1E3EA5"/>
    <w:multiLevelType w:val="hybridMultilevel"/>
    <w:tmpl w:val="531604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6921314"/>
    <w:multiLevelType w:val="hybridMultilevel"/>
    <w:tmpl w:val="531604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num>
  <w:num w:numId="7">
    <w:abstractNumId w:val="3"/>
  </w:num>
  <w:num w:numId="8">
    <w:abstractNumId w:val="10"/>
  </w:num>
  <w:num w:numId="9">
    <w:abstractNumId w:val="5"/>
  </w:num>
  <w:num w:numId="10">
    <w:abstractNumId w:val="1"/>
  </w:num>
  <w:num w:numId="11">
    <w:abstractNumId w:val="11"/>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57"/>
    <w:rsid w:val="00032445"/>
    <w:rsid w:val="00040DC4"/>
    <w:rsid w:val="00060F19"/>
    <w:rsid w:val="00067BA7"/>
    <w:rsid w:val="00067BF6"/>
    <w:rsid w:val="0007255D"/>
    <w:rsid w:val="00076017"/>
    <w:rsid w:val="00081424"/>
    <w:rsid w:val="000841B2"/>
    <w:rsid w:val="0008456D"/>
    <w:rsid w:val="000A64D7"/>
    <w:rsid w:val="000A6AC3"/>
    <w:rsid w:val="000B1323"/>
    <w:rsid w:val="000C1404"/>
    <w:rsid w:val="000C7E31"/>
    <w:rsid w:val="000E4A26"/>
    <w:rsid w:val="000E4AE0"/>
    <w:rsid w:val="000F729E"/>
    <w:rsid w:val="00101D6B"/>
    <w:rsid w:val="00116FD1"/>
    <w:rsid w:val="00137401"/>
    <w:rsid w:val="00142EFD"/>
    <w:rsid w:val="00146F36"/>
    <w:rsid w:val="00175B05"/>
    <w:rsid w:val="00183E2B"/>
    <w:rsid w:val="00185E79"/>
    <w:rsid w:val="001B73D9"/>
    <w:rsid w:val="001B7AB5"/>
    <w:rsid w:val="001C0FDF"/>
    <w:rsid w:val="001D4348"/>
    <w:rsid w:val="001E3C22"/>
    <w:rsid w:val="001F3211"/>
    <w:rsid w:val="001F4A13"/>
    <w:rsid w:val="002116FE"/>
    <w:rsid w:val="00224912"/>
    <w:rsid w:val="002446B9"/>
    <w:rsid w:val="0025225C"/>
    <w:rsid w:val="00274383"/>
    <w:rsid w:val="00274444"/>
    <w:rsid w:val="002877F4"/>
    <w:rsid w:val="00287E90"/>
    <w:rsid w:val="002B3059"/>
    <w:rsid w:val="002C295B"/>
    <w:rsid w:val="002E103B"/>
    <w:rsid w:val="002E1060"/>
    <w:rsid w:val="003039EA"/>
    <w:rsid w:val="00305876"/>
    <w:rsid w:val="003079A1"/>
    <w:rsid w:val="0032026C"/>
    <w:rsid w:val="0032186D"/>
    <w:rsid w:val="00343620"/>
    <w:rsid w:val="00346322"/>
    <w:rsid w:val="003658CE"/>
    <w:rsid w:val="00371653"/>
    <w:rsid w:val="00375F45"/>
    <w:rsid w:val="00384C65"/>
    <w:rsid w:val="00385CA4"/>
    <w:rsid w:val="00394457"/>
    <w:rsid w:val="003A3510"/>
    <w:rsid w:val="003B266F"/>
    <w:rsid w:val="003C1289"/>
    <w:rsid w:val="003E21FC"/>
    <w:rsid w:val="003E2533"/>
    <w:rsid w:val="003E3D0B"/>
    <w:rsid w:val="003F2587"/>
    <w:rsid w:val="003F2F7D"/>
    <w:rsid w:val="00403AFE"/>
    <w:rsid w:val="00405CBB"/>
    <w:rsid w:val="00410951"/>
    <w:rsid w:val="00423A83"/>
    <w:rsid w:val="00424CFC"/>
    <w:rsid w:val="0043236C"/>
    <w:rsid w:val="00435FF3"/>
    <w:rsid w:val="00440EC1"/>
    <w:rsid w:val="00441EA9"/>
    <w:rsid w:val="00442957"/>
    <w:rsid w:val="00452A83"/>
    <w:rsid w:val="00453997"/>
    <w:rsid w:val="00461D14"/>
    <w:rsid w:val="004A473A"/>
    <w:rsid w:val="004B3CAD"/>
    <w:rsid w:val="004E09FE"/>
    <w:rsid w:val="004E36E6"/>
    <w:rsid w:val="00533F8B"/>
    <w:rsid w:val="00547DCB"/>
    <w:rsid w:val="00550495"/>
    <w:rsid w:val="00572BE6"/>
    <w:rsid w:val="00583160"/>
    <w:rsid w:val="005C01E1"/>
    <w:rsid w:val="005D4628"/>
    <w:rsid w:val="005E49E2"/>
    <w:rsid w:val="005F5FD0"/>
    <w:rsid w:val="006109D6"/>
    <w:rsid w:val="00614245"/>
    <w:rsid w:val="00622C8D"/>
    <w:rsid w:val="00636CDC"/>
    <w:rsid w:val="00667B06"/>
    <w:rsid w:val="00674DA0"/>
    <w:rsid w:val="00684FB6"/>
    <w:rsid w:val="00694792"/>
    <w:rsid w:val="00696711"/>
    <w:rsid w:val="00696B7E"/>
    <w:rsid w:val="006A1453"/>
    <w:rsid w:val="006A1A36"/>
    <w:rsid w:val="006C43B0"/>
    <w:rsid w:val="006D6B42"/>
    <w:rsid w:val="006F2333"/>
    <w:rsid w:val="0070378C"/>
    <w:rsid w:val="00711A28"/>
    <w:rsid w:val="00714BB4"/>
    <w:rsid w:val="007234AD"/>
    <w:rsid w:val="00726AB3"/>
    <w:rsid w:val="00753BE7"/>
    <w:rsid w:val="007775E7"/>
    <w:rsid w:val="00791B7D"/>
    <w:rsid w:val="007A5EED"/>
    <w:rsid w:val="007B1382"/>
    <w:rsid w:val="007C236A"/>
    <w:rsid w:val="007C749E"/>
    <w:rsid w:val="007E361F"/>
    <w:rsid w:val="007E5E59"/>
    <w:rsid w:val="00800231"/>
    <w:rsid w:val="00827173"/>
    <w:rsid w:val="00833726"/>
    <w:rsid w:val="00845F37"/>
    <w:rsid w:val="008466F3"/>
    <w:rsid w:val="008635A5"/>
    <w:rsid w:val="00886F20"/>
    <w:rsid w:val="008B0D2E"/>
    <w:rsid w:val="008C2CBB"/>
    <w:rsid w:val="008D75A9"/>
    <w:rsid w:val="008F7549"/>
    <w:rsid w:val="00921E90"/>
    <w:rsid w:val="00956807"/>
    <w:rsid w:val="00961FF0"/>
    <w:rsid w:val="00963772"/>
    <w:rsid w:val="00976390"/>
    <w:rsid w:val="00985312"/>
    <w:rsid w:val="00994AAA"/>
    <w:rsid w:val="009B0570"/>
    <w:rsid w:val="009B10A6"/>
    <w:rsid w:val="009B7118"/>
    <w:rsid w:val="009E3D9F"/>
    <w:rsid w:val="009F1DC4"/>
    <w:rsid w:val="00A06627"/>
    <w:rsid w:val="00A44DFB"/>
    <w:rsid w:val="00A466B5"/>
    <w:rsid w:val="00A60AFA"/>
    <w:rsid w:val="00A61CAC"/>
    <w:rsid w:val="00A73DD5"/>
    <w:rsid w:val="00A87765"/>
    <w:rsid w:val="00A91BDC"/>
    <w:rsid w:val="00AD7AB5"/>
    <w:rsid w:val="00B11739"/>
    <w:rsid w:val="00B24632"/>
    <w:rsid w:val="00B2533E"/>
    <w:rsid w:val="00B455D8"/>
    <w:rsid w:val="00B53D47"/>
    <w:rsid w:val="00B55825"/>
    <w:rsid w:val="00B66532"/>
    <w:rsid w:val="00B84448"/>
    <w:rsid w:val="00B859DA"/>
    <w:rsid w:val="00B93590"/>
    <w:rsid w:val="00BB1DC4"/>
    <w:rsid w:val="00BC1233"/>
    <w:rsid w:val="00BC4F6C"/>
    <w:rsid w:val="00BD1ABD"/>
    <w:rsid w:val="00BD2696"/>
    <w:rsid w:val="00BD68E2"/>
    <w:rsid w:val="00BD7E7A"/>
    <w:rsid w:val="00BE16E4"/>
    <w:rsid w:val="00C23174"/>
    <w:rsid w:val="00C31177"/>
    <w:rsid w:val="00C31FE7"/>
    <w:rsid w:val="00C468AD"/>
    <w:rsid w:val="00C470CA"/>
    <w:rsid w:val="00C6186F"/>
    <w:rsid w:val="00C7060E"/>
    <w:rsid w:val="00C85C60"/>
    <w:rsid w:val="00CA1D01"/>
    <w:rsid w:val="00CA74D9"/>
    <w:rsid w:val="00CB129B"/>
    <w:rsid w:val="00CC7497"/>
    <w:rsid w:val="00CE2003"/>
    <w:rsid w:val="00CE2B2B"/>
    <w:rsid w:val="00CF0781"/>
    <w:rsid w:val="00D05DBE"/>
    <w:rsid w:val="00D203EE"/>
    <w:rsid w:val="00D27EB9"/>
    <w:rsid w:val="00D4025B"/>
    <w:rsid w:val="00D45C98"/>
    <w:rsid w:val="00D55D70"/>
    <w:rsid w:val="00D745AA"/>
    <w:rsid w:val="00D95719"/>
    <w:rsid w:val="00D971F3"/>
    <w:rsid w:val="00DA38DB"/>
    <w:rsid w:val="00DB2C23"/>
    <w:rsid w:val="00DB3484"/>
    <w:rsid w:val="00DB4D8C"/>
    <w:rsid w:val="00DC100C"/>
    <w:rsid w:val="00DE2D11"/>
    <w:rsid w:val="00E25FF6"/>
    <w:rsid w:val="00E32887"/>
    <w:rsid w:val="00E42DE8"/>
    <w:rsid w:val="00E61B0B"/>
    <w:rsid w:val="00E629F2"/>
    <w:rsid w:val="00E66338"/>
    <w:rsid w:val="00E806DD"/>
    <w:rsid w:val="00E942B6"/>
    <w:rsid w:val="00EB7341"/>
    <w:rsid w:val="00EC36EB"/>
    <w:rsid w:val="00F0066E"/>
    <w:rsid w:val="00F05A00"/>
    <w:rsid w:val="00F14377"/>
    <w:rsid w:val="00F44E35"/>
    <w:rsid w:val="00F5799F"/>
    <w:rsid w:val="00F93309"/>
    <w:rsid w:val="00FA67AE"/>
    <w:rsid w:val="00FB29ED"/>
    <w:rsid w:val="00FB474A"/>
    <w:rsid w:val="00FC33F9"/>
    <w:rsid w:val="00FC399D"/>
    <w:rsid w:val="00FC3DF3"/>
    <w:rsid w:val="00FC7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57"/>
    <w:rPr>
      <w:rFonts w:ascii="Calibri" w:eastAsia="Calibri" w:hAnsi="Calibri" w:cs="Times New Roman"/>
    </w:rPr>
  </w:style>
  <w:style w:type="paragraph" w:styleId="Balk1">
    <w:name w:val="heading 1"/>
    <w:basedOn w:val="Normal"/>
    <w:next w:val="Normal"/>
    <w:link w:val="Balk1Char"/>
    <w:uiPriority w:val="9"/>
    <w:qFormat/>
    <w:rsid w:val="00C470CA"/>
    <w:pPr>
      <w:keepNext/>
      <w:keepLines/>
      <w:numPr>
        <w:numId w:val="2"/>
      </w:numPr>
      <w:spacing w:before="480" w:after="0"/>
      <w:outlineLvl w:val="0"/>
    </w:pPr>
    <w:rPr>
      <w:rFonts w:ascii="Arial" w:eastAsia="Times New Roman" w:hAnsi="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94457"/>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394457"/>
    <w:rPr>
      <w:color w:val="0000FF"/>
      <w:u w:val="single"/>
    </w:rPr>
  </w:style>
  <w:style w:type="paragraph" w:customStyle="1" w:styleId="Default">
    <w:name w:val="Default"/>
    <w:rsid w:val="003944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ltbilgi">
    <w:name w:val="footer"/>
    <w:basedOn w:val="Normal"/>
    <w:link w:val="AltbilgiChar"/>
    <w:uiPriority w:val="99"/>
    <w:unhideWhenUsed/>
    <w:rsid w:val="00394457"/>
    <w:pPr>
      <w:tabs>
        <w:tab w:val="center" w:pos="4536"/>
        <w:tab w:val="right" w:pos="9072"/>
      </w:tabs>
    </w:pPr>
  </w:style>
  <w:style w:type="character" w:customStyle="1" w:styleId="AltbilgiChar">
    <w:name w:val="Altbilgi Char"/>
    <w:basedOn w:val="VarsaylanParagrafYazTipi"/>
    <w:link w:val="Altbilgi"/>
    <w:uiPriority w:val="99"/>
    <w:rsid w:val="00394457"/>
    <w:rPr>
      <w:rFonts w:ascii="Calibri" w:eastAsia="Calibri" w:hAnsi="Calibri" w:cs="Times New Roman"/>
    </w:rPr>
  </w:style>
  <w:style w:type="character" w:styleId="Vurgu">
    <w:name w:val="Emphasis"/>
    <w:basedOn w:val="VarsaylanParagrafYazTipi"/>
    <w:uiPriority w:val="20"/>
    <w:qFormat/>
    <w:rsid w:val="008C2CBB"/>
    <w:rPr>
      <w:b/>
      <w:bCs/>
      <w:i w:val="0"/>
      <w:iCs w:val="0"/>
    </w:rPr>
  </w:style>
  <w:style w:type="character" w:customStyle="1" w:styleId="Balk1Char">
    <w:name w:val="Başlık 1 Char"/>
    <w:basedOn w:val="VarsaylanParagrafYazTipi"/>
    <w:link w:val="Balk1"/>
    <w:uiPriority w:val="9"/>
    <w:rsid w:val="00C470CA"/>
    <w:rPr>
      <w:rFonts w:ascii="Arial" w:eastAsia="Times New Roman" w:hAnsi="Arial" w:cs="Times New Roman"/>
      <w:b/>
      <w:bCs/>
      <w:sz w:val="28"/>
      <w:szCs w:val="28"/>
    </w:rPr>
  </w:style>
  <w:style w:type="paragraph" w:styleId="BalonMetni">
    <w:name w:val="Balloon Text"/>
    <w:basedOn w:val="Normal"/>
    <w:link w:val="BalonMetniChar"/>
    <w:uiPriority w:val="99"/>
    <w:semiHidden/>
    <w:unhideWhenUsed/>
    <w:rsid w:val="009B71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7118"/>
    <w:rPr>
      <w:rFonts w:ascii="Tahoma" w:eastAsia="Calibri" w:hAnsi="Tahoma" w:cs="Tahoma"/>
      <w:sz w:val="16"/>
      <w:szCs w:val="16"/>
    </w:rPr>
  </w:style>
  <w:style w:type="paragraph" w:styleId="stbilgi">
    <w:name w:val="header"/>
    <w:basedOn w:val="Normal"/>
    <w:link w:val="stbilgiChar"/>
    <w:uiPriority w:val="99"/>
    <w:semiHidden/>
    <w:unhideWhenUsed/>
    <w:rsid w:val="008635A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635A5"/>
    <w:rPr>
      <w:rFonts w:ascii="Calibri" w:eastAsia="Calibri" w:hAnsi="Calibri" w:cs="Times New Roman"/>
    </w:rPr>
  </w:style>
  <w:style w:type="table" w:styleId="TabloKlavuzu">
    <w:name w:val="Table Grid"/>
    <w:basedOn w:val="NormalTablo"/>
    <w:uiPriority w:val="59"/>
    <w:rsid w:val="00846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B1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57"/>
    <w:rPr>
      <w:rFonts w:ascii="Calibri" w:eastAsia="Calibri" w:hAnsi="Calibri" w:cs="Times New Roman"/>
    </w:rPr>
  </w:style>
  <w:style w:type="paragraph" w:styleId="Balk1">
    <w:name w:val="heading 1"/>
    <w:basedOn w:val="Normal"/>
    <w:next w:val="Normal"/>
    <w:link w:val="Balk1Char"/>
    <w:uiPriority w:val="9"/>
    <w:qFormat/>
    <w:rsid w:val="00C470CA"/>
    <w:pPr>
      <w:keepNext/>
      <w:keepLines/>
      <w:numPr>
        <w:numId w:val="2"/>
      </w:numPr>
      <w:spacing w:before="480" w:after="0"/>
      <w:outlineLvl w:val="0"/>
    </w:pPr>
    <w:rPr>
      <w:rFonts w:ascii="Arial" w:eastAsia="Times New Roman" w:hAnsi="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94457"/>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394457"/>
    <w:rPr>
      <w:color w:val="0000FF"/>
      <w:u w:val="single"/>
    </w:rPr>
  </w:style>
  <w:style w:type="paragraph" w:customStyle="1" w:styleId="Default">
    <w:name w:val="Default"/>
    <w:rsid w:val="003944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ltbilgi">
    <w:name w:val="footer"/>
    <w:basedOn w:val="Normal"/>
    <w:link w:val="AltbilgiChar"/>
    <w:uiPriority w:val="99"/>
    <w:unhideWhenUsed/>
    <w:rsid w:val="00394457"/>
    <w:pPr>
      <w:tabs>
        <w:tab w:val="center" w:pos="4536"/>
        <w:tab w:val="right" w:pos="9072"/>
      </w:tabs>
    </w:pPr>
  </w:style>
  <w:style w:type="character" w:customStyle="1" w:styleId="AltbilgiChar">
    <w:name w:val="Altbilgi Char"/>
    <w:basedOn w:val="VarsaylanParagrafYazTipi"/>
    <w:link w:val="Altbilgi"/>
    <w:uiPriority w:val="99"/>
    <w:rsid w:val="00394457"/>
    <w:rPr>
      <w:rFonts w:ascii="Calibri" w:eastAsia="Calibri" w:hAnsi="Calibri" w:cs="Times New Roman"/>
    </w:rPr>
  </w:style>
  <w:style w:type="character" w:styleId="Vurgu">
    <w:name w:val="Emphasis"/>
    <w:basedOn w:val="VarsaylanParagrafYazTipi"/>
    <w:uiPriority w:val="20"/>
    <w:qFormat/>
    <w:rsid w:val="008C2CBB"/>
    <w:rPr>
      <w:b/>
      <w:bCs/>
      <w:i w:val="0"/>
      <w:iCs w:val="0"/>
    </w:rPr>
  </w:style>
  <w:style w:type="character" w:customStyle="1" w:styleId="Balk1Char">
    <w:name w:val="Başlık 1 Char"/>
    <w:basedOn w:val="VarsaylanParagrafYazTipi"/>
    <w:link w:val="Balk1"/>
    <w:uiPriority w:val="9"/>
    <w:rsid w:val="00C470CA"/>
    <w:rPr>
      <w:rFonts w:ascii="Arial" w:eastAsia="Times New Roman" w:hAnsi="Arial" w:cs="Times New Roman"/>
      <w:b/>
      <w:bCs/>
      <w:sz w:val="28"/>
      <w:szCs w:val="28"/>
    </w:rPr>
  </w:style>
  <w:style w:type="paragraph" w:styleId="BalonMetni">
    <w:name w:val="Balloon Text"/>
    <w:basedOn w:val="Normal"/>
    <w:link w:val="BalonMetniChar"/>
    <w:uiPriority w:val="99"/>
    <w:semiHidden/>
    <w:unhideWhenUsed/>
    <w:rsid w:val="009B71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7118"/>
    <w:rPr>
      <w:rFonts w:ascii="Tahoma" w:eastAsia="Calibri" w:hAnsi="Tahoma" w:cs="Tahoma"/>
      <w:sz w:val="16"/>
      <w:szCs w:val="16"/>
    </w:rPr>
  </w:style>
  <w:style w:type="paragraph" w:styleId="stbilgi">
    <w:name w:val="header"/>
    <w:basedOn w:val="Normal"/>
    <w:link w:val="stbilgiChar"/>
    <w:uiPriority w:val="99"/>
    <w:semiHidden/>
    <w:unhideWhenUsed/>
    <w:rsid w:val="008635A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635A5"/>
    <w:rPr>
      <w:rFonts w:ascii="Calibri" w:eastAsia="Calibri" w:hAnsi="Calibri" w:cs="Times New Roman"/>
    </w:rPr>
  </w:style>
  <w:style w:type="table" w:styleId="TabloKlavuzu">
    <w:name w:val="Table Grid"/>
    <w:basedOn w:val="NormalTablo"/>
    <w:uiPriority w:val="59"/>
    <w:rsid w:val="00846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B1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344">
      <w:bodyDiv w:val="1"/>
      <w:marLeft w:val="0"/>
      <w:marRight w:val="0"/>
      <w:marTop w:val="0"/>
      <w:marBottom w:val="0"/>
      <w:divBdr>
        <w:top w:val="none" w:sz="0" w:space="0" w:color="auto"/>
        <w:left w:val="none" w:sz="0" w:space="0" w:color="auto"/>
        <w:bottom w:val="none" w:sz="0" w:space="0" w:color="auto"/>
        <w:right w:val="none" w:sz="0" w:space="0" w:color="auto"/>
      </w:divBdr>
    </w:div>
    <w:div w:id="202062111">
      <w:bodyDiv w:val="1"/>
      <w:marLeft w:val="0"/>
      <w:marRight w:val="0"/>
      <w:marTop w:val="0"/>
      <w:marBottom w:val="0"/>
      <w:divBdr>
        <w:top w:val="none" w:sz="0" w:space="0" w:color="auto"/>
        <w:left w:val="none" w:sz="0" w:space="0" w:color="auto"/>
        <w:bottom w:val="none" w:sz="0" w:space="0" w:color="auto"/>
        <w:right w:val="none" w:sz="0" w:space="0" w:color="auto"/>
      </w:divBdr>
      <w:divsChild>
        <w:div w:id="932319840">
          <w:marLeft w:val="0"/>
          <w:marRight w:val="0"/>
          <w:marTop w:val="0"/>
          <w:marBottom w:val="0"/>
          <w:divBdr>
            <w:top w:val="none" w:sz="0" w:space="0" w:color="auto"/>
            <w:left w:val="none" w:sz="0" w:space="0" w:color="auto"/>
            <w:bottom w:val="none" w:sz="0" w:space="0" w:color="auto"/>
            <w:right w:val="none" w:sz="0" w:space="0" w:color="auto"/>
          </w:divBdr>
        </w:div>
      </w:divsChild>
    </w:div>
    <w:div w:id="672882717">
      <w:bodyDiv w:val="1"/>
      <w:marLeft w:val="0"/>
      <w:marRight w:val="0"/>
      <w:marTop w:val="0"/>
      <w:marBottom w:val="0"/>
      <w:divBdr>
        <w:top w:val="none" w:sz="0" w:space="0" w:color="auto"/>
        <w:left w:val="none" w:sz="0" w:space="0" w:color="auto"/>
        <w:bottom w:val="none" w:sz="0" w:space="0" w:color="auto"/>
        <w:right w:val="none" w:sz="0" w:space="0" w:color="auto"/>
      </w:divBdr>
      <w:divsChild>
        <w:div w:id="819276421">
          <w:marLeft w:val="0"/>
          <w:marRight w:val="0"/>
          <w:marTop w:val="0"/>
          <w:marBottom w:val="0"/>
          <w:divBdr>
            <w:top w:val="none" w:sz="0" w:space="0" w:color="auto"/>
            <w:left w:val="none" w:sz="0" w:space="0" w:color="auto"/>
            <w:bottom w:val="none" w:sz="0" w:space="0" w:color="auto"/>
            <w:right w:val="none" w:sz="0" w:space="0" w:color="auto"/>
          </w:divBdr>
        </w:div>
      </w:divsChild>
    </w:div>
    <w:div w:id="876968988">
      <w:bodyDiv w:val="1"/>
      <w:marLeft w:val="0"/>
      <w:marRight w:val="0"/>
      <w:marTop w:val="0"/>
      <w:marBottom w:val="0"/>
      <w:divBdr>
        <w:top w:val="none" w:sz="0" w:space="0" w:color="auto"/>
        <w:left w:val="none" w:sz="0" w:space="0" w:color="auto"/>
        <w:bottom w:val="none" w:sz="0" w:space="0" w:color="auto"/>
        <w:right w:val="none" w:sz="0" w:space="0" w:color="auto"/>
      </w:divBdr>
      <w:divsChild>
        <w:div w:id="476650302">
          <w:marLeft w:val="0"/>
          <w:marRight w:val="0"/>
          <w:marTop w:val="0"/>
          <w:marBottom w:val="0"/>
          <w:divBdr>
            <w:top w:val="none" w:sz="0" w:space="0" w:color="auto"/>
            <w:left w:val="none" w:sz="0" w:space="0" w:color="auto"/>
            <w:bottom w:val="none" w:sz="0" w:space="0" w:color="auto"/>
            <w:right w:val="none" w:sz="0" w:space="0" w:color="auto"/>
          </w:divBdr>
        </w:div>
      </w:divsChild>
    </w:div>
    <w:div w:id="898710060">
      <w:bodyDiv w:val="1"/>
      <w:marLeft w:val="0"/>
      <w:marRight w:val="0"/>
      <w:marTop w:val="0"/>
      <w:marBottom w:val="0"/>
      <w:divBdr>
        <w:top w:val="none" w:sz="0" w:space="0" w:color="auto"/>
        <w:left w:val="none" w:sz="0" w:space="0" w:color="auto"/>
        <w:bottom w:val="none" w:sz="0" w:space="0" w:color="auto"/>
        <w:right w:val="none" w:sz="0" w:space="0" w:color="auto"/>
      </w:divBdr>
    </w:div>
    <w:div w:id="1079013789">
      <w:bodyDiv w:val="1"/>
      <w:marLeft w:val="0"/>
      <w:marRight w:val="0"/>
      <w:marTop w:val="0"/>
      <w:marBottom w:val="0"/>
      <w:divBdr>
        <w:top w:val="none" w:sz="0" w:space="0" w:color="auto"/>
        <w:left w:val="none" w:sz="0" w:space="0" w:color="auto"/>
        <w:bottom w:val="none" w:sz="0" w:space="0" w:color="auto"/>
        <w:right w:val="none" w:sz="0" w:space="0" w:color="auto"/>
      </w:divBdr>
    </w:div>
    <w:div w:id="1513759277">
      <w:bodyDiv w:val="1"/>
      <w:marLeft w:val="0"/>
      <w:marRight w:val="0"/>
      <w:marTop w:val="0"/>
      <w:marBottom w:val="0"/>
      <w:divBdr>
        <w:top w:val="none" w:sz="0" w:space="0" w:color="auto"/>
        <w:left w:val="none" w:sz="0" w:space="0" w:color="auto"/>
        <w:bottom w:val="none" w:sz="0" w:space="0" w:color="auto"/>
        <w:right w:val="none" w:sz="0" w:space="0" w:color="auto"/>
      </w:divBdr>
      <w:divsChild>
        <w:div w:id="2081246795">
          <w:marLeft w:val="0"/>
          <w:marRight w:val="0"/>
          <w:marTop w:val="0"/>
          <w:marBottom w:val="0"/>
          <w:divBdr>
            <w:top w:val="none" w:sz="0" w:space="0" w:color="auto"/>
            <w:left w:val="none" w:sz="0" w:space="0" w:color="auto"/>
            <w:bottom w:val="none" w:sz="0" w:space="0" w:color="auto"/>
            <w:right w:val="none" w:sz="0" w:space="0" w:color="auto"/>
          </w:divBdr>
        </w:div>
      </w:divsChild>
    </w:div>
    <w:div w:id="1898391295">
      <w:bodyDiv w:val="1"/>
      <w:marLeft w:val="0"/>
      <w:marRight w:val="0"/>
      <w:marTop w:val="0"/>
      <w:marBottom w:val="0"/>
      <w:divBdr>
        <w:top w:val="none" w:sz="0" w:space="0" w:color="auto"/>
        <w:left w:val="none" w:sz="0" w:space="0" w:color="auto"/>
        <w:bottom w:val="none" w:sz="0" w:space="0" w:color="auto"/>
        <w:right w:val="none" w:sz="0" w:space="0" w:color="auto"/>
      </w:divBdr>
      <w:divsChild>
        <w:div w:id="172624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ka.org.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rka.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ka.org.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rka.org.tr" TargetMode="External"/><Relationship Id="rId4" Type="http://schemas.microsoft.com/office/2007/relationships/stylesWithEffects" Target="stylesWithEffects.xml"/><Relationship Id="rId9" Type="http://schemas.openxmlformats.org/officeDocument/2006/relationships/hyperlink" Target="http://www.osym.gov.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18B4-3551-4341-9B51-C8399AA6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2778</Words>
  <Characters>15840</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Seda.turkoglu</dc:creator>
  <cp:lastModifiedBy>Murat SADIK</cp:lastModifiedBy>
  <cp:revision>2</cp:revision>
  <cp:lastPrinted>2013-03-26T15:31:00Z</cp:lastPrinted>
  <dcterms:created xsi:type="dcterms:W3CDTF">2013-04-01T12:10:00Z</dcterms:created>
  <dcterms:modified xsi:type="dcterms:W3CDTF">2013-04-01T12:10:00Z</dcterms:modified>
</cp:coreProperties>
</file>