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410"/>
        <w:tblW w:w="14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4"/>
        <w:gridCol w:w="6379"/>
        <w:gridCol w:w="4536"/>
        <w:gridCol w:w="1400"/>
      </w:tblGrid>
      <w:tr w:rsidR="00076424" w:rsidRPr="007E2FFD" w:rsidTr="00076424">
        <w:trPr>
          <w:trHeight w:val="600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CCCCC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Referans No</w:t>
            </w:r>
          </w:p>
        </w:tc>
        <w:tc>
          <w:tcPr>
            <w:tcW w:w="63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CCCC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Proje Adı</w:t>
            </w:r>
          </w:p>
        </w:tc>
        <w:tc>
          <w:tcPr>
            <w:tcW w:w="45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CCCC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Başvuru Sahibi Adı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CCCCC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</w:p>
          <w:p w:rsidR="00076424" w:rsidRPr="007E2FFD" w:rsidRDefault="00076424" w:rsidP="0007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b/>
                <w:color w:val="000000"/>
                <w:lang w:eastAsia="tr-TR"/>
              </w:rPr>
              <w:t>İl</w:t>
            </w: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TRA2/14/TD/0040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Avrupa Birliği Hibe Programlarına Proje Hazırlama, Sözleşme ve Satın Alma Prosedürleri ve Proje Döngü Yönetimi Eğitim Semineri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ARPAÇAY MİLLİ EĞİTİM MÜDÜRLÜĞÜ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KARS</w:t>
            </w:r>
          </w:p>
        </w:tc>
      </w:tr>
      <w:tr w:rsidR="00076424" w:rsidRPr="007E2FFD" w:rsidTr="00076424">
        <w:trPr>
          <w:trHeight w:val="148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TRA2/14/TD/0041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Stratejik Plan Hazırlama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IĞDIR TİCARET VE SANAYİ ODASI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IĞDIR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TRA2/14/TD/0042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Belediye Bilişim Sisteminin Internet’e Taşınması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SARIKAMIŞ BELEDİYESİ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KARS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TRA2/14/TD/0043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Fethiye Camii Şerifi Çevre Düzenlemesi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KARS İL MÜFTÜLÜĞÜ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KARS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TRA2/14/TD/0044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Süt Sığırcılığında Embriyo Nakli Yöntemi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 İLİ SÜT ÜRETİCİLERİ BİRLİĞİ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TRA2/14/TD/0045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Bir Fikir Bin Proje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PATNOS BELEDİYESİ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TRA2/14/TD/0046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Hızlı Okuyorum ve Anlıyorum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ARDAHAN MERKEZ HALK EĞİTİM MERKEZİ MÜDÜRLÜĞÜ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ARDAHAN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TRA2/14/TD/0047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Organik, İnorganik ve Doğal Üretimi Öğreniyorum Projesi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TARIMSAL KALKINMA DERNEĞİ AĞRI ŞUBESİ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TRA2/14/TD/0048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Ağrı Belediyesi Tarafından Gıda Kalite Kontrol Eğitimi Verilmesi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 BELEDİYESİ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TRA2/14/TD/0049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Unesco Listesine Giriyoruz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 KÜLTÜR YARDIMLAŞMA VE DAYANIŞMA DERNEĞİ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178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TRA2/14/TD/0050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Yeni Doğan Bebeğe Yaklaşım Eğitimi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VENÜS SAĞLIK ÇALIŞANLARI DERNEĞİ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IĞDIR</w:t>
            </w:r>
          </w:p>
        </w:tc>
      </w:tr>
      <w:tr w:rsidR="00076424" w:rsidRPr="007E2FFD" w:rsidTr="00076424">
        <w:trPr>
          <w:trHeight w:val="70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TRA2/14/TD/0051</w:t>
            </w:r>
          </w:p>
        </w:tc>
        <w:tc>
          <w:tcPr>
            <w:tcW w:w="637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proofErr w:type="spellStart"/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Lisrel</w:t>
            </w:r>
            <w:proofErr w:type="spellEnd"/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ve SPSS Programları Kullanım Eğitimi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 İBRAHİM ÇEÇEN ÜNİVERSİTESİ MERKEZİ ARAŞTIRMA VE UYGULAMA LABORATUVARI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7E2FF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AĞRI</w:t>
            </w:r>
          </w:p>
        </w:tc>
      </w:tr>
      <w:tr w:rsidR="00076424" w:rsidRPr="007E2FFD" w:rsidTr="00076424">
        <w:trPr>
          <w:trHeight w:val="402"/>
        </w:trPr>
        <w:tc>
          <w:tcPr>
            <w:tcW w:w="24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63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76424" w:rsidRPr="007E2FFD" w:rsidRDefault="00076424" w:rsidP="000764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</w:tbl>
    <w:p w:rsidR="00A40AF0" w:rsidRPr="00C7418A" w:rsidRDefault="007E2FFD" w:rsidP="00C7418A">
      <w:r>
        <w:tab/>
      </w:r>
      <w:bookmarkStart w:id="0" w:name="_GoBack"/>
      <w:bookmarkEnd w:id="0"/>
    </w:p>
    <w:sectPr w:rsidR="00A40AF0" w:rsidRPr="00C7418A" w:rsidSect="00AA5EF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18A"/>
    <w:rsid w:val="00076424"/>
    <w:rsid w:val="007E2FFD"/>
    <w:rsid w:val="00A40AF0"/>
    <w:rsid w:val="00AA5EFC"/>
    <w:rsid w:val="00C7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11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 SALLAN</dc:creator>
  <cp:lastModifiedBy>Baris AYHAN</cp:lastModifiedBy>
  <cp:revision>3</cp:revision>
  <dcterms:created xsi:type="dcterms:W3CDTF">2014-05-21T13:45:00Z</dcterms:created>
  <dcterms:modified xsi:type="dcterms:W3CDTF">2014-07-16T10:59:00Z</dcterms:modified>
</cp:coreProperties>
</file>