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F9" w:rsidRDefault="00D411F9" w:rsidP="00DC50E6">
      <w:pPr>
        <w:jc w:val="center"/>
        <w:rPr>
          <w:rFonts w:ascii="Times New Roman" w:hAnsi="Times New Roman"/>
          <w:b/>
          <w:bCs/>
          <w:sz w:val="44"/>
          <w:szCs w:val="24"/>
        </w:rPr>
      </w:pPr>
      <w:bookmarkStart w:id="0" w:name="Ek1"/>
      <w:bookmarkEnd w:id="0"/>
    </w:p>
    <w:p w:rsidR="00D411F9" w:rsidRDefault="00D411F9" w:rsidP="00DC50E6">
      <w:pPr>
        <w:jc w:val="center"/>
        <w:rPr>
          <w:rFonts w:ascii="Times New Roman" w:hAnsi="Times New Roman"/>
          <w:b/>
          <w:bCs/>
          <w:sz w:val="44"/>
          <w:szCs w:val="24"/>
        </w:rPr>
      </w:pPr>
    </w:p>
    <w:p w:rsidR="00D411F9" w:rsidRDefault="00D411F9" w:rsidP="00DC50E6">
      <w:pPr>
        <w:jc w:val="center"/>
        <w:rPr>
          <w:rFonts w:ascii="Times New Roman" w:hAnsi="Times New Roman"/>
          <w:b/>
          <w:bCs/>
          <w:sz w:val="44"/>
          <w:szCs w:val="24"/>
        </w:rPr>
      </w:pPr>
    </w:p>
    <w:p w:rsidR="00D411F9" w:rsidRDefault="00D411F9" w:rsidP="00DC50E6">
      <w:pPr>
        <w:jc w:val="center"/>
        <w:rPr>
          <w:rFonts w:ascii="Times New Roman" w:hAnsi="Times New Roman"/>
          <w:b/>
          <w:bCs/>
          <w:sz w:val="44"/>
          <w:szCs w:val="24"/>
        </w:rPr>
      </w:pPr>
    </w:p>
    <w:p w:rsidR="00D411F9" w:rsidRDefault="00D411F9" w:rsidP="00DC50E6">
      <w:pPr>
        <w:jc w:val="center"/>
        <w:rPr>
          <w:rFonts w:ascii="Times New Roman" w:hAnsi="Times New Roman"/>
          <w:b/>
          <w:bCs/>
          <w:sz w:val="44"/>
          <w:szCs w:val="24"/>
        </w:rPr>
      </w:pPr>
    </w:p>
    <w:p w:rsidR="00D411F9" w:rsidRDefault="00D411F9" w:rsidP="00DC50E6">
      <w:pPr>
        <w:jc w:val="center"/>
        <w:rPr>
          <w:rFonts w:ascii="Times New Roman" w:hAnsi="Times New Roman"/>
          <w:b/>
          <w:bCs/>
          <w:sz w:val="44"/>
          <w:szCs w:val="24"/>
        </w:rPr>
      </w:pPr>
    </w:p>
    <w:p w:rsidR="00D411F9" w:rsidRDefault="00D411F9" w:rsidP="00DC50E6">
      <w:pPr>
        <w:jc w:val="center"/>
        <w:rPr>
          <w:rFonts w:ascii="Times New Roman" w:hAnsi="Times New Roman"/>
          <w:b/>
          <w:bCs/>
          <w:sz w:val="44"/>
          <w:szCs w:val="24"/>
        </w:rPr>
      </w:pPr>
    </w:p>
    <w:p w:rsidR="00D411F9" w:rsidRDefault="00D411F9" w:rsidP="00DC50E6">
      <w:pPr>
        <w:jc w:val="center"/>
        <w:rPr>
          <w:rFonts w:ascii="Times New Roman" w:hAnsi="Times New Roman"/>
          <w:b/>
          <w:bCs/>
          <w:sz w:val="44"/>
          <w:szCs w:val="24"/>
        </w:rPr>
      </w:pPr>
    </w:p>
    <w:p w:rsidR="00D411F9" w:rsidRDefault="00D411F9" w:rsidP="00DC50E6">
      <w:pPr>
        <w:jc w:val="center"/>
        <w:rPr>
          <w:rFonts w:ascii="Times New Roman" w:hAnsi="Times New Roman"/>
          <w:b/>
          <w:bCs/>
          <w:sz w:val="44"/>
          <w:szCs w:val="24"/>
        </w:rPr>
      </w:pPr>
    </w:p>
    <w:p w:rsidR="00D411F9" w:rsidRDefault="00D411F9" w:rsidP="00DC50E6">
      <w:pPr>
        <w:jc w:val="center"/>
        <w:rPr>
          <w:rFonts w:ascii="Times New Roman" w:hAnsi="Times New Roman"/>
          <w:b/>
          <w:bCs/>
          <w:sz w:val="44"/>
          <w:szCs w:val="24"/>
        </w:rPr>
      </w:pPr>
    </w:p>
    <w:p w:rsidR="00D411F9" w:rsidRDefault="00D411F9" w:rsidP="00DC50E6">
      <w:pPr>
        <w:jc w:val="center"/>
        <w:rPr>
          <w:rFonts w:ascii="Times New Roman" w:hAnsi="Times New Roman"/>
          <w:b/>
          <w:bCs/>
          <w:sz w:val="44"/>
          <w:szCs w:val="24"/>
        </w:rPr>
      </w:pPr>
    </w:p>
    <w:p w:rsidR="00DC50E6" w:rsidRPr="00D411F9" w:rsidRDefault="00DC50E6" w:rsidP="00DC50E6">
      <w:pPr>
        <w:jc w:val="center"/>
        <w:rPr>
          <w:rFonts w:ascii="Times New Roman" w:hAnsi="Times New Roman"/>
          <w:b/>
          <w:bCs/>
          <w:sz w:val="44"/>
          <w:szCs w:val="24"/>
        </w:rPr>
      </w:pPr>
      <w:r w:rsidRPr="00D411F9">
        <w:rPr>
          <w:rFonts w:ascii="Times New Roman" w:hAnsi="Times New Roman"/>
          <w:b/>
          <w:bCs/>
          <w:sz w:val="44"/>
          <w:szCs w:val="24"/>
        </w:rPr>
        <w:t>KARS AÇIK CEZAEVİ</w:t>
      </w:r>
    </w:p>
    <w:p w:rsidR="00D411F9" w:rsidRDefault="00DC50E6" w:rsidP="00DC50E6">
      <w:pPr>
        <w:jc w:val="center"/>
        <w:rPr>
          <w:rFonts w:ascii="Times New Roman" w:hAnsi="Times New Roman"/>
          <w:b/>
          <w:bCs/>
          <w:sz w:val="44"/>
          <w:szCs w:val="24"/>
        </w:rPr>
      </w:pPr>
      <w:r w:rsidRPr="00D411F9">
        <w:rPr>
          <w:rFonts w:ascii="Times New Roman" w:hAnsi="Times New Roman"/>
          <w:b/>
          <w:bCs/>
          <w:sz w:val="44"/>
          <w:szCs w:val="24"/>
        </w:rPr>
        <w:t xml:space="preserve">MODERN BESİ ÇİFTLİĞİ VE </w:t>
      </w:r>
    </w:p>
    <w:p w:rsidR="00DC50E6" w:rsidRPr="00D411F9" w:rsidRDefault="00DC50E6" w:rsidP="00DC50E6">
      <w:pPr>
        <w:jc w:val="center"/>
        <w:rPr>
          <w:rFonts w:ascii="Times New Roman" w:hAnsi="Times New Roman"/>
          <w:b/>
          <w:sz w:val="44"/>
          <w:szCs w:val="24"/>
          <w:u w:val="single"/>
        </w:rPr>
      </w:pPr>
      <w:r w:rsidRPr="00D411F9">
        <w:rPr>
          <w:rFonts w:ascii="Times New Roman" w:hAnsi="Times New Roman"/>
          <w:b/>
          <w:bCs/>
          <w:sz w:val="44"/>
          <w:szCs w:val="24"/>
        </w:rPr>
        <w:t>KESİMHANE PROJESİ</w:t>
      </w:r>
    </w:p>
    <w:p w:rsidR="00DC50E6" w:rsidRPr="00D411F9" w:rsidRDefault="00DC50E6" w:rsidP="00DC50E6">
      <w:pPr>
        <w:pStyle w:val="Altyaz"/>
        <w:spacing w:line="240" w:lineRule="auto"/>
        <w:rPr>
          <w:bCs w:val="0"/>
          <w:sz w:val="44"/>
          <w:u w:val="none"/>
        </w:rPr>
      </w:pPr>
      <w:proofErr w:type="gramStart"/>
      <w:r w:rsidRPr="00D411F9">
        <w:rPr>
          <w:bCs w:val="0"/>
          <w:sz w:val="44"/>
          <w:u w:val="none"/>
        </w:rPr>
        <w:t>FİZİBİLİTE  RAPORU</w:t>
      </w:r>
      <w:proofErr w:type="gramEnd"/>
    </w:p>
    <w:p w:rsidR="00DC50E6" w:rsidRDefault="00DC50E6" w:rsidP="00F112AA">
      <w:pPr>
        <w:jc w:val="center"/>
        <w:rPr>
          <w:rFonts w:ascii="Times New Roman" w:hAnsi="Times New Roman"/>
          <w:b/>
          <w:bCs/>
          <w:sz w:val="28"/>
          <w:szCs w:val="24"/>
        </w:rPr>
      </w:pPr>
    </w:p>
    <w:p w:rsidR="008C259B" w:rsidRDefault="00DC50E6">
      <w:pPr>
        <w:rPr>
          <w:rFonts w:ascii="Times New Roman" w:hAnsi="Times New Roman"/>
          <w:b/>
          <w:bCs/>
          <w:sz w:val="28"/>
          <w:szCs w:val="24"/>
        </w:rPr>
      </w:pPr>
      <w:r>
        <w:rPr>
          <w:rFonts w:ascii="Times New Roman" w:hAnsi="Times New Roman"/>
          <w:b/>
          <w:bCs/>
          <w:sz w:val="28"/>
          <w:szCs w:val="24"/>
        </w:rPr>
        <w:br w:type="page"/>
      </w:r>
    </w:p>
    <w:p w:rsidR="008C259B" w:rsidRDefault="008C259B">
      <w:pPr>
        <w:rPr>
          <w:rFonts w:ascii="Times New Roman" w:hAnsi="Times New Roman"/>
          <w:b/>
          <w:bCs/>
          <w:sz w:val="28"/>
          <w:szCs w:val="24"/>
        </w:rPr>
      </w:pPr>
    </w:p>
    <w:p w:rsidR="00F54023" w:rsidRPr="00AD2ABD" w:rsidRDefault="00F54023" w:rsidP="00C95B23">
      <w:pPr>
        <w:spacing w:line="360" w:lineRule="auto"/>
        <w:rPr>
          <w:rFonts w:ascii="Times New Roman" w:hAnsi="Times New Roman"/>
          <w:sz w:val="24"/>
          <w:szCs w:val="24"/>
        </w:rPr>
      </w:pPr>
    </w:p>
    <w:sdt>
      <w:sdtPr>
        <w:rPr>
          <w:rFonts w:ascii="CG Times" w:eastAsia="Times New Roman" w:hAnsi="CG Times" w:cs="Times New Roman"/>
          <w:sz w:val="20"/>
          <w:szCs w:val="20"/>
          <w:lang w:eastAsia="en-US"/>
        </w:rPr>
        <w:id w:val="-1230995509"/>
        <w:docPartObj>
          <w:docPartGallery w:val="Table of Contents"/>
          <w:docPartUnique/>
        </w:docPartObj>
      </w:sdtPr>
      <w:sdtEndPr>
        <w:rPr>
          <w:b/>
          <w:bCs/>
        </w:rPr>
      </w:sdtEndPr>
      <w:sdtContent>
        <w:p w:rsidR="00B87C75" w:rsidRDefault="003F1F24" w:rsidP="008C259B">
          <w:pPr>
            <w:pStyle w:val="T1"/>
            <w:tabs>
              <w:tab w:val="left" w:pos="440"/>
              <w:tab w:val="right" w:leader="dot" w:pos="8921"/>
            </w:tabs>
            <w:jc w:val="center"/>
            <w:rPr>
              <w:rFonts w:ascii="Times New Roman" w:hAnsi="Times New Roman" w:cs="Times New Roman"/>
              <w:b/>
              <w:sz w:val="24"/>
              <w:szCs w:val="24"/>
            </w:rPr>
          </w:pPr>
          <w:r w:rsidRPr="00D411F9">
            <w:rPr>
              <w:rFonts w:ascii="Times New Roman" w:hAnsi="Times New Roman" w:cs="Times New Roman"/>
              <w:b/>
              <w:sz w:val="24"/>
              <w:szCs w:val="24"/>
            </w:rPr>
            <w:t>İÇİNDEKİLER</w:t>
          </w:r>
        </w:p>
        <w:p w:rsidR="008C259B" w:rsidRDefault="003F1F24">
          <w:pPr>
            <w:pStyle w:val="T3"/>
            <w:tabs>
              <w:tab w:val="right" w:leader="dot" w:pos="8921"/>
            </w:tabs>
            <w:rPr>
              <w:noProof/>
            </w:rPr>
          </w:pPr>
          <w:r w:rsidRPr="003F1F24">
            <w:rPr>
              <w:rFonts w:ascii="Times New Roman" w:hAnsi="Times New Roman" w:cs="Times New Roman"/>
              <w:sz w:val="24"/>
              <w:szCs w:val="24"/>
            </w:rPr>
            <w:fldChar w:fldCharType="begin"/>
          </w:r>
          <w:r w:rsidRPr="003F1F24">
            <w:rPr>
              <w:rFonts w:ascii="Times New Roman" w:hAnsi="Times New Roman" w:cs="Times New Roman"/>
              <w:sz w:val="24"/>
              <w:szCs w:val="24"/>
            </w:rPr>
            <w:instrText xml:space="preserve"> TOC \o "1-3" \h \z \u </w:instrText>
          </w:r>
          <w:r w:rsidRPr="003F1F24">
            <w:rPr>
              <w:rFonts w:ascii="Times New Roman" w:hAnsi="Times New Roman" w:cs="Times New Roman"/>
              <w:sz w:val="24"/>
              <w:szCs w:val="24"/>
            </w:rPr>
            <w:fldChar w:fldCharType="separate"/>
          </w:r>
          <w:hyperlink w:anchor="_Toc411942693" w:history="1">
            <w:r w:rsidR="008C259B" w:rsidRPr="00B63EC3">
              <w:rPr>
                <w:rStyle w:val="Kpr"/>
                <w:noProof/>
              </w:rPr>
              <w:t>YÖNETİCİ ÖZETİ</w:t>
            </w:r>
            <w:r w:rsidR="008C259B">
              <w:rPr>
                <w:noProof/>
                <w:webHidden/>
              </w:rPr>
              <w:tab/>
            </w:r>
            <w:r w:rsidR="008C259B">
              <w:rPr>
                <w:noProof/>
                <w:webHidden/>
              </w:rPr>
              <w:fldChar w:fldCharType="begin"/>
            </w:r>
            <w:r w:rsidR="008C259B">
              <w:rPr>
                <w:noProof/>
                <w:webHidden/>
              </w:rPr>
              <w:instrText xml:space="preserve"> PAGEREF _Toc411942693 \h </w:instrText>
            </w:r>
            <w:r w:rsidR="008C259B">
              <w:rPr>
                <w:noProof/>
                <w:webHidden/>
              </w:rPr>
            </w:r>
            <w:r w:rsidR="008C259B">
              <w:rPr>
                <w:noProof/>
                <w:webHidden/>
              </w:rPr>
              <w:fldChar w:fldCharType="separate"/>
            </w:r>
            <w:r w:rsidR="008C259B">
              <w:rPr>
                <w:noProof/>
                <w:webHidden/>
              </w:rPr>
              <w:t>1</w:t>
            </w:r>
            <w:r w:rsidR="008C259B">
              <w:rPr>
                <w:noProof/>
                <w:webHidden/>
              </w:rPr>
              <w:fldChar w:fldCharType="end"/>
            </w:r>
          </w:hyperlink>
        </w:p>
        <w:p w:rsidR="008C259B" w:rsidRDefault="001F2BA3">
          <w:pPr>
            <w:pStyle w:val="T3"/>
            <w:tabs>
              <w:tab w:val="right" w:leader="dot" w:pos="8921"/>
            </w:tabs>
            <w:rPr>
              <w:noProof/>
            </w:rPr>
          </w:pPr>
          <w:hyperlink w:anchor="_Toc411942694" w:history="1">
            <w:r w:rsidR="008C259B" w:rsidRPr="00B63EC3">
              <w:rPr>
                <w:rStyle w:val="Kpr"/>
                <w:noProof/>
              </w:rPr>
              <w:t>YATIRIM İLE İLGİLİ BİLGİLER</w:t>
            </w:r>
            <w:r w:rsidR="008C259B">
              <w:rPr>
                <w:noProof/>
                <w:webHidden/>
              </w:rPr>
              <w:tab/>
            </w:r>
            <w:r w:rsidR="008C259B">
              <w:rPr>
                <w:noProof/>
                <w:webHidden/>
              </w:rPr>
              <w:fldChar w:fldCharType="begin"/>
            </w:r>
            <w:r w:rsidR="008C259B">
              <w:rPr>
                <w:noProof/>
                <w:webHidden/>
              </w:rPr>
              <w:instrText xml:space="preserve"> PAGEREF _Toc411942694 \h </w:instrText>
            </w:r>
            <w:r w:rsidR="008C259B">
              <w:rPr>
                <w:noProof/>
                <w:webHidden/>
              </w:rPr>
            </w:r>
            <w:r w:rsidR="008C259B">
              <w:rPr>
                <w:noProof/>
                <w:webHidden/>
              </w:rPr>
              <w:fldChar w:fldCharType="separate"/>
            </w:r>
            <w:r w:rsidR="008C259B">
              <w:rPr>
                <w:noProof/>
                <w:webHidden/>
              </w:rPr>
              <w:t>2</w:t>
            </w:r>
            <w:r w:rsidR="008C259B">
              <w:rPr>
                <w:noProof/>
                <w:webHidden/>
              </w:rPr>
              <w:fldChar w:fldCharType="end"/>
            </w:r>
          </w:hyperlink>
        </w:p>
        <w:p w:rsidR="008C259B" w:rsidRDefault="001F2BA3">
          <w:pPr>
            <w:pStyle w:val="T1"/>
            <w:tabs>
              <w:tab w:val="left" w:pos="440"/>
              <w:tab w:val="right" w:leader="dot" w:pos="8921"/>
            </w:tabs>
            <w:rPr>
              <w:noProof/>
            </w:rPr>
          </w:pPr>
          <w:hyperlink w:anchor="_Toc411942695" w:history="1">
            <w:r w:rsidR="008C259B" w:rsidRPr="00B63EC3">
              <w:rPr>
                <w:rStyle w:val="Kpr"/>
                <w:noProof/>
              </w:rPr>
              <w:t>1.</w:t>
            </w:r>
            <w:r w:rsidR="008C259B">
              <w:rPr>
                <w:noProof/>
              </w:rPr>
              <w:tab/>
            </w:r>
            <w:r w:rsidR="008C259B" w:rsidRPr="00B63EC3">
              <w:rPr>
                <w:rStyle w:val="Kpr"/>
                <w:noProof/>
              </w:rPr>
              <w:t>GİRİŞ</w:t>
            </w:r>
            <w:r w:rsidR="008C259B">
              <w:rPr>
                <w:noProof/>
                <w:webHidden/>
              </w:rPr>
              <w:tab/>
            </w:r>
            <w:r w:rsidR="008C259B">
              <w:rPr>
                <w:noProof/>
                <w:webHidden/>
              </w:rPr>
              <w:fldChar w:fldCharType="begin"/>
            </w:r>
            <w:r w:rsidR="008C259B">
              <w:rPr>
                <w:noProof/>
                <w:webHidden/>
              </w:rPr>
              <w:instrText xml:space="preserve"> PAGEREF _Toc411942695 \h </w:instrText>
            </w:r>
            <w:r w:rsidR="008C259B">
              <w:rPr>
                <w:noProof/>
                <w:webHidden/>
              </w:rPr>
            </w:r>
            <w:r w:rsidR="008C259B">
              <w:rPr>
                <w:noProof/>
                <w:webHidden/>
              </w:rPr>
              <w:fldChar w:fldCharType="separate"/>
            </w:r>
            <w:r w:rsidR="008C259B">
              <w:rPr>
                <w:noProof/>
                <w:webHidden/>
              </w:rPr>
              <w:t>4</w:t>
            </w:r>
            <w:r w:rsidR="008C259B">
              <w:rPr>
                <w:noProof/>
                <w:webHidden/>
              </w:rPr>
              <w:fldChar w:fldCharType="end"/>
            </w:r>
          </w:hyperlink>
        </w:p>
        <w:p w:rsidR="008C259B" w:rsidRDefault="001F2BA3">
          <w:pPr>
            <w:pStyle w:val="T1"/>
            <w:tabs>
              <w:tab w:val="left" w:pos="440"/>
              <w:tab w:val="right" w:leader="dot" w:pos="8921"/>
            </w:tabs>
            <w:rPr>
              <w:noProof/>
            </w:rPr>
          </w:pPr>
          <w:hyperlink w:anchor="_Toc411942696" w:history="1">
            <w:r w:rsidR="008C259B" w:rsidRPr="00B63EC3">
              <w:rPr>
                <w:rStyle w:val="Kpr"/>
                <w:noProof/>
              </w:rPr>
              <w:t>2.</w:t>
            </w:r>
            <w:r w:rsidR="008C259B">
              <w:rPr>
                <w:noProof/>
              </w:rPr>
              <w:tab/>
            </w:r>
            <w:r w:rsidR="008C259B" w:rsidRPr="00B63EC3">
              <w:rPr>
                <w:rStyle w:val="Kpr"/>
                <w:noProof/>
              </w:rPr>
              <w:t>PROJENİN TANIMI VE KAPSAMI</w:t>
            </w:r>
            <w:r w:rsidR="008C259B">
              <w:rPr>
                <w:noProof/>
                <w:webHidden/>
              </w:rPr>
              <w:tab/>
            </w:r>
            <w:r w:rsidR="008C259B">
              <w:rPr>
                <w:noProof/>
                <w:webHidden/>
              </w:rPr>
              <w:fldChar w:fldCharType="begin"/>
            </w:r>
            <w:r w:rsidR="008C259B">
              <w:rPr>
                <w:noProof/>
                <w:webHidden/>
              </w:rPr>
              <w:instrText xml:space="preserve"> PAGEREF _Toc411942696 \h </w:instrText>
            </w:r>
            <w:r w:rsidR="008C259B">
              <w:rPr>
                <w:noProof/>
                <w:webHidden/>
              </w:rPr>
            </w:r>
            <w:r w:rsidR="008C259B">
              <w:rPr>
                <w:noProof/>
                <w:webHidden/>
              </w:rPr>
              <w:fldChar w:fldCharType="separate"/>
            </w:r>
            <w:r w:rsidR="008C259B">
              <w:rPr>
                <w:noProof/>
                <w:webHidden/>
              </w:rPr>
              <w:t>5</w:t>
            </w:r>
            <w:r w:rsidR="008C259B">
              <w:rPr>
                <w:noProof/>
                <w:webHidden/>
              </w:rPr>
              <w:fldChar w:fldCharType="end"/>
            </w:r>
          </w:hyperlink>
        </w:p>
        <w:p w:rsidR="008C259B" w:rsidRDefault="001F2BA3">
          <w:pPr>
            <w:pStyle w:val="T1"/>
            <w:tabs>
              <w:tab w:val="left" w:pos="440"/>
              <w:tab w:val="right" w:leader="dot" w:pos="8921"/>
            </w:tabs>
            <w:rPr>
              <w:noProof/>
            </w:rPr>
          </w:pPr>
          <w:hyperlink w:anchor="_Toc411942697" w:history="1">
            <w:r w:rsidR="008C259B" w:rsidRPr="00B63EC3">
              <w:rPr>
                <w:rStyle w:val="Kpr"/>
                <w:noProof/>
              </w:rPr>
              <w:t>3.</w:t>
            </w:r>
            <w:r w:rsidR="008C259B">
              <w:rPr>
                <w:noProof/>
              </w:rPr>
              <w:tab/>
            </w:r>
            <w:r w:rsidR="008C259B" w:rsidRPr="00B63EC3">
              <w:rPr>
                <w:rStyle w:val="Kpr"/>
                <w:noProof/>
              </w:rPr>
              <w:t>PROJENİN ARKA PLANI</w:t>
            </w:r>
            <w:r w:rsidR="008C259B">
              <w:rPr>
                <w:noProof/>
                <w:webHidden/>
              </w:rPr>
              <w:tab/>
            </w:r>
            <w:r w:rsidR="008C259B">
              <w:rPr>
                <w:noProof/>
                <w:webHidden/>
              </w:rPr>
              <w:fldChar w:fldCharType="begin"/>
            </w:r>
            <w:r w:rsidR="008C259B">
              <w:rPr>
                <w:noProof/>
                <w:webHidden/>
              </w:rPr>
              <w:instrText xml:space="preserve"> PAGEREF _Toc411942697 \h </w:instrText>
            </w:r>
            <w:r w:rsidR="008C259B">
              <w:rPr>
                <w:noProof/>
                <w:webHidden/>
              </w:rPr>
            </w:r>
            <w:r w:rsidR="008C259B">
              <w:rPr>
                <w:noProof/>
                <w:webHidden/>
              </w:rPr>
              <w:fldChar w:fldCharType="separate"/>
            </w:r>
            <w:r w:rsidR="008C259B">
              <w:rPr>
                <w:noProof/>
                <w:webHidden/>
              </w:rPr>
              <w:t>6</w:t>
            </w:r>
            <w:r w:rsidR="008C259B">
              <w:rPr>
                <w:noProof/>
                <w:webHidden/>
              </w:rPr>
              <w:fldChar w:fldCharType="end"/>
            </w:r>
          </w:hyperlink>
        </w:p>
        <w:p w:rsidR="008C259B" w:rsidRDefault="001F2BA3">
          <w:pPr>
            <w:pStyle w:val="T1"/>
            <w:tabs>
              <w:tab w:val="left" w:pos="440"/>
              <w:tab w:val="right" w:leader="dot" w:pos="8921"/>
            </w:tabs>
            <w:rPr>
              <w:noProof/>
            </w:rPr>
          </w:pPr>
          <w:hyperlink w:anchor="_Toc411942698" w:history="1">
            <w:r w:rsidR="008C259B" w:rsidRPr="00B63EC3">
              <w:rPr>
                <w:rStyle w:val="Kpr"/>
                <w:noProof/>
              </w:rPr>
              <w:t>4.</w:t>
            </w:r>
            <w:r w:rsidR="008C259B">
              <w:rPr>
                <w:noProof/>
              </w:rPr>
              <w:tab/>
            </w:r>
            <w:r w:rsidR="008C259B" w:rsidRPr="00B63EC3">
              <w:rPr>
                <w:rStyle w:val="Kpr"/>
                <w:noProof/>
              </w:rPr>
              <w:t>PROJENİN GEREKÇESİ</w:t>
            </w:r>
            <w:r w:rsidR="008C259B">
              <w:rPr>
                <w:noProof/>
                <w:webHidden/>
              </w:rPr>
              <w:tab/>
            </w:r>
            <w:r w:rsidR="008C259B">
              <w:rPr>
                <w:noProof/>
                <w:webHidden/>
              </w:rPr>
              <w:fldChar w:fldCharType="begin"/>
            </w:r>
            <w:r w:rsidR="008C259B">
              <w:rPr>
                <w:noProof/>
                <w:webHidden/>
              </w:rPr>
              <w:instrText xml:space="preserve"> PAGEREF _Toc411942698 \h </w:instrText>
            </w:r>
            <w:r w:rsidR="008C259B">
              <w:rPr>
                <w:noProof/>
                <w:webHidden/>
              </w:rPr>
            </w:r>
            <w:r w:rsidR="008C259B">
              <w:rPr>
                <w:noProof/>
                <w:webHidden/>
              </w:rPr>
              <w:fldChar w:fldCharType="separate"/>
            </w:r>
            <w:r w:rsidR="008C259B">
              <w:rPr>
                <w:noProof/>
                <w:webHidden/>
              </w:rPr>
              <w:t>8</w:t>
            </w:r>
            <w:r w:rsidR="008C259B">
              <w:rPr>
                <w:noProof/>
                <w:webHidden/>
              </w:rPr>
              <w:fldChar w:fldCharType="end"/>
            </w:r>
          </w:hyperlink>
        </w:p>
        <w:p w:rsidR="008C259B" w:rsidRDefault="001F2BA3">
          <w:pPr>
            <w:pStyle w:val="T1"/>
            <w:tabs>
              <w:tab w:val="left" w:pos="440"/>
              <w:tab w:val="right" w:leader="dot" w:pos="8921"/>
            </w:tabs>
            <w:rPr>
              <w:noProof/>
            </w:rPr>
          </w:pPr>
          <w:hyperlink w:anchor="_Toc411942699" w:history="1">
            <w:r w:rsidR="008C259B" w:rsidRPr="00B63EC3">
              <w:rPr>
                <w:rStyle w:val="Kpr"/>
                <w:noProof/>
              </w:rPr>
              <w:t>5.</w:t>
            </w:r>
            <w:r w:rsidR="008C259B">
              <w:rPr>
                <w:noProof/>
              </w:rPr>
              <w:tab/>
            </w:r>
            <w:r w:rsidR="008C259B" w:rsidRPr="00B63EC3">
              <w:rPr>
                <w:rStyle w:val="Kpr"/>
                <w:noProof/>
              </w:rPr>
              <w:t>MAL VE/VEYA  HİZMETLERİN  SATIŞ-ÜRETİM PROGRAMI</w:t>
            </w:r>
            <w:r w:rsidR="008C259B">
              <w:rPr>
                <w:noProof/>
                <w:webHidden/>
              </w:rPr>
              <w:tab/>
            </w:r>
            <w:r w:rsidR="008C259B">
              <w:rPr>
                <w:noProof/>
                <w:webHidden/>
              </w:rPr>
              <w:fldChar w:fldCharType="begin"/>
            </w:r>
            <w:r w:rsidR="008C259B">
              <w:rPr>
                <w:noProof/>
                <w:webHidden/>
              </w:rPr>
              <w:instrText xml:space="preserve"> PAGEREF _Toc411942699 \h </w:instrText>
            </w:r>
            <w:r w:rsidR="008C259B">
              <w:rPr>
                <w:noProof/>
                <w:webHidden/>
              </w:rPr>
            </w:r>
            <w:r w:rsidR="008C259B">
              <w:rPr>
                <w:noProof/>
                <w:webHidden/>
              </w:rPr>
              <w:fldChar w:fldCharType="separate"/>
            </w:r>
            <w:r w:rsidR="008C259B">
              <w:rPr>
                <w:noProof/>
                <w:webHidden/>
              </w:rPr>
              <w:t>14</w:t>
            </w:r>
            <w:r w:rsidR="008C259B">
              <w:rPr>
                <w:noProof/>
                <w:webHidden/>
              </w:rPr>
              <w:fldChar w:fldCharType="end"/>
            </w:r>
          </w:hyperlink>
        </w:p>
        <w:p w:rsidR="008C259B" w:rsidRDefault="001F2BA3">
          <w:pPr>
            <w:pStyle w:val="T1"/>
            <w:tabs>
              <w:tab w:val="left" w:pos="440"/>
              <w:tab w:val="right" w:leader="dot" w:pos="8921"/>
            </w:tabs>
            <w:rPr>
              <w:noProof/>
            </w:rPr>
          </w:pPr>
          <w:hyperlink w:anchor="_Toc411942700" w:history="1">
            <w:r w:rsidR="008C259B" w:rsidRPr="00B63EC3">
              <w:rPr>
                <w:rStyle w:val="Kpr"/>
                <w:noProof/>
              </w:rPr>
              <w:t>6.</w:t>
            </w:r>
            <w:r w:rsidR="008C259B">
              <w:rPr>
                <w:noProof/>
              </w:rPr>
              <w:tab/>
            </w:r>
            <w:r w:rsidR="008C259B" w:rsidRPr="00B63EC3">
              <w:rPr>
                <w:rStyle w:val="Kpr"/>
                <w:noProof/>
              </w:rPr>
              <w:t>PROJE YERİ/UYGULAMA ALANI</w:t>
            </w:r>
            <w:r w:rsidR="008C259B">
              <w:rPr>
                <w:noProof/>
                <w:webHidden/>
              </w:rPr>
              <w:tab/>
            </w:r>
            <w:r w:rsidR="008C259B">
              <w:rPr>
                <w:noProof/>
                <w:webHidden/>
              </w:rPr>
              <w:fldChar w:fldCharType="begin"/>
            </w:r>
            <w:r w:rsidR="008C259B">
              <w:rPr>
                <w:noProof/>
                <w:webHidden/>
              </w:rPr>
              <w:instrText xml:space="preserve"> PAGEREF _Toc411942700 \h </w:instrText>
            </w:r>
            <w:r w:rsidR="008C259B">
              <w:rPr>
                <w:noProof/>
                <w:webHidden/>
              </w:rPr>
            </w:r>
            <w:r w:rsidR="008C259B">
              <w:rPr>
                <w:noProof/>
                <w:webHidden/>
              </w:rPr>
              <w:fldChar w:fldCharType="separate"/>
            </w:r>
            <w:r w:rsidR="008C259B">
              <w:rPr>
                <w:noProof/>
                <w:webHidden/>
              </w:rPr>
              <w:t>15</w:t>
            </w:r>
            <w:r w:rsidR="008C259B">
              <w:rPr>
                <w:noProof/>
                <w:webHidden/>
              </w:rPr>
              <w:fldChar w:fldCharType="end"/>
            </w:r>
          </w:hyperlink>
        </w:p>
        <w:p w:rsidR="008C259B" w:rsidRDefault="001F2BA3">
          <w:pPr>
            <w:pStyle w:val="T1"/>
            <w:tabs>
              <w:tab w:val="left" w:pos="440"/>
              <w:tab w:val="right" w:leader="dot" w:pos="8921"/>
            </w:tabs>
            <w:rPr>
              <w:noProof/>
            </w:rPr>
          </w:pPr>
          <w:hyperlink w:anchor="_Toc411942701" w:history="1">
            <w:r w:rsidR="008C259B" w:rsidRPr="00B63EC3">
              <w:rPr>
                <w:rStyle w:val="Kpr"/>
                <w:noProof/>
              </w:rPr>
              <w:t>7.</w:t>
            </w:r>
            <w:r w:rsidR="008C259B">
              <w:rPr>
                <w:noProof/>
              </w:rPr>
              <w:tab/>
            </w:r>
            <w:r w:rsidR="008C259B" w:rsidRPr="00B63EC3">
              <w:rPr>
                <w:rStyle w:val="Kpr"/>
                <w:noProof/>
              </w:rPr>
              <w:t>TEKNİK ANALİZ VE TASARIM</w:t>
            </w:r>
            <w:r w:rsidR="008C259B">
              <w:rPr>
                <w:noProof/>
                <w:webHidden/>
              </w:rPr>
              <w:tab/>
            </w:r>
            <w:r w:rsidR="008C259B">
              <w:rPr>
                <w:noProof/>
                <w:webHidden/>
              </w:rPr>
              <w:fldChar w:fldCharType="begin"/>
            </w:r>
            <w:r w:rsidR="008C259B">
              <w:rPr>
                <w:noProof/>
                <w:webHidden/>
              </w:rPr>
              <w:instrText xml:space="preserve"> PAGEREF _Toc411942701 \h </w:instrText>
            </w:r>
            <w:r w:rsidR="008C259B">
              <w:rPr>
                <w:noProof/>
                <w:webHidden/>
              </w:rPr>
            </w:r>
            <w:r w:rsidR="008C259B">
              <w:rPr>
                <w:noProof/>
                <w:webHidden/>
              </w:rPr>
              <w:fldChar w:fldCharType="separate"/>
            </w:r>
            <w:r w:rsidR="008C259B">
              <w:rPr>
                <w:noProof/>
                <w:webHidden/>
              </w:rPr>
              <w:t>17</w:t>
            </w:r>
            <w:r w:rsidR="008C259B">
              <w:rPr>
                <w:noProof/>
                <w:webHidden/>
              </w:rPr>
              <w:fldChar w:fldCharType="end"/>
            </w:r>
          </w:hyperlink>
        </w:p>
        <w:p w:rsidR="008C259B" w:rsidRDefault="001F2BA3">
          <w:pPr>
            <w:pStyle w:val="T1"/>
            <w:tabs>
              <w:tab w:val="left" w:pos="440"/>
              <w:tab w:val="right" w:leader="dot" w:pos="8921"/>
            </w:tabs>
            <w:rPr>
              <w:noProof/>
            </w:rPr>
          </w:pPr>
          <w:hyperlink w:anchor="_Toc411942702" w:history="1">
            <w:r w:rsidR="008C259B" w:rsidRPr="00B63EC3">
              <w:rPr>
                <w:rStyle w:val="Kpr"/>
                <w:noProof/>
              </w:rPr>
              <w:t>8.</w:t>
            </w:r>
            <w:r w:rsidR="008C259B">
              <w:rPr>
                <w:noProof/>
              </w:rPr>
              <w:tab/>
            </w:r>
            <w:r w:rsidR="008C259B" w:rsidRPr="00B63EC3">
              <w:rPr>
                <w:rStyle w:val="Kpr"/>
                <w:noProof/>
              </w:rPr>
              <w:t>PROJE GİRDİLERİ</w:t>
            </w:r>
            <w:r w:rsidR="008C259B">
              <w:rPr>
                <w:noProof/>
                <w:webHidden/>
              </w:rPr>
              <w:tab/>
            </w:r>
            <w:r w:rsidR="008C259B">
              <w:rPr>
                <w:noProof/>
                <w:webHidden/>
              </w:rPr>
              <w:fldChar w:fldCharType="begin"/>
            </w:r>
            <w:r w:rsidR="008C259B">
              <w:rPr>
                <w:noProof/>
                <w:webHidden/>
              </w:rPr>
              <w:instrText xml:space="preserve"> PAGEREF _Toc411942702 \h </w:instrText>
            </w:r>
            <w:r w:rsidR="008C259B">
              <w:rPr>
                <w:noProof/>
                <w:webHidden/>
              </w:rPr>
            </w:r>
            <w:r w:rsidR="008C259B">
              <w:rPr>
                <w:noProof/>
                <w:webHidden/>
              </w:rPr>
              <w:fldChar w:fldCharType="separate"/>
            </w:r>
            <w:r w:rsidR="008C259B">
              <w:rPr>
                <w:noProof/>
                <w:webHidden/>
              </w:rPr>
              <w:t>19</w:t>
            </w:r>
            <w:r w:rsidR="008C259B">
              <w:rPr>
                <w:noProof/>
                <w:webHidden/>
              </w:rPr>
              <w:fldChar w:fldCharType="end"/>
            </w:r>
          </w:hyperlink>
        </w:p>
        <w:p w:rsidR="008C259B" w:rsidRDefault="001F2BA3">
          <w:pPr>
            <w:pStyle w:val="T1"/>
            <w:tabs>
              <w:tab w:val="left" w:pos="440"/>
              <w:tab w:val="right" w:leader="dot" w:pos="8921"/>
            </w:tabs>
            <w:rPr>
              <w:noProof/>
            </w:rPr>
          </w:pPr>
          <w:hyperlink w:anchor="_Toc411942703" w:history="1">
            <w:r w:rsidR="008C259B" w:rsidRPr="00B63EC3">
              <w:rPr>
                <w:rStyle w:val="Kpr"/>
                <w:noProof/>
              </w:rPr>
              <w:t>9.</w:t>
            </w:r>
            <w:r w:rsidR="008C259B">
              <w:rPr>
                <w:noProof/>
              </w:rPr>
              <w:tab/>
            </w:r>
            <w:r w:rsidR="008C259B" w:rsidRPr="00B63EC3">
              <w:rPr>
                <w:rStyle w:val="Kpr"/>
                <w:noProof/>
              </w:rPr>
              <w:t>ORGANİZASYON YAPISI, YÖNETİM VE İNSAN KAYNAKLARI</w:t>
            </w:r>
            <w:r w:rsidR="008C259B">
              <w:rPr>
                <w:noProof/>
                <w:webHidden/>
              </w:rPr>
              <w:tab/>
            </w:r>
            <w:r w:rsidR="008C259B">
              <w:rPr>
                <w:noProof/>
                <w:webHidden/>
              </w:rPr>
              <w:fldChar w:fldCharType="begin"/>
            </w:r>
            <w:r w:rsidR="008C259B">
              <w:rPr>
                <w:noProof/>
                <w:webHidden/>
              </w:rPr>
              <w:instrText xml:space="preserve"> PAGEREF _Toc411942703 \h </w:instrText>
            </w:r>
            <w:r w:rsidR="008C259B">
              <w:rPr>
                <w:noProof/>
                <w:webHidden/>
              </w:rPr>
            </w:r>
            <w:r w:rsidR="008C259B">
              <w:rPr>
                <w:noProof/>
                <w:webHidden/>
              </w:rPr>
              <w:fldChar w:fldCharType="separate"/>
            </w:r>
            <w:r w:rsidR="008C259B">
              <w:rPr>
                <w:noProof/>
                <w:webHidden/>
              </w:rPr>
              <w:t>20</w:t>
            </w:r>
            <w:r w:rsidR="008C259B">
              <w:rPr>
                <w:noProof/>
                <w:webHidden/>
              </w:rPr>
              <w:fldChar w:fldCharType="end"/>
            </w:r>
          </w:hyperlink>
        </w:p>
        <w:p w:rsidR="008C259B" w:rsidRDefault="001F2BA3">
          <w:pPr>
            <w:pStyle w:val="T2"/>
            <w:tabs>
              <w:tab w:val="left" w:pos="660"/>
              <w:tab w:val="right" w:leader="dot" w:pos="8921"/>
            </w:tabs>
            <w:rPr>
              <w:noProof/>
            </w:rPr>
          </w:pPr>
          <w:hyperlink w:anchor="_Toc411942704" w:history="1">
            <w:r w:rsidR="008C259B" w:rsidRPr="00B63EC3">
              <w:rPr>
                <w:rStyle w:val="Kpr"/>
                <w:noProof/>
              </w:rPr>
              <w:t>i.</w:t>
            </w:r>
            <w:r w:rsidR="008C259B">
              <w:rPr>
                <w:noProof/>
              </w:rPr>
              <w:tab/>
            </w:r>
            <w:r w:rsidR="008C259B" w:rsidRPr="00B63EC3">
              <w:rPr>
                <w:rStyle w:val="Kpr"/>
                <w:noProof/>
              </w:rPr>
              <w:t>Organizasyon Yapısı</w:t>
            </w:r>
            <w:r w:rsidR="008C259B">
              <w:rPr>
                <w:noProof/>
                <w:webHidden/>
              </w:rPr>
              <w:tab/>
            </w:r>
            <w:r w:rsidR="008C259B">
              <w:rPr>
                <w:noProof/>
                <w:webHidden/>
              </w:rPr>
              <w:fldChar w:fldCharType="begin"/>
            </w:r>
            <w:r w:rsidR="008C259B">
              <w:rPr>
                <w:noProof/>
                <w:webHidden/>
              </w:rPr>
              <w:instrText xml:space="preserve"> PAGEREF _Toc411942704 \h </w:instrText>
            </w:r>
            <w:r w:rsidR="008C259B">
              <w:rPr>
                <w:noProof/>
                <w:webHidden/>
              </w:rPr>
            </w:r>
            <w:r w:rsidR="008C259B">
              <w:rPr>
                <w:noProof/>
                <w:webHidden/>
              </w:rPr>
              <w:fldChar w:fldCharType="separate"/>
            </w:r>
            <w:r w:rsidR="008C259B">
              <w:rPr>
                <w:noProof/>
                <w:webHidden/>
              </w:rPr>
              <w:t>20</w:t>
            </w:r>
            <w:r w:rsidR="008C259B">
              <w:rPr>
                <w:noProof/>
                <w:webHidden/>
              </w:rPr>
              <w:fldChar w:fldCharType="end"/>
            </w:r>
          </w:hyperlink>
        </w:p>
        <w:p w:rsidR="008C259B" w:rsidRDefault="001F2BA3">
          <w:pPr>
            <w:pStyle w:val="T2"/>
            <w:tabs>
              <w:tab w:val="left" w:pos="660"/>
              <w:tab w:val="right" w:leader="dot" w:pos="8921"/>
            </w:tabs>
            <w:rPr>
              <w:noProof/>
            </w:rPr>
          </w:pPr>
          <w:hyperlink w:anchor="_Toc411942705" w:history="1">
            <w:r w:rsidR="008C259B" w:rsidRPr="00B63EC3">
              <w:rPr>
                <w:rStyle w:val="Kpr"/>
                <w:noProof/>
              </w:rPr>
              <w:t>ii.</w:t>
            </w:r>
            <w:r w:rsidR="008C259B">
              <w:rPr>
                <w:noProof/>
              </w:rPr>
              <w:tab/>
            </w:r>
            <w:r w:rsidR="008C259B" w:rsidRPr="00B63EC3">
              <w:rPr>
                <w:rStyle w:val="Kpr"/>
                <w:noProof/>
              </w:rPr>
              <w:t>Proje Yönetimi</w:t>
            </w:r>
            <w:r w:rsidR="008C259B">
              <w:rPr>
                <w:noProof/>
                <w:webHidden/>
              </w:rPr>
              <w:tab/>
            </w:r>
            <w:r w:rsidR="008C259B">
              <w:rPr>
                <w:noProof/>
                <w:webHidden/>
              </w:rPr>
              <w:fldChar w:fldCharType="begin"/>
            </w:r>
            <w:r w:rsidR="008C259B">
              <w:rPr>
                <w:noProof/>
                <w:webHidden/>
              </w:rPr>
              <w:instrText xml:space="preserve"> PAGEREF _Toc411942705 \h </w:instrText>
            </w:r>
            <w:r w:rsidR="008C259B">
              <w:rPr>
                <w:noProof/>
                <w:webHidden/>
              </w:rPr>
            </w:r>
            <w:r w:rsidR="008C259B">
              <w:rPr>
                <w:noProof/>
                <w:webHidden/>
              </w:rPr>
              <w:fldChar w:fldCharType="separate"/>
            </w:r>
            <w:r w:rsidR="008C259B">
              <w:rPr>
                <w:noProof/>
                <w:webHidden/>
              </w:rPr>
              <w:t>21</w:t>
            </w:r>
            <w:r w:rsidR="008C259B">
              <w:rPr>
                <w:noProof/>
                <w:webHidden/>
              </w:rPr>
              <w:fldChar w:fldCharType="end"/>
            </w:r>
          </w:hyperlink>
        </w:p>
        <w:p w:rsidR="008C259B" w:rsidRDefault="001F2BA3">
          <w:pPr>
            <w:pStyle w:val="T2"/>
            <w:tabs>
              <w:tab w:val="left" w:pos="660"/>
              <w:tab w:val="right" w:leader="dot" w:pos="8921"/>
            </w:tabs>
            <w:rPr>
              <w:noProof/>
            </w:rPr>
          </w:pPr>
          <w:hyperlink w:anchor="_Toc411942706" w:history="1">
            <w:r w:rsidR="008C259B" w:rsidRPr="00B63EC3">
              <w:rPr>
                <w:rStyle w:val="Kpr"/>
                <w:noProof/>
              </w:rPr>
              <w:t>iii.</w:t>
            </w:r>
            <w:r w:rsidR="008C259B">
              <w:rPr>
                <w:noProof/>
              </w:rPr>
              <w:tab/>
            </w:r>
            <w:r w:rsidR="008C259B" w:rsidRPr="00B63EC3">
              <w:rPr>
                <w:rStyle w:val="Kpr"/>
                <w:noProof/>
              </w:rPr>
              <w:t>Uygulama Programı</w:t>
            </w:r>
            <w:r w:rsidR="008C259B">
              <w:rPr>
                <w:noProof/>
                <w:webHidden/>
              </w:rPr>
              <w:tab/>
            </w:r>
            <w:r w:rsidR="008C259B">
              <w:rPr>
                <w:noProof/>
                <w:webHidden/>
              </w:rPr>
              <w:fldChar w:fldCharType="begin"/>
            </w:r>
            <w:r w:rsidR="008C259B">
              <w:rPr>
                <w:noProof/>
                <w:webHidden/>
              </w:rPr>
              <w:instrText xml:space="preserve"> PAGEREF _Toc411942706 \h </w:instrText>
            </w:r>
            <w:r w:rsidR="008C259B">
              <w:rPr>
                <w:noProof/>
                <w:webHidden/>
              </w:rPr>
            </w:r>
            <w:r w:rsidR="008C259B">
              <w:rPr>
                <w:noProof/>
                <w:webHidden/>
              </w:rPr>
              <w:fldChar w:fldCharType="separate"/>
            </w:r>
            <w:r w:rsidR="008C259B">
              <w:rPr>
                <w:noProof/>
                <w:webHidden/>
              </w:rPr>
              <w:t>21</w:t>
            </w:r>
            <w:r w:rsidR="008C259B">
              <w:rPr>
                <w:noProof/>
                <w:webHidden/>
              </w:rPr>
              <w:fldChar w:fldCharType="end"/>
            </w:r>
          </w:hyperlink>
        </w:p>
        <w:p w:rsidR="008C259B" w:rsidRDefault="001F2BA3">
          <w:pPr>
            <w:pStyle w:val="T1"/>
            <w:tabs>
              <w:tab w:val="left" w:pos="660"/>
              <w:tab w:val="right" w:leader="dot" w:pos="8921"/>
            </w:tabs>
            <w:rPr>
              <w:noProof/>
            </w:rPr>
          </w:pPr>
          <w:hyperlink w:anchor="_Toc411942707" w:history="1">
            <w:r w:rsidR="008C259B" w:rsidRPr="00B63EC3">
              <w:rPr>
                <w:rStyle w:val="Kpr"/>
                <w:noProof/>
              </w:rPr>
              <w:t>10.</w:t>
            </w:r>
            <w:r w:rsidR="008C259B">
              <w:rPr>
                <w:noProof/>
              </w:rPr>
              <w:tab/>
            </w:r>
            <w:r w:rsidR="008C259B" w:rsidRPr="00B63EC3">
              <w:rPr>
                <w:rStyle w:val="Kpr"/>
                <w:noProof/>
              </w:rPr>
              <w:t>İŞLETME DÖNEMİ GİDER VE GELİRLERİ</w:t>
            </w:r>
            <w:r w:rsidR="008C259B">
              <w:rPr>
                <w:noProof/>
                <w:webHidden/>
              </w:rPr>
              <w:tab/>
            </w:r>
            <w:r w:rsidR="008C259B">
              <w:rPr>
                <w:noProof/>
                <w:webHidden/>
              </w:rPr>
              <w:fldChar w:fldCharType="begin"/>
            </w:r>
            <w:r w:rsidR="008C259B">
              <w:rPr>
                <w:noProof/>
                <w:webHidden/>
              </w:rPr>
              <w:instrText xml:space="preserve"> PAGEREF _Toc411942707 \h </w:instrText>
            </w:r>
            <w:r w:rsidR="008C259B">
              <w:rPr>
                <w:noProof/>
                <w:webHidden/>
              </w:rPr>
            </w:r>
            <w:r w:rsidR="008C259B">
              <w:rPr>
                <w:noProof/>
                <w:webHidden/>
              </w:rPr>
              <w:fldChar w:fldCharType="separate"/>
            </w:r>
            <w:r w:rsidR="008C259B">
              <w:rPr>
                <w:noProof/>
                <w:webHidden/>
              </w:rPr>
              <w:t>23</w:t>
            </w:r>
            <w:r w:rsidR="008C259B">
              <w:rPr>
                <w:noProof/>
                <w:webHidden/>
              </w:rPr>
              <w:fldChar w:fldCharType="end"/>
            </w:r>
          </w:hyperlink>
        </w:p>
        <w:p w:rsidR="008C259B" w:rsidRDefault="001F2BA3">
          <w:pPr>
            <w:pStyle w:val="T2"/>
            <w:tabs>
              <w:tab w:val="left" w:pos="660"/>
              <w:tab w:val="right" w:leader="dot" w:pos="8921"/>
            </w:tabs>
            <w:rPr>
              <w:noProof/>
            </w:rPr>
          </w:pPr>
          <w:hyperlink w:anchor="_Toc411942708" w:history="1">
            <w:r w:rsidR="008C259B" w:rsidRPr="00B63EC3">
              <w:rPr>
                <w:rStyle w:val="Kpr"/>
                <w:noProof/>
              </w:rPr>
              <w:t>i.</w:t>
            </w:r>
            <w:r w:rsidR="008C259B">
              <w:rPr>
                <w:noProof/>
              </w:rPr>
              <w:tab/>
            </w:r>
            <w:r w:rsidR="008C259B" w:rsidRPr="00B63EC3">
              <w:rPr>
                <w:rStyle w:val="Kpr"/>
                <w:noProof/>
              </w:rPr>
              <w:t>İşletme Giderleri</w:t>
            </w:r>
            <w:r w:rsidR="008C259B">
              <w:rPr>
                <w:noProof/>
                <w:webHidden/>
              </w:rPr>
              <w:tab/>
            </w:r>
            <w:r w:rsidR="008C259B">
              <w:rPr>
                <w:noProof/>
                <w:webHidden/>
              </w:rPr>
              <w:fldChar w:fldCharType="begin"/>
            </w:r>
            <w:r w:rsidR="008C259B">
              <w:rPr>
                <w:noProof/>
                <w:webHidden/>
              </w:rPr>
              <w:instrText xml:space="preserve"> PAGEREF _Toc411942708 \h </w:instrText>
            </w:r>
            <w:r w:rsidR="008C259B">
              <w:rPr>
                <w:noProof/>
                <w:webHidden/>
              </w:rPr>
            </w:r>
            <w:r w:rsidR="008C259B">
              <w:rPr>
                <w:noProof/>
                <w:webHidden/>
              </w:rPr>
              <w:fldChar w:fldCharType="separate"/>
            </w:r>
            <w:r w:rsidR="008C259B">
              <w:rPr>
                <w:noProof/>
                <w:webHidden/>
              </w:rPr>
              <w:t>23</w:t>
            </w:r>
            <w:r w:rsidR="008C259B">
              <w:rPr>
                <w:noProof/>
                <w:webHidden/>
              </w:rPr>
              <w:fldChar w:fldCharType="end"/>
            </w:r>
          </w:hyperlink>
        </w:p>
        <w:p w:rsidR="008C259B" w:rsidRDefault="001F2BA3">
          <w:pPr>
            <w:pStyle w:val="T2"/>
            <w:tabs>
              <w:tab w:val="left" w:pos="660"/>
              <w:tab w:val="right" w:leader="dot" w:pos="8921"/>
            </w:tabs>
            <w:rPr>
              <w:noProof/>
            </w:rPr>
          </w:pPr>
          <w:hyperlink w:anchor="_Toc411942709" w:history="1">
            <w:r w:rsidR="008C259B" w:rsidRPr="00B63EC3">
              <w:rPr>
                <w:rStyle w:val="Kpr"/>
                <w:noProof/>
              </w:rPr>
              <w:t>ii.</w:t>
            </w:r>
            <w:r w:rsidR="008C259B">
              <w:rPr>
                <w:noProof/>
              </w:rPr>
              <w:tab/>
            </w:r>
            <w:r w:rsidR="008C259B" w:rsidRPr="00B63EC3">
              <w:rPr>
                <w:rStyle w:val="Kpr"/>
                <w:noProof/>
              </w:rPr>
              <w:t>İşletme Gelirleri</w:t>
            </w:r>
            <w:r w:rsidR="008C259B">
              <w:rPr>
                <w:noProof/>
                <w:webHidden/>
              </w:rPr>
              <w:tab/>
            </w:r>
            <w:r w:rsidR="008C259B">
              <w:rPr>
                <w:noProof/>
                <w:webHidden/>
              </w:rPr>
              <w:fldChar w:fldCharType="begin"/>
            </w:r>
            <w:r w:rsidR="008C259B">
              <w:rPr>
                <w:noProof/>
                <w:webHidden/>
              </w:rPr>
              <w:instrText xml:space="preserve"> PAGEREF _Toc411942709 \h </w:instrText>
            </w:r>
            <w:r w:rsidR="008C259B">
              <w:rPr>
                <w:noProof/>
                <w:webHidden/>
              </w:rPr>
            </w:r>
            <w:r w:rsidR="008C259B">
              <w:rPr>
                <w:noProof/>
                <w:webHidden/>
              </w:rPr>
              <w:fldChar w:fldCharType="separate"/>
            </w:r>
            <w:r w:rsidR="008C259B">
              <w:rPr>
                <w:noProof/>
                <w:webHidden/>
              </w:rPr>
              <w:t>25</w:t>
            </w:r>
            <w:r w:rsidR="008C259B">
              <w:rPr>
                <w:noProof/>
                <w:webHidden/>
              </w:rPr>
              <w:fldChar w:fldCharType="end"/>
            </w:r>
          </w:hyperlink>
        </w:p>
        <w:p w:rsidR="008C259B" w:rsidRDefault="001F2BA3">
          <w:pPr>
            <w:pStyle w:val="T1"/>
            <w:tabs>
              <w:tab w:val="left" w:pos="660"/>
              <w:tab w:val="right" w:leader="dot" w:pos="8921"/>
            </w:tabs>
            <w:rPr>
              <w:noProof/>
            </w:rPr>
          </w:pPr>
          <w:hyperlink w:anchor="_Toc411942710" w:history="1">
            <w:r w:rsidR="008C259B" w:rsidRPr="00B63EC3">
              <w:rPr>
                <w:rStyle w:val="Kpr"/>
                <w:noProof/>
              </w:rPr>
              <w:t>11.</w:t>
            </w:r>
            <w:r w:rsidR="008C259B">
              <w:rPr>
                <w:noProof/>
              </w:rPr>
              <w:tab/>
            </w:r>
            <w:r w:rsidR="008C259B" w:rsidRPr="00B63EC3">
              <w:rPr>
                <w:rStyle w:val="Kpr"/>
                <w:noProof/>
              </w:rPr>
              <w:t>TOPLAM YATIRIM TUTARI VE YILLARA DAĞILIMI</w:t>
            </w:r>
            <w:r w:rsidR="008C259B">
              <w:rPr>
                <w:noProof/>
                <w:webHidden/>
              </w:rPr>
              <w:tab/>
            </w:r>
            <w:r w:rsidR="008C259B">
              <w:rPr>
                <w:noProof/>
                <w:webHidden/>
              </w:rPr>
              <w:fldChar w:fldCharType="begin"/>
            </w:r>
            <w:r w:rsidR="008C259B">
              <w:rPr>
                <w:noProof/>
                <w:webHidden/>
              </w:rPr>
              <w:instrText xml:space="preserve"> PAGEREF _Toc411942710 \h </w:instrText>
            </w:r>
            <w:r w:rsidR="008C259B">
              <w:rPr>
                <w:noProof/>
                <w:webHidden/>
              </w:rPr>
            </w:r>
            <w:r w:rsidR="008C259B">
              <w:rPr>
                <w:noProof/>
                <w:webHidden/>
              </w:rPr>
              <w:fldChar w:fldCharType="separate"/>
            </w:r>
            <w:r w:rsidR="008C259B">
              <w:rPr>
                <w:noProof/>
                <w:webHidden/>
              </w:rPr>
              <w:t>26</w:t>
            </w:r>
            <w:r w:rsidR="008C259B">
              <w:rPr>
                <w:noProof/>
                <w:webHidden/>
              </w:rPr>
              <w:fldChar w:fldCharType="end"/>
            </w:r>
          </w:hyperlink>
        </w:p>
        <w:p w:rsidR="008C259B" w:rsidRDefault="001F2BA3">
          <w:pPr>
            <w:pStyle w:val="T2"/>
            <w:tabs>
              <w:tab w:val="left" w:pos="660"/>
              <w:tab w:val="right" w:leader="dot" w:pos="8921"/>
            </w:tabs>
            <w:rPr>
              <w:noProof/>
            </w:rPr>
          </w:pPr>
          <w:hyperlink w:anchor="_Toc411942711" w:history="1">
            <w:r w:rsidR="008C259B" w:rsidRPr="00B63EC3">
              <w:rPr>
                <w:rStyle w:val="Kpr"/>
                <w:noProof/>
              </w:rPr>
              <w:t>i.</w:t>
            </w:r>
            <w:r w:rsidR="008C259B">
              <w:rPr>
                <w:noProof/>
              </w:rPr>
              <w:tab/>
            </w:r>
            <w:r w:rsidR="008C259B" w:rsidRPr="00B63EC3">
              <w:rPr>
                <w:rStyle w:val="Kpr"/>
                <w:noProof/>
              </w:rPr>
              <w:t>Arazi Giderleri:</w:t>
            </w:r>
            <w:r w:rsidR="008C259B">
              <w:rPr>
                <w:noProof/>
                <w:webHidden/>
              </w:rPr>
              <w:tab/>
            </w:r>
            <w:r w:rsidR="008C259B">
              <w:rPr>
                <w:noProof/>
                <w:webHidden/>
              </w:rPr>
              <w:fldChar w:fldCharType="begin"/>
            </w:r>
            <w:r w:rsidR="008C259B">
              <w:rPr>
                <w:noProof/>
                <w:webHidden/>
              </w:rPr>
              <w:instrText xml:space="preserve"> PAGEREF _Toc411942711 \h </w:instrText>
            </w:r>
            <w:r w:rsidR="008C259B">
              <w:rPr>
                <w:noProof/>
                <w:webHidden/>
              </w:rPr>
            </w:r>
            <w:r w:rsidR="008C259B">
              <w:rPr>
                <w:noProof/>
                <w:webHidden/>
              </w:rPr>
              <w:fldChar w:fldCharType="separate"/>
            </w:r>
            <w:r w:rsidR="008C259B">
              <w:rPr>
                <w:noProof/>
                <w:webHidden/>
              </w:rPr>
              <w:t>26</w:t>
            </w:r>
            <w:r w:rsidR="008C259B">
              <w:rPr>
                <w:noProof/>
                <w:webHidden/>
              </w:rPr>
              <w:fldChar w:fldCharType="end"/>
            </w:r>
          </w:hyperlink>
        </w:p>
        <w:p w:rsidR="008C259B" w:rsidRDefault="001F2BA3">
          <w:pPr>
            <w:pStyle w:val="T2"/>
            <w:tabs>
              <w:tab w:val="left" w:pos="660"/>
              <w:tab w:val="right" w:leader="dot" w:pos="8921"/>
            </w:tabs>
            <w:rPr>
              <w:noProof/>
            </w:rPr>
          </w:pPr>
          <w:hyperlink w:anchor="_Toc411942712" w:history="1">
            <w:r w:rsidR="008C259B" w:rsidRPr="00B63EC3">
              <w:rPr>
                <w:rStyle w:val="Kpr"/>
                <w:noProof/>
              </w:rPr>
              <w:t>ii.</w:t>
            </w:r>
            <w:r w:rsidR="008C259B">
              <w:rPr>
                <w:noProof/>
              </w:rPr>
              <w:tab/>
            </w:r>
            <w:r w:rsidR="008C259B" w:rsidRPr="00B63EC3">
              <w:rPr>
                <w:rStyle w:val="Kpr"/>
                <w:noProof/>
              </w:rPr>
              <w:t>Etüt proje, mühendislik ve kontrollük giderleri:</w:t>
            </w:r>
            <w:r w:rsidR="008C259B">
              <w:rPr>
                <w:noProof/>
                <w:webHidden/>
              </w:rPr>
              <w:tab/>
            </w:r>
            <w:r w:rsidR="008C259B">
              <w:rPr>
                <w:noProof/>
                <w:webHidden/>
              </w:rPr>
              <w:fldChar w:fldCharType="begin"/>
            </w:r>
            <w:r w:rsidR="008C259B">
              <w:rPr>
                <w:noProof/>
                <w:webHidden/>
              </w:rPr>
              <w:instrText xml:space="preserve"> PAGEREF _Toc411942712 \h </w:instrText>
            </w:r>
            <w:r w:rsidR="008C259B">
              <w:rPr>
                <w:noProof/>
                <w:webHidden/>
              </w:rPr>
            </w:r>
            <w:r w:rsidR="008C259B">
              <w:rPr>
                <w:noProof/>
                <w:webHidden/>
              </w:rPr>
              <w:fldChar w:fldCharType="separate"/>
            </w:r>
            <w:r w:rsidR="008C259B">
              <w:rPr>
                <w:noProof/>
                <w:webHidden/>
              </w:rPr>
              <w:t>27</w:t>
            </w:r>
            <w:r w:rsidR="008C259B">
              <w:rPr>
                <w:noProof/>
                <w:webHidden/>
              </w:rPr>
              <w:fldChar w:fldCharType="end"/>
            </w:r>
          </w:hyperlink>
        </w:p>
        <w:p w:rsidR="008C259B" w:rsidRDefault="001F2BA3">
          <w:pPr>
            <w:pStyle w:val="T2"/>
            <w:tabs>
              <w:tab w:val="left" w:pos="660"/>
              <w:tab w:val="right" w:leader="dot" w:pos="8921"/>
            </w:tabs>
            <w:rPr>
              <w:noProof/>
            </w:rPr>
          </w:pPr>
          <w:hyperlink w:anchor="_Toc411942713" w:history="1">
            <w:r w:rsidR="008C259B" w:rsidRPr="00B63EC3">
              <w:rPr>
                <w:rStyle w:val="Kpr"/>
                <w:noProof/>
              </w:rPr>
              <w:t>iii.</w:t>
            </w:r>
            <w:r w:rsidR="008C259B">
              <w:rPr>
                <w:noProof/>
              </w:rPr>
              <w:tab/>
            </w:r>
            <w:r w:rsidR="008C259B" w:rsidRPr="00B63EC3">
              <w:rPr>
                <w:rStyle w:val="Kpr"/>
                <w:noProof/>
              </w:rPr>
              <w:t>Sabit sermaye yatırımı</w:t>
            </w:r>
            <w:r w:rsidR="008C259B">
              <w:rPr>
                <w:noProof/>
                <w:webHidden/>
              </w:rPr>
              <w:tab/>
            </w:r>
            <w:r w:rsidR="008C259B">
              <w:rPr>
                <w:noProof/>
                <w:webHidden/>
              </w:rPr>
              <w:fldChar w:fldCharType="begin"/>
            </w:r>
            <w:r w:rsidR="008C259B">
              <w:rPr>
                <w:noProof/>
                <w:webHidden/>
              </w:rPr>
              <w:instrText xml:space="preserve"> PAGEREF _Toc411942713 \h </w:instrText>
            </w:r>
            <w:r w:rsidR="008C259B">
              <w:rPr>
                <w:noProof/>
                <w:webHidden/>
              </w:rPr>
            </w:r>
            <w:r w:rsidR="008C259B">
              <w:rPr>
                <w:noProof/>
                <w:webHidden/>
              </w:rPr>
              <w:fldChar w:fldCharType="separate"/>
            </w:r>
            <w:r w:rsidR="008C259B">
              <w:rPr>
                <w:noProof/>
                <w:webHidden/>
              </w:rPr>
              <w:t>27</w:t>
            </w:r>
            <w:r w:rsidR="008C259B">
              <w:rPr>
                <w:noProof/>
                <w:webHidden/>
              </w:rPr>
              <w:fldChar w:fldCharType="end"/>
            </w:r>
          </w:hyperlink>
        </w:p>
        <w:p w:rsidR="008C259B" w:rsidRDefault="001F2BA3">
          <w:pPr>
            <w:pStyle w:val="T2"/>
            <w:tabs>
              <w:tab w:val="left" w:pos="660"/>
              <w:tab w:val="right" w:leader="dot" w:pos="8921"/>
            </w:tabs>
            <w:rPr>
              <w:noProof/>
            </w:rPr>
          </w:pPr>
          <w:hyperlink w:anchor="_Toc411942714" w:history="1">
            <w:r w:rsidR="008C259B" w:rsidRPr="00B63EC3">
              <w:rPr>
                <w:rStyle w:val="Kpr"/>
                <w:bCs/>
                <w:iCs/>
                <w:noProof/>
              </w:rPr>
              <w:t>iv.</w:t>
            </w:r>
            <w:r w:rsidR="008C259B">
              <w:rPr>
                <w:noProof/>
              </w:rPr>
              <w:tab/>
            </w:r>
            <w:r w:rsidR="008C259B" w:rsidRPr="00B63EC3">
              <w:rPr>
                <w:rStyle w:val="Kpr"/>
                <w:bCs/>
                <w:iCs/>
                <w:noProof/>
              </w:rPr>
              <w:t>İşletme sermayesi</w:t>
            </w:r>
            <w:r w:rsidR="008C259B">
              <w:rPr>
                <w:noProof/>
                <w:webHidden/>
              </w:rPr>
              <w:tab/>
            </w:r>
            <w:r w:rsidR="008C259B">
              <w:rPr>
                <w:noProof/>
                <w:webHidden/>
              </w:rPr>
              <w:fldChar w:fldCharType="begin"/>
            </w:r>
            <w:r w:rsidR="008C259B">
              <w:rPr>
                <w:noProof/>
                <w:webHidden/>
              </w:rPr>
              <w:instrText xml:space="preserve"> PAGEREF _Toc411942714 \h </w:instrText>
            </w:r>
            <w:r w:rsidR="008C259B">
              <w:rPr>
                <w:noProof/>
                <w:webHidden/>
              </w:rPr>
            </w:r>
            <w:r w:rsidR="008C259B">
              <w:rPr>
                <w:noProof/>
                <w:webHidden/>
              </w:rPr>
              <w:fldChar w:fldCharType="separate"/>
            </w:r>
            <w:r w:rsidR="008C259B">
              <w:rPr>
                <w:noProof/>
                <w:webHidden/>
              </w:rPr>
              <w:t>28</w:t>
            </w:r>
            <w:r w:rsidR="008C259B">
              <w:rPr>
                <w:noProof/>
                <w:webHidden/>
              </w:rPr>
              <w:fldChar w:fldCharType="end"/>
            </w:r>
          </w:hyperlink>
        </w:p>
        <w:p w:rsidR="008C259B" w:rsidRDefault="001F2BA3">
          <w:pPr>
            <w:pStyle w:val="T1"/>
            <w:tabs>
              <w:tab w:val="left" w:pos="660"/>
              <w:tab w:val="right" w:leader="dot" w:pos="8921"/>
            </w:tabs>
            <w:rPr>
              <w:noProof/>
            </w:rPr>
          </w:pPr>
          <w:hyperlink w:anchor="_Toc411942715" w:history="1">
            <w:r w:rsidR="008C259B" w:rsidRPr="00B63EC3">
              <w:rPr>
                <w:rStyle w:val="Kpr"/>
                <w:noProof/>
              </w:rPr>
              <w:t>12.</w:t>
            </w:r>
            <w:r w:rsidR="008C259B">
              <w:rPr>
                <w:noProof/>
              </w:rPr>
              <w:tab/>
            </w:r>
            <w:r w:rsidR="008C259B" w:rsidRPr="00B63EC3">
              <w:rPr>
                <w:rStyle w:val="Kpr"/>
                <w:noProof/>
              </w:rPr>
              <w:t>PROJENİN FİNANSMANI</w:t>
            </w:r>
            <w:r w:rsidR="008C259B">
              <w:rPr>
                <w:noProof/>
                <w:webHidden/>
              </w:rPr>
              <w:tab/>
            </w:r>
            <w:r w:rsidR="008C259B">
              <w:rPr>
                <w:noProof/>
                <w:webHidden/>
              </w:rPr>
              <w:fldChar w:fldCharType="begin"/>
            </w:r>
            <w:r w:rsidR="008C259B">
              <w:rPr>
                <w:noProof/>
                <w:webHidden/>
              </w:rPr>
              <w:instrText xml:space="preserve"> PAGEREF _Toc411942715 \h </w:instrText>
            </w:r>
            <w:r w:rsidR="008C259B">
              <w:rPr>
                <w:noProof/>
                <w:webHidden/>
              </w:rPr>
            </w:r>
            <w:r w:rsidR="008C259B">
              <w:rPr>
                <w:noProof/>
                <w:webHidden/>
              </w:rPr>
              <w:fldChar w:fldCharType="separate"/>
            </w:r>
            <w:r w:rsidR="008C259B">
              <w:rPr>
                <w:noProof/>
                <w:webHidden/>
              </w:rPr>
              <w:t>29</w:t>
            </w:r>
            <w:r w:rsidR="008C259B">
              <w:rPr>
                <w:noProof/>
                <w:webHidden/>
              </w:rPr>
              <w:fldChar w:fldCharType="end"/>
            </w:r>
          </w:hyperlink>
        </w:p>
        <w:p w:rsidR="008C259B" w:rsidRDefault="001F2BA3">
          <w:pPr>
            <w:pStyle w:val="T1"/>
            <w:tabs>
              <w:tab w:val="left" w:pos="660"/>
              <w:tab w:val="right" w:leader="dot" w:pos="8921"/>
            </w:tabs>
            <w:rPr>
              <w:noProof/>
            </w:rPr>
          </w:pPr>
          <w:hyperlink w:anchor="_Toc411942716" w:history="1">
            <w:r w:rsidR="008C259B" w:rsidRPr="00B63EC3">
              <w:rPr>
                <w:rStyle w:val="Kpr"/>
                <w:noProof/>
              </w:rPr>
              <w:t>13.</w:t>
            </w:r>
            <w:r w:rsidR="008C259B">
              <w:rPr>
                <w:noProof/>
              </w:rPr>
              <w:tab/>
            </w:r>
            <w:r w:rsidR="008C259B" w:rsidRPr="00B63EC3">
              <w:rPr>
                <w:rStyle w:val="Kpr"/>
                <w:noProof/>
              </w:rPr>
              <w:t>PROJE ANALİZİ</w:t>
            </w:r>
            <w:r w:rsidR="008C259B">
              <w:rPr>
                <w:noProof/>
                <w:webHidden/>
              </w:rPr>
              <w:tab/>
            </w:r>
            <w:r w:rsidR="008C259B">
              <w:rPr>
                <w:noProof/>
                <w:webHidden/>
              </w:rPr>
              <w:fldChar w:fldCharType="begin"/>
            </w:r>
            <w:r w:rsidR="008C259B">
              <w:rPr>
                <w:noProof/>
                <w:webHidden/>
              </w:rPr>
              <w:instrText xml:space="preserve"> PAGEREF _Toc411942716 \h </w:instrText>
            </w:r>
            <w:r w:rsidR="008C259B">
              <w:rPr>
                <w:noProof/>
                <w:webHidden/>
              </w:rPr>
            </w:r>
            <w:r w:rsidR="008C259B">
              <w:rPr>
                <w:noProof/>
                <w:webHidden/>
              </w:rPr>
              <w:fldChar w:fldCharType="separate"/>
            </w:r>
            <w:r w:rsidR="008C259B">
              <w:rPr>
                <w:noProof/>
                <w:webHidden/>
              </w:rPr>
              <w:t>29</w:t>
            </w:r>
            <w:r w:rsidR="008C259B">
              <w:rPr>
                <w:noProof/>
                <w:webHidden/>
              </w:rPr>
              <w:fldChar w:fldCharType="end"/>
            </w:r>
          </w:hyperlink>
        </w:p>
        <w:p w:rsidR="008C259B" w:rsidRDefault="001F2BA3">
          <w:pPr>
            <w:pStyle w:val="T2"/>
            <w:tabs>
              <w:tab w:val="left" w:pos="660"/>
              <w:tab w:val="right" w:leader="dot" w:pos="8921"/>
            </w:tabs>
            <w:rPr>
              <w:noProof/>
            </w:rPr>
          </w:pPr>
          <w:hyperlink w:anchor="_Toc411942717" w:history="1">
            <w:r w:rsidR="008C259B" w:rsidRPr="00B63EC3">
              <w:rPr>
                <w:rStyle w:val="Kpr"/>
                <w:noProof/>
              </w:rPr>
              <w:t>i.</w:t>
            </w:r>
            <w:r w:rsidR="008C259B">
              <w:rPr>
                <w:noProof/>
              </w:rPr>
              <w:tab/>
            </w:r>
            <w:r w:rsidR="008C259B" w:rsidRPr="00B63EC3">
              <w:rPr>
                <w:rStyle w:val="Kpr"/>
                <w:noProof/>
              </w:rPr>
              <w:t>Projenin Finansmanı</w:t>
            </w:r>
            <w:r w:rsidR="008C259B">
              <w:rPr>
                <w:noProof/>
                <w:webHidden/>
              </w:rPr>
              <w:tab/>
            </w:r>
            <w:r w:rsidR="008C259B">
              <w:rPr>
                <w:noProof/>
                <w:webHidden/>
              </w:rPr>
              <w:fldChar w:fldCharType="begin"/>
            </w:r>
            <w:r w:rsidR="008C259B">
              <w:rPr>
                <w:noProof/>
                <w:webHidden/>
              </w:rPr>
              <w:instrText xml:space="preserve"> PAGEREF _Toc411942717 \h </w:instrText>
            </w:r>
            <w:r w:rsidR="008C259B">
              <w:rPr>
                <w:noProof/>
                <w:webHidden/>
              </w:rPr>
            </w:r>
            <w:r w:rsidR="008C259B">
              <w:rPr>
                <w:noProof/>
                <w:webHidden/>
              </w:rPr>
              <w:fldChar w:fldCharType="separate"/>
            </w:r>
            <w:r w:rsidR="008C259B">
              <w:rPr>
                <w:noProof/>
                <w:webHidden/>
              </w:rPr>
              <w:t>29</w:t>
            </w:r>
            <w:r w:rsidR="008C259B">
              <w:rPr>
                <w:noProof/>
                <w:webHidden/>
              </w:rPr>
              <w:fldChar w:fldCharType="end"/>
            </w:r>
          </w:hyperlink>
        </w:p>
        <w:p w:rsidR="008C259B" w:rsidRDefault="001F2BA3">
          <w:pPr>
            <w:pStyle w:val="T2"/>
            <w:tabs>
              <w:tab w:val="left" w:pos="660"/>
              <w:tab w:val="right" w:leader="dot" w:pos="8921"/>
            </w:tabs>
            <w:rPr>
              <w:noProof/>
            </w:rPr>
          </w:pPr>
          <w:hyperlink w:anchor="_Toc411942718" w:history="1">
            <w:r w:rsidR="008C259B" w:rsidRPr="00B63EC3">
              <w:rPr>
                <w:rStyle w:val="Kpr"/>
                <w:noProof/>
              </w:rPr>
              <w:t>ii.</w:t>
            </w:r>
            <w:r w:rsidR="008C259B">
              <w:rPr>
                <w:noProof/>
              </w:rPr>
              <w:tab/>
            </w:r>
            <w:r w:rsidR="008C259B" w:rsidRPr="00B63EC3">
              <w:rPr>
                <w:rStyle w:val="Kpr"/>
                <w:noProof/>
              </w:rPr>
              <w:t>Projenin Nakit Akım Tablosu ve Ticari Karlılık Göstergeleri</w:t>
            </w:r>
            <w:r w:rsidR="008C259B">
              <w:rPr>
                <w:noProof/>
                <w:webHidden/>
              </w:rPr>
              <w:tab/>
            </w:r>
            <w:r w:rsidR="008C259B">
              <w:rPr>
                <w:noProof/>
                <w:webHidden/>
              </w:rPr>
              <w:fldChar w:fldCharType="begin"/>
            </w:r>
            <w:r w:rsidR="008C259B">
              <w:rPr>
                <w:noProof/>
                <w:webHidden/>
              </w:rPr>
              <w:instrText xml:space="preserve"> PAGEREF _Toc411942718 \h </w:instrText>
            </w:r>
            <w:r w:rsidR="008C259B">
              <w:rPr>
                <w:noProof/>
                <w:webHidden/>
              </w:rPr>
            </w:r>
            <w:r w:rsidR="008C259B">
              <w:rPr>
                <w:noProof/>
                <w:webHidden/>
              </w:rPr>
              <w:fldChar w:fldCharType="separate"/>
            </w:r>
            <w:r w:rsidR="008C259B">
              <w:rPr>
                <w:noProof/>
                <w:webHidden/>
              </w:rPr>
              <w:t>29</w:t>
            </w:r>
            <w:r w:rsidR="008C259B">
              <w:rPr>
                <w:noProof/>
                <w:webHidden/>
              </w:rPr>
              <w:fldChar w:fldCharType="end"/>
            </w:r>
          </w:hyperlink>
        </w:p>
        <w:p w:rsidR="008C259B" w:rsidRDefault="001F2BA3">
          <w:pPr>
            <w:pStyle w:val="T1"/>
            <w:tabs>
              <w:tab w:val="left" w:pos="660"/>
              <w:tab w:val="right" w:leader="dot" w:pos="8921"/>
            </w:tabs>
            <w:rPr>
              <w:noProof/>
            </w:rPr>
          </w:pPr>
          <w:hyperlink w:anchor="_Toc411942719" w:history="1">
            <w:r w:rsidR="008C259B" w:rsidRPr="00B63EC3">
              <w:rPr>
                <w:rStyle w:val="Kpr"/>
                <w:noProof/>
              </w:rPr>
              <w:t>14.</w:t>
            </w:r>
            <w:r w:rsidR="008C259B">
              <w:rPr>
                <w:noProof/>
              </w:rPr>
              <w:tab/>
            </w:r>
            <w:r w:rsidR="008C259B" w:rsidRPr="00B63EC3">
              <w:rPr>
                <w:rStyle w:val="Kpr"/>
                <w:noProof/>
              </w:rPr>
              <w:t>EKONOMİK ANALİZ</w:t>
            </w:r>
            <w:r w:rsidR="008C259B">
              <w:rPr>
                <w:noProof/>
                <w:webHidden/>
              </w:rPr>
              <w:tab/>
            </w:r>
            <w:r w:rsidR="008C259B">
              <w:rPr>
                <w:noProof/>
                <w:webHidden/>
              </w:rPr>
              <w:fldChar w:fldCharType="begin"/>
            </w:r>
            <w:r w:rsidR="008C259B">
              <w:rPr>
                <w:noProof/>
                <w:webHidden/>
              </w:rPr>
              <w:instrText xml:space="preserve"> PAGEREF _Toc411942719 \h </w:instrText>
            </w:r>
            <w:r w:rsidR="008C259B">
              <w:rPr>
                <w:noProof/>
                <w:webHidden/>
              </w:rPr>
            </w:r>
            <w:r w:rsidR="008C259B">
              <w:rPr>
                <w:noProof/>
                <w:webHidden/>
              </w:rPr>
              <w:fldChar w:fldCharType="separate"/>
            </w:r>
            <w:r w:rsidR="008C259B">
              <w:rPr>
                <w:noProof/>
                <w:webHidden/>
              </w:rPr>
              <w:t>31</w:t>
            </w:r>
            <w:r w:rsidR="008C259B">
              <w:rPr>
                <w:noProof/>
                <w:webHidden/>
              </w:rPr>
              <w:fldChar w:fldCharType="end"/>
            </w:r>
          </w:hyperlink>
        </w:p>
        <w:p w:rsidR="008C259B" w:rsidRDefault="001F2BA3">
          <w:pPr>
            <w:pStyle w:val="T1"/>
            <w:tabs>
              <w:tab w:val="left" w:pos="660"/>
              <w:tab w:val="right" w:leader="dot" w:pos="8921"/>
            </w:tabs>
            <w:rPr>
              <w:noProof/>
            </w:rPr>
          </w:pPr>
          <w:hyperlink w:anchor="_Toc411942720" w:history="1">
            <w:r w:rsidR="008C259B" w:rsidRPr="00B63EC3">
              <w:rPr>
                <w:rStyle w:val="Kpr"/>
                <w:noProof/>
              </w:rPr>
              <w:t>15.</w:t>
            </w:r>
            <w:r w:rsidR="008C259B">
              <w:rPr>
                <w:noProof/>
              </w:rPr>
              <w:tab/>
            </w:r>
            <w:r w:rsidR="008C259B" w:rsidRPr="00B63EC3">
              <w:rPr>
                <w:rStyle w:val="Kpr"/>
                <w:noProof/>
              </w:rPr>
              <w:t>SOSYAL ANALİZ</w:t>
            </w:r>
            <w:r w:rsidR="008C259B">
              <w:rPr>
                <w:noProof/>
                <w:webHidden/>
              </w:rPr>
              <w:tab/>
            </w:r>
            <w:r w:rsidR="008C259B">
              <w:rPr>
                <w:noProof/>
                <w:webHidden/>
              </w:rPr>
              <w:fldChar w:fldCharType="begin"/>
            </w:r>
            <w:r w:rsidR="008C259B">
              <w:rPr>
                <w:noProof/>
                <w:webHidden/>
              </w:rPr>
              <w:instrText xml:space="preserve"> PAGEREF _Toc411942720 \h </w:instrText>
            </w:r>
            <w:r w:rsidR="008C259B">
              <w:rPr>
                <w:noProof/>
                <w:webHidden/>
              </w:rPr>
            </w:r>
            <w:r w:rsidR="008C259B">
              <w:rPr>
                <w:noProof/>
                <w:webHidden/>
              </w:rPr>
              <w:fldChar w:fldCharType="separate"/>
            </w:r>
            <w:r w:rsidR="008C259B">
              <w:rPr>
                <w:noProof/>
                <w:webHidden/>
              </w:rPr>
              <w:t>32</w:t>
            </w:r>
            <w:r w:rsidR="008C259B">
              <w:rPr>
                <w:noProof/>
                <w:webHidden/>
              </w:rPr>
              <w:fldChar w:fldCharType="end"/>
            </w:r>
          </w:hyperlink>
        </w:p>
        <w:p w:rsidR="008C259B" w:rsidRDefault="001F2BA3">
          <w:pPr>
            <w:pStyle w:val="T1"/>
            <w:tabs>
              <w:tab w:val="left" w:pos="660"/>
              <w:tab w:val="right" w:leader="dot" w:pos="8921"/>
            </w:tabs>
            <w:rPr>
              <w:noProof/>
            </w:rPr>
          </w:pPr>
          <w:hyperlink w:anchor="_Toc411942721" w:history="1">
            <w:r w:rsidR="008C259B" w:rsidRPr="00B63EC3">
              <w:rPr>
                <w:rStyle w:val="Kpr"/>
                <w:noProof/>
              </w:rPr>
              <w:t>16.</w:t>
            </w:r>
            <w:r w:rsidR="008C259B">
              <w:rPr>
                <w:noProof/>
              </w:rPr>
              <w:tab/>
            </w:r>
            <w:r w:rsidR="008C259B" w:rsidRPr="00B63EC3">
              <w:rPr>
                <w:rStyle w:val="Kpr"/>
                <w:noProof/>
              </w:rPr>
              <w:t>RİSK ANALİZİ</w:t>
            </w:r>
            <w:r w:rsidR="008C259B">
              <w:rPr>
                <w:noProof/>
                <w:webHidden/>
              </w:rPr>
              <w:tab/>
            </w:r>
            <w:r w:rsidR="008C259B">
              <w:rPr>
                <w:noProof/>
                <w:webHidden/>
              </w:rPr>
              <w:fldChar w:fldCharType="begin"/>
            </w:r>
            <w:r w:rsidR="008C259B">
              <w:rPr>
                <w:noProof/>
                <w:webHidden/>
              </w:rPr>
              <w:instrText xml:space="preserve"> PAGEREF _Toc411942721 \h </w:instrText>
            </w:r>
            <w:r w:rsidR="008C259B">
              <w:rPr>
                <w:noProof/>
                <w:webHidden/>
              </w:rPr>
            </w:r>
            <w:r w:rsidR="008C259B">
              <w:rPr>
                <w:noProof/>
                <w:webHidden/>
              </w:rPr>
              <w:fldChar w:fldCharType="separate"/>
            </w:r>
            <w:r w:rsidR="008C259B">
              <w:rPr>
                <w:noProof/>
                <w:webHidden/>
              </w:rPr>
              <w:t>33</w:t>
            </w:r>
            <w:r w:rsidR="008C259B">
              <w:rPr>
                <w:noProof/>
                <w:webHidden/>
              </w:rPr>
              <w:fldChar w:fldCharType="end"/>
            </w:r>
          </w:hyperlink>
        </w:p>
        <w:p w:rsidR="008C259B" w:rsidRDefault="001F2BA3">
          <w:pPr>
            <w:pStyle w:val="T1"/>
            <w:tabs>
              <w:tab w:val="left" w:pos="660"/>
              <w:tab w:val="right" w:leader="dot" w:pos="8921"/>
            </w:tabs>
            <w:rPr>
              <w:noProof/>
            </w:rPr>
          </w:pPr>
          <w:hyperlink w:anchor="_Toc411942722" w:history="1">
            <w:r w:rsidR="008C259B" w:rsidRPr="00B63EC3">
              <w:rPr>
                <w:rStyle w:val="Kpr"/>
                <w:noProof/>
              </w:rPr>
              <w:t>17.</w:t>
            </w:r>
            <w:r w:rsidR="008C259B">
              <w:rPr>
                <w:noProof/>
              </w:rPr>
              <w:tab/>
            </w:r>
            <w:r w:rsidR="008C259B" w:rsidRPr="00B63EC3">
              <w:rPr>
                <w:rStyle w:val="Kpr"/>
                <w:noProof/>
              </w:rPr>
              <w:t>EKLER:</w:t>
            </w:r>
            <w:r w:rsidR="008C259B">
              <w:rPr>
                <w:noProof/>
                <w:webHidden/>
              </w:rPr>
              <w:tab/>
            </w:r>
            <w:r w:rsidR="008C259B">
              <w:rPr>
                <w:noProof/>
                <w:webHidden/>
              </w:rPr>
              <w:fldChar w:fldCharType="begin"/>
            </w:r>
            <w:r w:rsidR="008C259B">
              <w:rPr>
                <w:noProof/>
                <w:webHidden/>
              </w:rPr>
              <w:instrText xml:space="preserve"> PAGEREF _Toc411942722 \h </w:instrText>
            </w:r>
            <w:r w:rsidR="008C259B">
              <w:rPr>
                <w:noProof/>
                <w:webHidden/>
              </w:rPr>
            </w:r>
            <w:r w:rsidR="008C259B">
              <w:rPr>
                <w:noProof/>
                <w:webHidden/>
              </w:rPr>
              <w:fldChar w:fldCharType="separate"/>
            </w:r>
            <w:r w:rsidR="008C259B">
              <w:rPr>
                <w:noProof/>
                <w:webHidden/>
              </w:rPr>
              <w:t>34</w:t>
            </w:r>
            <w:r w:rsidR="008C259B">
              <w:rPr>
                <w:noProof/>
                <w:webHidden/>
              </w:rPr>
              <w:fldChar w:fldCharType="end"/>
            </w:r>
          </w:hyperlink>
        </w:p>
        <w:p w:rsidR="003F1F24" w:rsidRDefault="003F1F24">
          <w:r w:rsidRPr="003F1F24">
            <w:rPr>
              <w:rFonts w:ascii="Times New Roman" w:hAnsi="Times New Roman"/>
              <w:b/>
              <w:bCs/>
              <w:sz w:val="24"/>
              <w:szCs w:val="24"/>
            </w:rPr>
            <w:fldChar w:fldCharType="end"/>
          </w:r>
        </w:p>
      </w:sdtContent>
    </w:sdt>
    <w:p w:rsidR="00DC50E6" w:rsidRDefault="00DC50E6" w:rsidP="00F112AA">
      <w:pPr>
        <w:pStyle w:val="NormalWeb"/>
        <w:spacing w:before="0" w:beforeAutospacing="0" w:after="120" w:afterAutospacing="0" w:line="360" w:lineRule="auto"/>
        <w:ind w:firstLine="720"/>
        <w:jc w:val="both"/>
        <w:rPr>
          <w:rFonts w:ascii="Times New Roman" w:eastAsia="Times New Roman" w:hAnsi="Times New Roman" w:cs="Times New Roman"/>
          <w:b/>
        </w:rPr>
      </w:pPr>
    </w:p>
    <w:p w:rsidR="00DC50E6" w:rsidRDefault="00DC50E6">
      <w:pPr>
        <w:rPr>
          <w:rFonts w:ascii="Times New Roman" w:hAnsi="Times New Roman"/>
          <w:b/>
          <w:sz w:val="24"/>
          <w:szCs w:val="24"/>
        </w:rPr>
      </w:pPr>
      <w:r>
        <w:rPr>
          <w:rFonts w:ascii="Times New Roman" w:hAnsi="Times New Roman"/>
          <w:b/>
        </w:rPr>
        <w:br w:type="page"/>
      </w:r>
    </w:p>
    <w:p w:rsidR="00B87C75" w:rsidRDefault="00B87C75" w:rsidP="002E1D6B">
      <w:pPr>
        <w:pStyle w:val="Balk3"/>
        <w:sectPr w:rsidR="00B87C75" w:rsidSect="00D11480">
          <w:footerReference w:type="default" r:id="rId8"/>
          <w:footnotePr>
            <w:numRestart w:val="eachSect"/>
          </w:footnotePr>
          <w:endnotePr>
            <w:numFmt w:val="decimal"/>
          </w:endnotePr>
          <w:pgSz w:w="11907" w:h="16840" w:code="9"/>
          <w:pgMar w:top="1134" w:right="1275" w:bottom="1134" w:left="1701" w:header="709" w:footer="709" w:gutter="0"/>
          <w:pgNumType w:start="1"/>
          <w:cols w:space="708"/>
          <w:noEndnote/>
        </w:sectPr>
      </w:pPr>
    </w:p>
    <w:p w:rsidR="00DC50E6" w:rsidRPr="0021353D" w:rsidRDefault="00DC50E6" w:rsidP="002E1D6B">
      <w:pPr>
        <w:pStyle w:val="Balk3"/>
      </w:pPr>
      <w:bookmarkStart w:id="1" w:name="_Toc411942693"/>
      <w:r w:rsidRPr="0021353D">
        <w:lastRenderedPageBreak/>
        <w:t>YÖNETİCİ ÖZETİ</w:t>
      </w:r>
      <w:bookmarkEnd w:id="1"/>
    </w:p>
    <w:p w:rsidR="00B53596" w:rsidRPr="00AD2ABD" w:rsidRDefault="003956E4" w:rsidP="00F112AA">
      <w:pPr>
        <w:pStyle w:val="NormalWeb"/>
        <w:spacing w:before="0" w:beforeAutospacing="0" w:after="120" w:afterAutospacing="0" w:line="360" w:lineRule="auto"/>
        <w:ind w:firstLine="720"/>
        <w:jc w:val="both"/>
        <w:rPr>
          <w:rFonts w:ascii="Times New Roman" w:eastAsia="Times New Roman" w:hAnsi="Times New Roman" w:cs="Times New Roman"/>
        </w:rPr>
      </w:pPr>
      <w:r w:rsidRPr="00AD2ABD">
        <w:rPr>
          <w:rFonts w:ascii="Times New Roman" w:eastAsia="Times New Roman" w:hAnsi="Times New Roman" w:cs="Times New Roman"/>
        </w:rPr>
        <w:t>Kars</w:t>
      </w:r>
      <w:r w:rsidR="00E86B0A" w:rsidRPr="00AD2ABD">
        <w:rPr>
          <w:rFonts w:ascii="Times New Roman" w:eastAsia="Times New Roman" w:hAnsi="Times New Roman" w:cs="Times New Roman"/>
        </w:rPr>
        <w:t xml:space="preserve"> tarihi boyunca </w:t>
      </w:r>
      <w:r w:rsidR="0070273C" w:rsidRPr="00AD2ABD">
        <w:rPr>
          <w:rFonts w:ascii="Times New Roman" w:eastAsia="Times New Roman" w:hAnsi="Times New Roman" w:cs="Times New Roman"/>
        </w:rPr>
        <w:t xml:space="preserve">kültürlerarası </w:t>
      </w:r>
      <w:r w:rsidR="00E86B0A" w:rsidRPr="00AD2ABD">
        <w:rPr>
          <w:rFonts w:ascii="Times New Roman" w:eastAsia="Times New Roman" w:hAnsi="Times New Roman" w:cs="Times New Roman"/>
        </w:rPr>
        <w:t>bir geçiş noktası olması</w:t>
      </w:r>
      <w:r w:rsidR="00C65799" w:rsidRPr="00AD2ABD">
        <w:rPr>
          <w:rFonts w:ascii="Times New Roman" w:eastAsia="Times New Roman" w:hAnsi="Times New Roman" w:cs="Times New Roman"/>
        </w:rPr>
        <w:t>nın yanı sıra sahip olduğu geniş mera ve çayırları nedeniyle hayvancılık faaliyetlerinin</w:t>
      </w:r>
      <w:r w:rsidRPr="00AD2ABD">
        <w:rPr>
          <w:rFonts w:ascii="Times New Roman" w:eastAsia="Times New Roman" w:hAnsi="Times New Roman" w:cs="Times New Roman"/>
        </w:rPr>
        <w:t xml:space="preserve"> yoğun</w:t>
      </w:r>
      <w:r w:rsidR="00C65799" w:rsidRPr="00AD2ABD">
        <w:rPr>
          <w:rFonts w:ascii="Times New Roman" w:eastAsia="Times New Roman" w:hAnsi="Times New Roman" w:cs="Times New Roman"/>
        </w:rPr>
        <w:t xml:space="preserve"> şekilde yapıldığı bir şehir olmuştur. Bu durum</w:t>
      </w:r>
      <w:r w:rsidRPr="00AD2ABD">
        <w:rPr>
          <w:rFonts w:ascii="Times New Roman" w:eastAsia="Times New Roman" w:hAnsi="Times New Roman" w:cs="Times New Roman"/>
        </w:rPr>
        <w:t>un</w:t>
      </w:r>
      <w:r w:rsidR="00FB591D" w:rsidRPr="00AD2ABD">
        <w:rPr>
          <w:rFonts w:ascii="Times New Roman" w:eastAsia="Times New Roman" w:hAnsi="Times New Roman" w:cs="Times New Roman"/>
        </w:rPr>
        <w:t xml:space="preserve"> izleri sadece ticari hayatta değil, aynı zamanda</w:t>
      </w:r>
      <w:r w:rsidRPr="00AD2ABD">
        <w:rPr>
          <w:rFonts w:ascii="Times New Roman" w:eastAsia="Times New Roman" w:hAnsi="Times New Roman" w:cs="Times New Roman"/>
        </w:rPr>
        <w:t xml:space="preserve"> halkın</w:t>
      </w:r>
      <w:r w:rsidR="00C65799" w:rsidRPr="00AD2ABD">
        <w:rPr>
          <w:rFonts w:ascii="Times New Roman" w:eastAsia="Times New Roman" w:hAnsi="Times New Roman" w:cs="Times New Roman"/>
        </w:rPr>
        <w:t xml:space="preserve"> sosyal yaşantısınd</w:t>
      </w:r>
      <w:r w:rsidRPr="00AD2ABD">
        <w:rPr>
          <w:rFonts w:ascii="Times New Roman" w:eastAsia="Times New Roman" w:hAnsi="Times New Roman" w:cs="Times New Roman"/>
        </w:rPr>
        <w:t>a,</w:t>
      </w:r>
      <w:r w:rsidR="007C17E5" w:rsidRPr="00AD2ABD">
        <w:rPr>
          <w:rFonts w:ascii="Times New Roman" w:eastAsia="Times New Roman" w:hAnsi="Times New Roman" w:cs="Times New Roman"/>
        </w:rPr>
        <w:t xml:space="preserve"> sanatsal üretiminde</w:t>
      </w:r>
      <w:r w:rsidR="00FD7C8E">
        <w:rPr>
          <w:rFonts w:ascii="Times New Roman" w:eastAsia="Times New Roman" w:hAnsi="Times New Roman" w:cs="Times New Roman"/>
        </w:rPr>
        <w:t xml:space="preserve"> ve</w:t>
      </w:r>
      <w:r w:rsidRPr="00AD2ABD">
        <w:rPr>
          <w:rFonts w:ascii="Times New Roman" w:eastAsia="Times New Roman" w:hAnsi="Times New Roman" w:cs="Times New Roman"/>
        </w:rPr>
        <w:t xml:space="preserve"> mimari yapısında</w:t>
      </w:r>
      <w:r w:rsidR="002836E5" w:rsidRPr="00AD2ABD">
        <w:rPr>
          <w:rFonts w:ascii="Times New Roman" w:eastAsia="Times New Roman" w:hAnsi="Times New Roman" w:cs="Times New Roman"/>
        </w:rPr>
        <w:t xml:space="preserve"> bizzat görülmekte</w:t>
      </w:r>
      <w:r w:rsidR="00FB591D" w:rsidRPr="00AD2ABD">
        <w:rPr>
          <w:rFonts w:ascii="Times New Roman" w:eastAsia="Times New Roman" w:hAnsi="Times New Roman" w:cs="Times New Roman"/>
        </w:rPr>
        <w:t>dir.</w:t>
      </w:r>
      <w:r w:rsidR="00C65799" w:rsidRPr="00AD2ABD">
        <w:rPr>
          <w:rFonts w:ascii="Times New Roman" w:eastAsia="Times New Roman" w:hAnsi="Times New Roman" w:cs="Times New Roman"/>
        </w:rPr>
        <w:t xml:space="preserve"> </w:t>
      </w:r>
      <w:r w:rsidRPr="00AD2ABD">
        <w:rPr>
          <w:rFonts w:ascii="Times New Roman" w:eastAsia="Times New Roman" w:hAnsi="Times New Roman" w:cs="Times New Roman"/>
        </w:rPr>
        <w:t>Fakat i</w:t>
      </w:r>
      <w:r w:rsidR="00BA40C5" w:rsidRPr="00AD2ABD">
        <w:rPr>
          <w:rFonts w:ascii="Times New Roman" w:eastAsia="Times New Roman" w:hAnsi="Times New Roman" w:cs="Times New Roman"/>
        </w:rPr>
        <w:t>lde</w:t>
      </w:r>
      <w:r w:rsidR="00410CCB" w:rsidRPr="00AD2ABD">
        <w:rPr>
          <w:rFonts w:ascii="Times New Roman" w:eastAsia="Times New Roman" w:hAnsi="Times New Roman" w:cs="Times New Roman"/>
        </w:rPr>
        <w:t xml:space="preserve"> tarım sektörü</w:t>
      </w:r>
      <w:r w:rsidR="00BA40C5" w:rsidRPr="00AD2ABD">
        <w:rPr>
          <w:rFonts w:ascii="Times New Roman" w:eastAsia="Times New Roman" w:hAnsi="Times New Roman" w:cs="Times New Roman"/>
        </w:rPr>
        <w:t xml:space="preserve"> henüz çağı yakalayamamış, sektörden elde edilen gelir ülke ortalamasının altında kalmıştır.</w:t>
      </w:r>
      <w:r w:rsidR="00410CCB" w:rsidRPr="00AD2ABD">
        <w:rPr>
          <w:rFonts w:ascii="Times New Roman" w:eastAsia="Times New Roman" w:hAnsi="Times New Roman" w:cs="Times New Roman"/>
        </w:rPr>
        <w:t xml:space="preserve"> Yapılan çalışmalar,</w:t>
      </w:r>
      <w:r w:rsidRPr="00AD2ABD">
        <w:rPr>
          <w:rFonts w:ascii="Times New Roman" w:eastAsia="Times New Roman" w:hAnsi="Times New Roman" w:cs="Times New Roman"/>
        </w:rPr>
        <w:t xml:space="preserve"> </w:t>
      </w:r>
      <w:r w:rsidR="00410CCB" w:rsidRPr="00AD2ABD">
        <w:rPr>
          <w:rFonts w:ascii="Times New Roman" w:eastAsia="Times New Roman" w:hAnsi="Times New Roman" w:cs="Times New Roman"/>
        </w:rPr>
        <w:t xml:space="preserve">ilin sahip olduğu </w:t>
      </w:r>
      <w:r w:rsidR="00EC6346">
        <w:rPr>
          <w:rFonts w:ascii="Times New Roman" w:eastAsia="Times New Roman" w:hAnsi="Times New Roman" w:cs="Times New Roman"/>
        </w:rPr>
        <w:t>önemli</w:t>
      </w:r>
      <w:r w:rsidR="00410CCB" w:rsidRPr="00AD2ABD">
        <w:rPr>
          <w:rFonts w:ascii="Times New Roman" w:eastAsia="Times New Roman" w:hAnsi="Times New Roman" w:cs="Times New Roman"/>
        </w:rPr>
        <w:t xml:space="preserve"> potansiyele rağmen, bugüne kadar başta besi sektörü olmak üzere tarımın istenilen düzeye erişememiş olmasının temel nedenleri arasında yeterli donanıma sahip bir kesimevinin</w:t>
      </w:r>
      <w:r w:rsidR="00BA40C5" w:rsidRPr="00AD2ABD">
        <w:rPr>
          <w:rFonts w:ascii="Times New Roman" w:eastAsia="Times New Roman" w:hAnsi="Times New Roman" w:cs="Times New Roman"/>
        </w:rPr>
        <w:t xml:space="preserve"> ve et işleme tesisinin bulunmayışını</w:t>
      </w:r>
      <w:r w:rsidR="00410CCB" w:rsidRPr="00AD2ABD">
        <w:rPr>
          <w:rFonts w:ascii="Times New Roman" w:eastAsia="Times New Roman" w:hAnsi="Times New Roman" w:cs="Times New Roman"/>
        </w:rPr>
        <w:t xml:space="preserve"> </w:t>
      </w:r>
      <w:r w:rsidR="00EC6346">
        <w:rPr>
          <w:rFonts w:ascii="Times New Roman" w:eastAsia="Times New Roman" w:hAnsi="Times New Roman" w:cs="Times New Roman"/>
        </w:rPr>
        <w:t>da ortaya koymaktadır</w:t>
      </w:r>
      <w:r w:rsidR="00410CCB" w:rsidRPr="00AD2ABD">
        <w:rPr>
          <w:rFonts w:ascii="Times New Roman" w:eastAsia="Times New Roman" w:hAnsi="Times New Roman" w:cs="Times New Roman"/>
        </w:rPr>
        <w:t xml:space="preserve">. </w:t>
      </w:r>
      <w:r w:rsidR="00E86B0A" w:rsidRPr="00AD2ABD">
        <w:rPr>
          <w:rFonts w:ascii="Times New Roman" w:eastAsia="Times New Roman" w:hAnsi="Times New Roman" w:cs="Times New Roman"/>
        </w:rPr>
        <w:t xml:space="preserve"> </w:t>
      </w:r>
      <w:r w:rsidR="00B601E9" w:rsidRPr="00AD2ABD">
        <w:rPr>
          <w:rFonts w:ascii="Times New Roman" w:eastAsia="Times New Roman" w:hAnsi="Times New Roman" w:cs="Times New Roman"/>
        </w:rPr>
        <w:t>Kars ili tarım sektörünün canlanmasına</w:t>
      </w:r>
      <w:r w:rsidR="00BC115A" w:rsidRPr="00AD2ABD">
        <w:rPr>
          <w:rFonts w:ascii="Times New Roman" w:eastAsia="Times New Roman" w:hAnsi="Times New Roman" w:cs="Times New Roman"/>
        </w:rPr>
        <w:t xml:space="preserve"> ve gelişimine</w:t>
      </w:r>
      <w:r w:rsidR="00B601E9" w:rsidRPr="00AD2ABD">
        <w:rPr>
          <w:rFonts w:ascii="Times New Roman" w:eastAsia="Times New Roman" w:hAnsi="Times New Roman" w:cs="Times New Roman"/>
        </w:rPr>
        <w:t xml:space="preserve"> önemli katkı sunacak olan</w:t>
      </w:r>
      <w:r w:rsidR="00BC115A" w:rsidRPr="00AD2ABD">
        <w:rPr>
          <w:rFonts w:ascii="Times New Roman" w:eastAsia="Times New Roman" w:hAnsi="Times New Roman" w:cs="Times New Roman"/>
        </w:rPr>
        <w:t xml:space="preserve"> </w:t>
      </w:r>
      <w:r w:rsidR="00093D97" w:rsidRPr="00AD2ABD">
        <w:rPr>
          <w:rFonts w:ascii="Times New Roman" w:eastAsia="Times New Roman" w:hAnsi="Times New Roman" w:cs="Times New Roman"/>
        </w:rPr>
        <w:t>“</w:t>
      </w:r>
      <w:r w:rsidR="00BC115A" w:rsidRPr="00AD2ABD">
        <w:rPr>
          <w:rFonts w:ascii="Times New Roman" w:eastAsia="Times New Roman" w:hAnsi="Times New Roman" w:cs="Times New Roman"/>
          <w:i/>
        </w:rPr>
        <w:t>Kars Açık Cezaevi Modern Besi Çiftliği ve Kesimhane Projesi</w:t>
      </w:r>
      <w:r w:rsidR="00093D97" w:rsidRPr="00AD2ABD">
        <w:rPr>
          <w:rFonts w:ascii="Times New Roman" w:eastAsia="Times New Roman" w:hAnsi="Times New Roman" w:cs="Times New Roman"/>
        </w:rPr>
        <w:t>”</w:t>
      </w:r>
      <w:r w:rsidR="00B601E9" w:rsidRPr="00AD2ABD">
        <w:rPr>
          <w:rFonts w:ascii="Times New Roman" w:eastAsia="Times New Roman" w:hAnsi="Times New Roman" w:cs="Times New Roman"/>
        </w:rPr>
        <w:t xml:space="preserve"> </w:t>
      </w:r>
      <w:r w:rsidR="00556429" w:rsidRPr="00AD2ABD">
        <w:rPr>
          <w:rFonts w:ascii="Times New Roman" w:eastAsia="Times New Roman" w:hAnsi="Times New Roman" w:cs="Times New Roman"/>
        </w:rPr>
        <w:t xml:space="preserve">gerek </w:t>
      </w:r>
      <w:r w:rsidR="00682F81" w:rsidRPr="00AD2ABD">
        <w:rPr>
          <w:rFonts w:ascii="Times New Roman" w:eastAsia="Times New Roman" w:hAnsi="Times New Roman" w:cs="Times New Roman"/>
        </w:rPr>
        <w:t>şehirde yaşayan insanların günlük et ihtiyacının gerekse ülke genelindeki cezaevlerinin et ta</w:t>
      </w:r>
      <w:r w:rsidR="00717919" w:rsidRPr="00AD2ABD">
        <w:rPr>
          <w:rFonts w:ascii="Times New Roman" w:eastAsia="Times New Roman" w:hAnsi="Times New Roman" w:cs="Times New Roman"/>
        </w:rPr>
        <w:t>lebinin karşılanması noktasında mevcut açığı kapatması yönüyle önemli bir adım olacaktır.</w:t>
      </w:r>
      <w:r w:rsidR="006E1F11" w:rsidRPr="00AD2ABD">
        <w:rPr>
          <w:rFonts w:ascii="Times New Roman" w:eastAsia="Times New Roman" w:hAnsi="Times New Roman" w:cs="Times New Roman"/>
        </w:rPr>
        <w:t xml:space="preserve"> </w:t>
      </w:r>
      <w:r w:rsidR="00375288" w:rsidRPr="00AD2ABD">
        <w:rPr>
          <w:rFonts w:ascii="Times New Roman" w:eastAsia="Times New Roman" w:hAnsi="Times New Roman" w:cs="Times New Roman"/>
        </w:rPr>
        <w:t>Kars şehrinin günlük et ihtiyacına günümüz koşullarına uygun şekilde cevap verebilecek bir kesimevinin bulunmayışı</w:t>
      </w:r>
      <w:r w:rsidR="00EC6346">
        <w:rPr>
          <w:rFonts w:ascii="Times New Roman" w:eastAsia="Times New Roman" w:hAnsi="Times New Roman" w:cs="Times New Roman"/>
        </w:rPr>
        <w:t>,</w:t>
      </w:r>
      <w:r w:rsidR="00375288" w:rsidRPr="00AD2ABD">
        <w:rPr>
          <w:rFonts w:ascii="Times New Roman" w:eastAsia="Times New Roman" w:hAnsi="Times New Roman" w:cs="Times New Roman"/>
        </w:rPr>
        <w:t xml:space="preserve"> halkın </w:t>
      </w:r>
      <w:proofErr w:type="gramStart"/>
      <w:r w:rsidR="00375288" w:rsidRPr="00AD2ABD">
        <w:rPr>
          <w:rFonts w:ascii="Times New Roman" w:eastAsia="Times New Roman" w:hAnsi="Times New Roman" w:cs="Times New Roman"/>
        </w:rPr>
        <w:t>hijyenik</w:t>
      </w:r>
      <w:proofErr w:type="gramEnd"/>
      <w:r w:rsidR="00375288" w:rsidRPr="00AD2ABD">
        <w:rPr>
          <w:rFonts w:ascii="Times New Roman" w:eastAsia="Times New Roman" w:hAnsi="Times New Roman" w:cs="Times New Roman"/>
        </w:rPr>
        <w:t xml:space="preserve"> olmayan şartlarda kesilmiş et ile beslenme</w:t>
      </w:r>
      <w:r w:rsidR="00EC6346">
        <w:rPr>
          <w:rFonts w:ascii="Times New Roman" w:eastAsia="Times New Roman" w:hAnsi="Times New Roman" w:cs="Times New Roman"/>
        </w:rPr>
        <w:t>s</w:t>
      </w:r>
      <w:r w:rsidR="00375288" w:rsidRPr="00AD2ABD">
        <w:rPr>
          <w:rFonts w:ascii="Times New Roman" w:eastAsia="Times New Roman" w:hAnsi="Times New Roman" w:cs="Times New Roman"/>
        </w:rPr>
        <w:t xml:space="preserve">ine neden olduğu gibi besi sektörünün gelişmesinin de önünde engel olmuş ve </w:t>
      </w:r>
      <w:r w:rsidR="00E12EC3" w:rsidRPr="00AD2ABD">
        <w:rPr>
          <w:rFonts w:ascii="Times New Roman" w:eastAsia="Times New Roman" w:hAnsi="Times New Roman" w:cs="Times New Roman"/>
        </w:rPr>
        <w:t>canlı hayvan ticaretinin artmasını tetiklemiştir.</w:t>
      </w:r>
      <w:r w:rsidR="002856CB" w:rsidRPr="00AD2ABD">
        <w:rPr>
          <w:rFonts w:ascii="Times New Roman" w:eastAsia="Times New Roman" w:hAnsi="Times New Roman" w:cs="Times New Roman"/>
        </w:rPr>
        <w:t xml:space="preserve"> Bu durum</w:t>
      </w:r>
      <w:r w:rsidR="00EC6346">
        <w:rPr>
          <w:rFonts w:ascii="Times New Roman" w:eastAsia="Times New Roman" w:hAnsi="Times New Roman" w:cs="Times New Roman"/>
        </w:rPr>
        <w:t xml:space="preserve"> </w:t>
      </w:r>
      <w:r w:rsidR="002856CB" w:rsidRPr="00AD2ABD">
        <w:rPr>
          <w:rFonts w:ascii="Times New Roman" w:eastAsia="Times New Roman" w:hAnsi="Times New Roman" w:cs="Times New Roman"/>
        </w:rPr>
        <w:t>da</w:t>
      </w:r>
      <w:r w:rsidR="00EC6346">
        <w:rPr>
          <w:rFonts w:ascii="Times New Roman" w:eastAsia="Times New Roman" w:hAnsi="Times New Roman" w:cs="Times New Roman"/>
        </w:rPr>
        <w:t>,</w:t>
      </w:r>
      <w:r w:rsidR="002856CB" w:rsidRPr="00AD2ABD">
        <w:rPr>
          <w:rFonts w:ascii="Times New Roman" w:eastAsia="Times New Roman" w:hAnsi="Times New Roman" w:cs="Times New Roman"/>
        </w:rPr>
        <w:t xml:space="preserve"> ilde kat</w:t>
      </w:r>
      <w:r w:rsidR="00BA40C5" w:rsidRPr="00AD2ABD">
        <w:rPr>
          <w:rFonts w:ascii="Times New Roman" w:eastAsia="Times New Roman" w:hAnsi="Times New Roman" w:cs="Times New Roman"/>
        </w:rPr>
        <w:t>ma değeri yüksek ürünlerin imal edilme</w:t>
      </w:r>
      <w:r w:rsidR="002856CB" w:rsidRPr="00AD2ABD">
        <w:rPr>
          <w:rFonts w:ascii="Times New Roman" w:eastAsia="Times New Roman" w:hAnsi="Times New Roman" w:cs="Times New Roman"/>
        </w:rPr>
        <w:t xml:space="preserve"> </w:t>
      </w:r>
      <w:proofErr w:type="gramStart"/>
      <w:r w:rsidR="002856CB" w:rsidRPr="00AD2ABD">
        <w:rPr>
          <w:rFonts w:ascii="Times New Roman" w:eastAsia="Times New Roman" w:hAnsi="Times New Roman" w:cs="Times New Roman"/>
        </w:rPr>
        <w:t>imkanını</w:t>
      </w:r>
      <w:proofErr w:type="gramEnd"/>
      <w:r w:rsidR="002856CB" w:rsidRPr="00AD2ABD">
        <w:rPr>
          <w:rFonts w:ascii="Times New Roman" w:eastAsia="Times New Roman" w:hAnsi="Times New Roman" w:cs="Times New Roman"/>
        </w:rPr>
        <w:t xml:space="preserve"> kısıtlamıştır.</w:t>
      </w:r>
      <w:r w:rsidR="00375288" w:rsidRPr="00AD2ABD">
        <w:rPr>
          <w:rFonts w:ascii="Times New Roman" w:eastAsia="Times New Roman" w:hAnsi="Times New Roman" w:cs="Times New Roman"/>
        </w:rPr>
        <w:t xml:space="preserve"> </w:t>
      </w:r>
    </w:p>
    <w:p w:rsidR="00E02B41" w:rsidRPr="00AD2ABD" w:rsidRDefault="00D7526A" w:rsidP="00F112AA">
      <w:pPr>
        <w:pStyle w:val="NormalWeb"/>
        <w:spacing w:before="0" w:beforeAutospacing="0" w:after="120" w:afterAutospacing="0" w:line="360" w:lineRule="auto"/>
        <w:ind w:firstLine="720"/>
        <w:jc w:val="both"/>
        <w:rPr>
          <w:rFonts w:ascii="Times New Roman" w:eastAsia="Times New Roman" w:hAnsi="Times New Roman" w:cs="Times New Roman"/>
        </w:rPr>
      </w:pPr>
      <w:r w:rsidRPr="00AD2ABD">
        <w:rPr>
          <w:rFonts w:ascii="Times New Roman" w:eastAsia="Times New Roman" w:hAnsi="Times New Roman" w:cs="Times New Roman"/>
        </w:rPr>
        <w:t>Kars Açık Cezaevi Modern Besi Çiftliği</w:t>
      </w:r>
      <w:r w:rsidR="00EC6346">
        <w:rPr>
          <w:rFonts w:ascii="Times New Roman" w:eastAsia="Times New Roman" w:hAnsi="Times New Roman" w:cs="Times New Roman"/>
        </w:rPr>
        <w:t xml:space="preserve"> ve Kesimhane Projesi açık ceza</w:t>
      </w:r>
      <w:r w:rsidRPr="00AD2ABD">
        <w:rPr>
          <w:rFonts w:ascii="Times New Roman" w:eastAsia="Times New Roman" w:hAnsi="Times New Roman" w:cs="Times New Roman"/>
        </w:rPr>
        <w:t xml:space="preserve">evinde bulunan hükümlülerin </w:t>
      </w:r>
      <w:proofErr w:type="gramStart"/>
      <w:r w:rsidRPr="00AD2ABD">
        <w:rPr>
          <w:rFonts w:ascii="Times New Roman" w:eastAsia="Times New Roman" w:hAnsi="Times New Roman" w:cs="Times New Roman"/>
        </w:rPr>
        <w:t>rehabilitasyonu</w:t>
      </w:r>
      <w:proofErr w:type="gramEnd"/>
      <w:r w:rsidRPr="00AD2ABD">
        <w:rPr>
          <w:rFonts w:ascii="Times New Roman" w:eastAsia="Times New Roman" w:hAnsi="Times New Roman" w:cs="Times New Roman"/>
        </w:rPr>
        <w:t xml:space="preserve"> bakımından da son derece önemlidir. </w:t>
      </w:r>
      <w:r w:rsidR="00130D7D" w:rsidRPr="00AD2ABD">
        <w:rPr>
          <w:rFonts w:ascii="Times New Roman" w:eastAsia="Times New Roman" w:hAnsi="Times New Roman" w:cs="Times New Roman"/>
        </w:rPr>
        <w:t xml:space="preserve">Hükümlüler yatırıma konu </w:t>
      </w:r>
      <w:proofErr w:type="gramStart"/>
      <w:r w:rsidR="00130D7D" w:rsidRPr="00AD2ABD">
        <w:rPr>
          <w:rFonts w:ascii="Times New Roman" w:eastAsia="Times New Roman" w:hAnsi="Times New Roman" w:cs="Times New Roman"/>
        </w:rPr>
        <w:t>entegre</w:t>
      </w:r>
      <w:proofErr w:type="gramEnd"/>
      <w:r w:rsidR="00130D7D" w:rsidRPr="00AD2ABD">
        <w:rPr>
          <w:rFonts w:ascii="Times New Roman" w:eastAsia="Times New Roman" w:hAnsi="Times New Roman" w:cs="Times New Roman"/>
        </w:rPr>
        <w:t xml:space="preserve"> tesis sayesinde piyasa koşullarında </w:t>
      </w:r>
      <w:r w:rsidR="00EC6346">
        <w:rPr>
          <w:rFonts w:ascii="Times New Roman" w:eastAsia="Times New Roman" w:hAnsi="Times New Roman" w:cs="Times New Roman"/>
        </w:rPr>
        <w:t>karşılığı olan bir mesleği</w:t>
      </w:r>
      <w:r w:rsidR="00130D7D" w:rsidRPr="00AD2ABD">
        <w:rPr>
          <w:rFonts w:ascii="Times New Roman" w:eastAsia="Times New Roman" w:hAnsi="Times New Roman" w:cs="Times New Roman"/>
        </w:rPr>
        <w:t xml:space="preserve"> edinme imkanına kavuşacaklar ve ayrıca cezaevinde geçirdikleri süre zarfında kendilerine maddi olarak da kazanç sağlayacak bir işle meşgul olacaklar</w:t>
      </w:r>
      <w:r w:rsidR="00BA40C5" w:rsidRPr="00AD2ABD">
        <w:rPr>
          <w:rFonts w:ascii="Times New Roman" w:eastAsia="Times New Roman" w:hAnsi="Times New Roman" w:cs="Times New Roman"/>
        </w:rPr>
        <w:t>dır</w:t>
      </w:r>
      <w:r w:rsidR="00130D7D" w:rsidRPr="00AD2ABD">
        <w:rPr>
          <w:rFonts w:ascii="Times New Roman" w:eastAsia="Times New Roman" w:hAnsi="Times New Roman" w:cs="Times New Roman"/>
        </w:rPr>
        <w:t>.</w:t>
      </w:r>
      <w:r w:rsidR="00BA40C5" w:rsidRPr="00AD2ABD">
        <w:rPr>
          <w:rFonts w:ascii="Times New Roman" w:eastAsia="Times New Roman" w:hAnsi="Times New Roman" w:cs="Times New Roman"/>
        </w:rPr>
        <w:t xml:space="preserve"> Bunun yanında t</w:t>
      </w:r>
      <w:r w:rsidR="001728EE" w:rsidRPr="00AD2ABD">
        <w:rPr>
          <w:rFonts w:ascii="Times New Roman" w:eastAsia="Times New Roman" w:hAnsi="Times New Roman" w:cs="Times New Roman"/>
        </w:rPr>
        <w:t>esisin işletme dönemine ilişkin öngörüleri içeren mali tablolar göster</w:t>
      </w:r>
      <w:r w:rsidR="00EC6346">
        <w:rPr>
          <w:rFonts w:ascii="Times New Roman" w:eastAsia="Times New Roman" w:hAnsi="Times New Roman" w:cs="Times New Roman"/>
        </w:rPr>
        <w:t>mektedir</w:t>
      </w:r>
      <w:r w:rsidR="001728EE" w:rsidRPr="00AD2ABD">
        <w:rPr>
          <w:rFonts w:ascii="Times New Roman" w:eastAsia="Times New Roman" w:hAnsi="Times New Roman" w:cs="Times New Roman"/>
        </w:rPr>
        <w:t xml:space="preserve"> ki, gerek imalat sürecindeki maliyet avantajı gerekse hazır bir </w:t>
      </w:r>
      <w:r w:rsidR="00693E41" w:rsidRPr="00AD2ABD">
        <w:rPr>
          <w:rFonts w:ascii="Times New Roman" w:eastAsia="Times New Roman" w:hAnsi="Times New Roman" w:cs="Times New Roman"/>
        </w:rPr>
        <w:t>pazarın bulunmasının sağladığı avantaj</w:t>
      </w:r>
      <w:r w:rsidR="00020D5C" w:rsidRPr="00AD2ABD">
        <w:rPr>
          <w:rFonts w:ascii="Times New Roman" w:eastAsia="Times New Roman" w:hAnsi="Times New Roman" w:cs="Times New Roman"/>
        </w:rPr>
        <w:t xml:space="preserve">lar nedeniyle </w:t>
      </w:r>
      <w:r w:rsidR="00E02B41" w:rsidRPr="00AD2ABD">
        <w:rPr>
          <w:rFonts w:ascii="Times New Roman" w:eastAsia="Times New Roman" w:hAnsi="Times New Roman" w:cs="Times New Roman"/>
        </w:rPr>
        <w:t xml:space="preserve">karlılık düzeyi yüksek bir yatırım olacaktır. </w:t>
      </w:r>
      <w:r w:rsidR="006E1F11" w:rsidRPr="00AD2ABD">
        <w:rPr>
          <w:rFonts w:ascii="Times New Roman" w:eastAsia="Times New Roman" w:hAnsi="Times New Roman" w:cs="Times New Roman"/>
        </w:rPr>
        <w:t xml:space="preserve"> </w:t>
      </w:r>
    </w:p>
    <w:p w:rsidR="00D11480" w:rsidRDefault="00E02B41" w:rsidP="0021353D">
      <w:pPr>
        <w:pStyle w:val="NormalWeb"/>
        <w:spacing w:before="0" w:beforeAutospacing="0" w:after="120" w:afterAutospacing="0" w:line="360" w:lineRule="auto"/>
        <w:ind w:firstLine="709"/>
        <w:jc w:val="both"/>
        <w:rPr>
          <w:rFonts w:ascii="Times New Roman" w:eastAsia="Times New Roman" w:hAnsi="Times New Roman" w:cs="Times New Roman"/>
        </w:rPr>
      </w:pPr>
      <w:r w:rsidRPr="00AD2ABD">
        <w:rPr>
          <w:rFonts w:ascii="Times New Roman" w:eastAsia="Times New Roman" w:hAnsi="Times New Roman" w:cs="Times New Roman"/>
        </w:rPr>
        <w:t xml:space="preserve">Kars Açık Cezaevi Modern Besi Çiftliği ve Kesimhane </w:t>
      </w:r>
      <w:r w:rsidR="00093D97" w:rsidRPr="00AD2ABD">
        <w:rPr>
          <w:rFonts w:ascii="Times New Roman" w:eastAsia="Times New Roman" w:hAnsi="Times New Roman" w:cs="Times New Roman"/>
        </w:rPr>
        <w:t>P</w:t>
      </w:r>
      <w:r w:rsidRPr="00AD2ABD">
        <w:rPr>
          <w:rFonts w:ascii="Times New Roman" w:eastAsia="Times New Roman" w:hAnsi="Times New Roman" w:cs="Times New Roman"/>
        </w:rPr>
        <w:t>roje</w:t>
      </w:r>
      <w:r w:rsidR="00BA40C5" w:rsidRPr="00AD2ABD">
        <w:rPr>
          <w:rFonts w:ascii="Times New Roman" w:eastAsia="Times New Roman" w:hAnsi="Times New Roman" w:cs="Times New Roman"/>
        </w:rPr>
        <w:t>si</w:t>
      </w:r>
      <w:r w:rsidR="00093D97" w:rsidRPr="00AD2ABD">
        <w:rPr>
          <w:rFonts w:ascii="Times New Roman" w:eastAsia="Times New Roman" w:hAnsi="Times New Roman" w:cs="Times New Roman"/>
        </w:rPr>
        <w:t>’</w:t>
      </w:r>
      <w:r w:rsidRPr="00AD2ABD">
        <w:rPr>
          <w:rFonts w:ascii="Times New Roman" w:eastAsia="Times New Roman" w:hAnsi="Times New Roman" w:cs="Times New Roman"/>
        </w:rPr>
        <w:t xml:space="preserve">nin tasarlanmasında ve hazırlık sürecinde katkı sunan herkese teşekkür eder, yatırımın gerek </w:t>
      </w:r>
      <w:r w:rsidR="00EC6346">
        <w:rPr>
          <w:rFonts w:ascii="Times New Roman" w:eastAsia="Times New Roman" w:hAnsi="Times New Roman" w:cs="Times New Roman"/>
        </w:rPr>
        <w:t>Kars İli</w:t>
      </w:r>
      <w:r w:rsidRPr="00AD2ABD">
        <w:rPr>
          <w:rFonts w:ascii="Times New Roman" w:eastAsia="Times New Roman" w:hAnsi="Times New Roman" w:cs="Times New Roman"/>
        </w:rPr>
        <w:t xml:space="preserve"> gerekse ülkemiz için olumlu sonuçlara vesile olması dileğiyle saygılarımı sunarım.</w:t>
      </w:r>
    </w:p>
    <w:p w:rsidR="0021353D" w:rsidRDefault="0021353D" w:rsidP="0021353D">
      <w:pPr>
        <w:pStyle w:val="NormalWeb"/>
        <w:spacing w:before="0" w:beforeAutospacing="0" w:after="120" w:afterAutospacing="0" w:line="360" w:lineRule="auto"/>
        <w:ind w:firstLine="709"/>
        <w:jc w:val="both"/>
        <w:rPr>
          <w:rFonts w:ascii="Times New Roman" w:eastAsia="Times New Roman" w:hAnsi="Times New Roman" w:cs="Times New Roman"/>
        </w:rPr>
      </w:pPr>
    </w:p>
    <w:p w:rsidR="0021353D" w:rsidRDefault="0021353D" w:rsidP="0021353D">
      <w:pPr>
        <w:pStyle w:val="NormalWeb"/>
        <w:spacing w:before="0" w:beforeAutospacing="0" w:after="120" w:afterAutospacing="0" w:line="360" w:lineRule="auto"/>
        <w:ind w:firstLine="709"/>
        <w:jc w:val="both"/>
        <w:rPr>
          <w:rFonts w:ascii="Times New Roman" w:eastAsia="Times New Roman" w:hAnsi="Times New Roman" w:cs="Times New Roman"/>
        </w:rPr>
      </w:pPr>
    </w:p>
    <w:p w:rsidR="0021353D" w:rsidRPr="0021353D" w:rsidRDefault="0021353D" w:rsidP="0021353D">
      <w:pPr>
        <w:pStyle w:val="NormalWeb"/>
        <w:spacing w:before="0" w:beforeAutospacing="0" w:after="120" w:afterAutospacing="0" w:line="360" w:lineRule="auto"/>
        <w:ind w:firstLine="709"/>
        <w:jc w:val="both"/>
        <w:rPr>
          <w:rFonts w:ascii="Times New Roman" w:eastAsia="Times New Roman" w:hAnsi="Times New Roman" w:cs="Times New Roman"/>
        </w:rPr>
      </w:pPr>
    </w:p>
    <w:p w:rsidR="00C95B23" w:rsidRPr="002E1D6B" w:rsidRDefault="00991787" w:rsidP="002E1D6B">
      <w:pPr>
        <w:pStyle w:val="Balk3"/>
        <w:spacing w:line="480" w:lineRule="auto"/>
      </w:pPr>
      <w:bookmarkStart w:id="2" w:name="_Toc411942694"/>
      <w:r w:rsidRPr="002E1D6B">
        <w:lastRenderedPageBreak/>
        <w:t>YATIRIM İLE İLGİLİ BİLGİLER</w:t>
      </w:r>
      <w:bookmarkEnd w:id="2"/>
    </w:p>
    <w:p w:rsidR="00991787" w:rsidRPr="00AD2ABD" w:rsidRDefault="00991787" w:rsidP="009F60EF">
      <w:pPr>
        <w:ind w:firstLine="680"/>
        <w:rPr>
          <w:rFonts w:ascii="Times New Roman" w:hAnsi="Times New Roman"/>
          <w:b/>
          <w:sz w:val="24"/>
          <w:szCs w:val="24"/>
          <w:lang w:eastAsia="tr-TR"/>
        </w:rPr>
      </w:pPr>
      <w:r w:rsidRPr="00AD2ABD">
        <w:rPr>
          <w:rFonts w:ascii="Times New Roman" w:hAnsi="Times New Roman"/>
          <w:b/>
          <w:sz w:val="24"/>
          <w:szCs w:val="24"/>
          <w:lang w:eastAsia="tr-TR"/>
        </w:rPr>
        <w:t xml:space="preserve">Yatırımın </w:t>
      </w:r>
      <w:proofErr w:type="gramStart"/>
      <w:r w:rsidRPr="00AD2ABD">
        <w:rPr>
          <w:rFonts w:ascii="Times New Roman" w:hAnsi="Times New Roman"/>
          <w:b/>
          <w:sz w:val="24"/>
          <w:szCs w:val="24"/>
          <w:lang w:eastAsia="tr-TR"/>
        </w:rPr>
        <w:t xml:space="preserve">Cinsi : </w:t>
      </w:r>
      <w:r w:rsidRPr="00AD2ABD">
        <w:rPr>
          <w:rFonts w:ascii="Times New Roman" w:hAnsi="Times New Roman"/>
          <w:sz w:val="24"/>
          <w:szCs w:val="24"/>
          <w:lang w:eastAsia="tr-TR"/>
        </w:rPr>
        <w:t>Yeni</w:t>
      </w:r>
      <w:proofErr w:type="gramEnd"/>
      <w:r w:rsidRPr="00AD2ABD">
        <w:rPr>
          <w:rFonts w:ascii="Times New Roman" w:hAnsi="Times New Roman"/>
          <w:sz w:val="24"/>
          <w:szCs w:val="24"/>
          <w:lang w:eastAsia="tr-TR"/>
        </w:rPr>
        <w:t xml:space="preserve"> Yatırım</w:t>
      </w:r>
    </w:p>
    <w:p w:rsidR="00991787" w:rsidRPr="00AD2ABD" w:rsidRDefault="00991787" w:rsidP="009F60EF">
      <w:pPr>
        <w:rPr>
          <w:rFonts w:ascii="Times New Roman" w:hAnsi="Times New Roman"/>
          <w:sz w:val="24"/>
          <w:szCs w:val="24"/>
          <w:lang w:eastAsia="tr-TR"/>
        </w:rPr>
      </w:pPr>
      <w:r w:rsidRPr="00AD2ABD">
        <w:rPr>
          <w:rFonts w:ascii="Times New Roman" w:hAnsi="Times New Roman"/>
          <w:sz w:val="24"/>
          <w:szCs w:val="24"/>
          <w:lang w:eastAsia="tr-TR"/>
        </w:rPr>
        <w:tab/>
      </w:r>
    </w:p>
    <w:p w:rsidR="00991787" w:rsidRPr="007A0709" w:rsidRDefault="00991787" w:rsidP="00EC6346">
      <w:pPr>
        <w:ind w:left="709"/>
        <w:rPr>
          <w:rFonts w:ascii="Times New Roman" w:hAnsi="Times New Roman"/>
          <w:b/>
          <w:sz w:val="24"/>
          <w:szCs w:val="24"/>
          <w:lang w:eastAsia="tr-TR"/>
        </w:rPr>
      </w:pPr>
      <w:r w:rsidRPr="00AD2ABD">
        <w:rPr>
          <w:rFonts w:ascii="Times New Roman" w:hAnsi="Times New Roman"/>
          <w:b/>
          <w:sz w:val="24"/>
          <w:szCs w:val="24"/>
          <w:lang w:eastAsia="tr-TR"/>
        </w:rPr>
        <w:t xml:space="preserve">Yatırımın </w:t>
      </w:r>
      <w:proofErr w:type="gramStart"/>
      <w:r w:rsidRPr="00AD2ABD">
        <w:rPr>
          <w:rFonts w:ascii="Times New Roman" w:hAnsi="Times New Roman"/>
          <w:b/>
          <w:sz w:val="24"/>
          <w:szCs w:val="24"/>
          <w:lang w:eastAsia="tr-TR"/>
        </w:rPr>
        <w:t xml:space="preserve">Konusu : </w:t>
      </w:r>
      <w:r w:rsidR="007A0709">
        <w:rPr>
          <w:rFonts w:ascii="Times New Roman" w:hAnsi="Times New Roman"/>
          <w:b/>
          <w:sz w:val="24"/>
          <w:szCs w:val="24"/>
          <w:lang w:eastAsia="tr-TR"/>
        </w:rPr>
        <w:t xml:space="preserve">  </w:t>
      </w:r>
      <w:r w:rsidR="00592A86" w:rsidRPr="00AD2ABD">
        <w:rPr>
          <w:rFonts w:ascii="Times New Roman" w:hAnsi="Times New Roman"/>
          <w:color w:val="000000"/>
          <w:sz w:val="24"/>
          <w:szCs w:val="24"/>
          <w:lang w:eastAsia="tr-TR"/>
        </w:rPr>
        <w:t>4</w:t>
      </w:r>
      <w:proofErr w:type="gramEnd"/>
      <w:r w:rsidR="00592A86" w:rsidRPr="00AD2ABD">
        <w:rPr>
          <w:rFonts w:ascii="Times New Roman" w:hAnsi="Times New Roman"/>
          <w:color w:val="000000"/>
          <w:sz w:val="24"/>
          <w:szCs w:val="24"/>
          <w:lang w:eastAsia="tr-TR"/>
        </w:rPr>
        <w:t xml:space="preserve"> adet </w:t>
      </w:r>
      <w:r w:rsidR="00EC6346">
        <w:rPr>
          <w:rFonts w:ascii="Times New Roman" w:hAnsi="Times New Roman"/>
          <w:color w:val="000000"/>
          <w:sz w:val="24"/>
          <w:szCs w:val="24"/>
          <w:lang w:eastAsia="tr-TR"/>
        </w:rPr>
        <w:t>250 büyükbaş hayvan (BBH)</w:t>
      </w:r>
      <w:r w:rsidR="00592A86" w:rsidRPr="00AD2ABD">
        <w:rPr>
          <w:rFonts w:ascii="Times New Roman" w:hAnsi="Times New Roman"/>
          <w:color w:val="000000"/>
          <w:sz w:val="24"/>
          <w:szCs w:val="24"/>
          <w:lang w:eastAsia="tr-TR"/>
        </w:rPr>
        <w:t xml:space="preserve"> kapasiteli </w:t>
      </w:r>
      <w:r w:rsidR="00B54A58">
        <w:rPr>
          <w:rFonts w:ascii="Times New Roman" w:hAnsi="Times New Roman"/>
          <w:color w:val="000000"/>
          <w:sz w:val="24"/>
          <w:szCs w:val="24"/>
          <w:lang w:eastAsia="tr-TR"/>
        </w:rPr>
        <w:t xml:space="preserve">Modern </w:t>
      </w:r>
      <w:r w:rsidR="00592A86" w:rsidRPr="00AD2ABD">
        <w:rPr>
          <w:rFonts w:ascii="Times New Roman" w:hAnsi="Times New Roman"/>
          <w:color w:val="000000"/>
          <w:sz w:val="24"/>
          <w:szCs w:val="24"/>
          <w:lang w:eastAsia="tr-TR"/>
        </w:rPr>
        <w:t>Besi Çiftliği ve 25</w:t>
      </w:r>
      <w:r w:rsidR="000770AA" w:rsidRPr="00AD2ABD">
        <w:rPr>
          <w:rFonts w:ascii="Times New Roman" w:hAnsi="Times New Roman"/>
          <w:color w:val="000000"/>
          <w:sz w:val="24"/>
          <w:szCs w:val="24"/>
          <w:lang w:eastAsia="tr-TR"/>
        </w:rPr>
        <w:t>0 BBH/Gün kesim kapasiteli Kesimhane Projesi</w:t>
      </w:r>
    </w:p>
    <w:p w:rsidR="00991787" w:rsidRPr="00AD2ABD" w:rsidRDefault="00991787" w:rsidP="009F60EF">
      <w:pPr>
        <w:rPr>
          <w:rFonts w:ascii="Times New Roman" w:hAnsi="Times New Roman"/>
          <w:sz w:val="24"/>
          <w:szCs w:val="24"/>
          <w:lang w:eastAsia="tr-TR"/>
        </w:rPr>
      </w:pPr>
    </w:p>
    <w:p w:rsidR="00991787" w:rsidRPr="00AD2ABD" w:rsidRDefault="00991787" w:rsidP="009F60EF">
      <w:pPr>
        <w:ind w:firstLine="680"/>
        <w:rPr>
          <w:rFonts w:ascii="Times New Roman" w:hAnsi="Times New Roman"/>
          <w:sz w:val="24"/>
          <w:szCs w:val="24"/>
          <w:lang w:eastAsia="tr-TR"/>
        </w:rPr>
      </w:pPr>
      <w:r w:rsidRPr="00AD2ABD">
        <w:rPr>
          <w:rFonts w:ascii="Times New Roman" w:hAnsi="Times New Roman"/>
          <w:b/>
          <w:sz w:val="24"/>
          <w:szCs w:val="24"/>
          <w:lang w:eastAsia="tr-TR"/>
        </w:rPr>
        <w:t>Kuruluş Yeri</w:t>
      </w:r>
      <w:r w:rsidRPr="00AD2ABD">
        <w:rPr>
          <w:rFonts w:ascii="Times New Roman" w:hAnsi="Times New Roman"/>
          <w:b/>
          <w:sz w:val="24"/>
          <w:szCs w:val="24"/>
          <w:lang w:eastAsia="tr-TR"/>
        </w:rPr>
        <w:tab/>
      </w:r>
      <w:r w:rsidRPr="00AD2ABD">
        <w:rPr>
          <w:rFonts w:ascii="Times New Roman" w:hAnsi="Times New Roman"/>
          <w:b/>
          <w:sz w:val="24"/>
          <w:szCs w:val="24"/>
          <w:lang w:eastAsia="tr-TR"/>
        </w:rPr>
        <w:tab/>
      </w:r>
      <w:r w:rsidRPr="00AD2ABD">
        <w:rPr>
          <w:rFonts w:ascii="Times New Roman" w:hAnsi="Times New Roman"/>
          <w:b/>
          <w:sz w:val="24"/>
          <w:szCs w:val="24"/>
          <w:lang w:eastAsia="tr-TR"/>
        </w:rPr>
        <w:tab/>
      </w:r>
      <w:r w:rsidRPr="00AD2ABD">
        <w:rPr>
          <w:rFonts w:ascii="Times New Roman" w:hAnsi="Times New Roman"/>
          <w:b/>
          <w:sz w:val="24"/>
          <w:szCs w:val="24"/>
          <w:lang w:eastAsia="tr-TR"/>
        </w:rPr>
        <w:tab/>
        <w:t xml:space="preserve">: </w:t>
      </w:r>
      <w:r w:rsidR="00B54A58">
        <w:rPr>
          <w:rFonts w:ascii="Times New Roman" w:hAnsi="Times New Roman"/>
          <w:sz w:val="24"/>
          <w:szCs w:val="24"/>
          <w:lang w:eastAsia="tr-TR"/>
        </w:rPr>
        <w:t xml:space="preserve">Kars </w:t>
      </w:r>
      <w:r w:rsidR="00592A86" w:rsidRPr="00AD2ABD">
        <w:rPr>
          <w:rFonts w:ascii="Times New Roman" w:hAnsi="Times New Roman"/>
          <w:sz w:val="24"/>
          <w:szCs w:val="24"/>
          <w:lang w:eastAsia="tr-TR"/>
        </w:rPr>
        <w:t>Açık</w:t>
      </w:r>
      <w:r w:rsidR="000770AA" w:rsidRPr="00AD2ABD">
        <w:rPr>
          <w:rFonts w:ascii="Times New Roman" w:hAnsi="Times New Roman"/>
          <w:sz w:val="24"/>
          <w:szCs w:val="24"/>
          <w:lang w:eastAsia="tr-TR"/>
        </w:rPr>
        <w:t xml:space="preserve"> Cezaevi </w:t>
      </w:r>
    </w:p>
    <w:p w:rsidR="00D11480" w:rsidRDefault="00D11480" w:rsidP="009F60EF">
      <w:pPr>
        <w:ind w:firstLine="680"/>
        <w:rPr>
          <w:rFonts w:ascii="Times New Roman" w:hAnsi="Times New Roman"/>
          <w:b/>
          <w:sz w:val="24"/>
          <w:szCs w:val="24"/>
          <w:lang w:eastAsia="tr-TR"/>
        </w:rPr>
      </w:pPr>
    </w:p>
    <w:p w:rsidR="00991787" w:rsidRPr="00AD2ABD" w:rsidRDefault="00991787" w:rsidP="009F60EF">
      <w:pPr>
        <w:ind w:firstLine="680"/>
        <w:rPr>
          <w:rFonts w:ascii="Times New Roman" w:hAnsi="Times New Roman"/>
          <w:b/>
          <w:sz w:val="24"/>
          <w:szCs w:val="24"/>
          <w:lang w:eastAsia="tr-TR"/>
        </w:rPr>
      </w:pPr>
      <w:r w:rsidRPr="00AD2ABD">
        <w:rPr>
          <w:rFonts w:ascii="Times New Roman" w:hAnsi="Times New Roman"/>
          <w:b/>
          <w:sz w:val="24"/>
          <w:szCs w:val="24"/>
          <w:lang w:eastAsia="tr-TR"/>
        </w:rPr>
        <w:t>Yatırıma Başlama Tarihi</w:t>
      </w:r>
      <w:r w:rsidRPr="00AD2ABD">
        <w:rPr>
          <w:rFonts w:ascii="Times New Roman" w:hAnsi="Times New Roman"/>
          <w:b/>
          <w:sz w:val="24"/>
          <w:szCs w:val="24"/>
          <w:lang w:eastAsia="tr-TR"/>
        </w:rPr>
        <w:tab/>
      </w:r>
      <w:r w:rsidRPr="00AD2ABD">
        <w:rPr>
          <w:rFonts w:ascii="Times New Roman" w:hAnsi="Times New Roman"/>
          <w:b/>
          <w:sz w:val="24"/>
          <w:szCs w:val="24"/>
          <w:lang w:eastAsia="tr-TR"/>
        </w:rPr>
        <w:tab/>
        <w:t xml:space="preserve">: </w:t>
      </w:r>
      <w:r w:rsidRPr="00AD2ABD">
        <w:rPr>
          <w:rFonts w:ascii="Times New Roman" w:hAnsi="Times New Roman"/>
          <w:sz w:val="24"/>
          <w:szCs w:val="24"/>
          <w:lang w:eastAsia="tr-TR"/>
        </w:rPr>
        <w:t>201</w:t>
      </w:r>
      <w:r w:rsidR="000770AA" w:rsidRPr="00AD2ABD">
        <w:rPr>
          <w:rFonts w:ascii="Times New Roman" w:hAnsi="Times New Roman"/>
          <w:sz w:val="24"/>
          <w:szCs w:val="24"/>
          <w:lang w:eastAsia="tr-TR"/>
        </w:rPr>
        <w:t>5</w:t>
      </w:r>
    </w:p>
    <w:p w:rsidR="00991787" w:rsidRPr="00AD2ABD" w:rsidRDefault="00991787" w:rsidP="009F60EF">
      <w:pPr>
        <w:rPr>
          <w:rFonts w:ascii="Times New Roman" w:hAnsi="Times New Roman"/>
          <w:sz w:val="24"/>
          <w:szCs w:val="24"/>
          <w:lang w:eastAsia="tr-TR"/>
        </w:rPr>
      </w:pPr>
    </w:p>
    <w:p w:rsidR="00991787" w:rsidRPr="00AD2ABD" w:rsidRDefault="00991787" w:rsidP="009F60EF">
      <w:pPr>
        <w:ind w:firstLine="680"/>
        <w:rPr>
          <w:rFonts w:ascii="Times New Roman" w:hAnsi="Times New Roman"/>
          <w:sz w:val="24"/>
          <w:szCs w:val="24"/>
          <w:lang w:eastAsia="tr-TR"/>
        </w:rPr>
      </w:pPr>
      <w:r w:rsidRPr="00AD2ABD">
        <w:rPr>
          <w:rFonts w:ascii="Times New Roman" w:hAnsi="Times New Roman"/>
          <w:b/>
          <w:sz w:val="24"/>
          <w:szCs w:val="24"/>
          <w:lang w:eastAsia="tr-TR"/>
        </w:rPr>
        <w:t>Üretimine Geçiş Tarihi</w:t>
      </w:r>
      <w:r w:rsidRPr="00AD2ABD">
        <w:rPr>
          <w:rFonts w:ascii="Times New Roman" w:hAnsi="Times New Roman"/>
          <w:b/>
          <w:sz w:val="24"/>
          <w:szCs w:val="24"/>
          <w:lang w:eastAsia="tr-TR"/>
        </w:rPr>
        <w:tab/>
      </w:r>
      <w:r w:rsidRPr="00AD2ABD">
        <w:rPr>
          <w:rFonts w:ascii="Times New Roman" w:hAnsi="Times New Roman"/>
          <w:b/>
          <w:sz w:val="24"/>
          <w:szCs w:val="24"/>
          <w:lang w:eastAsia="tr-TR"/>
        </w:rPr>
        <w:tab/>
        <w:t xml:space="preserve">: </w:t>
      </w:r>
      <w:r w:rsidR="000770AA" w:rsidRPr="00AD2ABD">
        <w:rPr>
          <w:rFonts w:ascii="Times New Roman" w:hAnsi="Times New Roman"/>
          <w:sz w:val="24"/>
          <w:szCs w:val="24"/>
          <w:lang w:eastAsia="tr-TR"/>
        </w:rPr>
        <w:t>2016 (1 yarısı sonu)</w:t>
      </w:r>
    </w:p>
    <w:p w:rsidR="00991787" w:rsidRPr="00AD2ABD" w:rsidRDefault="00991787" w:rsidP="009F60EF">
      <w:pPr>
        <w:rPr>
          <w:rFonts w:ascii="Times New Roman" w:hAnsi="Times New Roman"/>
          <w:sz w:val="24"/>
          <w:szCs w:val="24"/>
          <w:lang w:eastAsia="tr-TR"/>
        </w:rPr>
      </w:pPr>
    </w:p>
    <w:p w:rsidR="00991787" w:rsidRPr="00AD2ABD" w:rsidRDefault="00991787" w:rsidP="009F60EF">
      <w:pPr>
        <w:ind w:firstLine="680"/>
        <w:rPr>
          <w:rFonts w:ascii="Times New Roman" w:hAnsi="Times New Roman"/>
          <w:sz w:val="24"/>
          <w:szCs w:val="24"/>
          <w:lang w:eastAsia="tr-TR"/>
        </w:rPr>
      </w:pPr>
      <w:r w:rsidRPr="00AD2ABD">
        <w:rPr>
          <w:rFonts w:ascii="Times New Roman" w:hAnsi="Times New Roman"/>
          <w:b/>
          <w:sz w:val="24"/>
          <w:szCs w:val="24"/>
          <w:lang w:eastAsia="tr-TR"/>
        </w:rPr>
        <w:t xml:space="preserve">Projenin Ekonomik Ömrü </w:t>
      </w:r>
      <w:r w:rsidRPr="00AD2ABD">
        <w:rPr>
          <w:rFonts w:ascii="Times New Roman" w:hAnsi="Times New Roman"/>
          <w:b/>
          <w:sz w:val="24"/>
          <w:szCs w:val="24"/>
          <w:lang w:eastAsia="tr-TR"/>
        </w:rPr>
        <w:tab/>
      </w:r>
      <w:r w:rsidRPr="00AD2ABD">
        <w:rPr>
          <w:rFonts w:ascii="Times New Roman" w:hAnsi="Times New Roman"/>
          <w:b/>
          <w:sz w:val="24"/>
          <w:szCs w:val="24"/>
          <w:lang w:eastAsia="tr-TR"/>
        </w:rPr>
        <w:tab/>
        <w:t xml:space="preserve">: </w:t>
      </w:r>
      <w:r w:rsidR="000770AA" w:rsidRPr="00AD2ABD">
        <w:rPr>
          <w:rFonts w:ascii="Times New Roman" w:hAnsi="Times New Roman"/>
          <w:sz w:val="24"/>
          <w:szCs w:val="24"/>
          <w:lang w:eastAsia="tr-TR"/>
        </w:rPr>
        <w:t>2</w:t>
      </w:r>
      <w:r w:rsidRPr="00AD2ABD">
        <w:rPr>
          <w:rFonts w:ascii="Times New Roman" w:hAnsi="Times New Roman"/>
          <w:sz w:val="24"/>
          <w:szCs w:val="24"/>
          <w:lang w:eastAsia="tr-TR"/>
        </w:rPr>
        <w:t>0 Yıl</w:t>
      </w:r>
    </w:p>
    <w:p w:rsidR="00991787" w:rsidRPr="00AD2ABD" w:rsidRDefault="00991787" w:rsidP="009F60EF">
      <w:pPr>
        <w:rPr>
          <w:rFonts w:ascii="Times New Roman" w:hAnsi="Times New Roman"/>
          <w:sz w:val="24"/>
          <w:szCs w:val="24"/>
          <w:lang w:eastAsia="tr-TR"/>
        </w:rPr>
      </w:pPr>
    </w:p>
    <w:p w:rsidR="00991787" w:rsidRPr="00AD2ABD" w:rsidRDefault="00991787" w:rsidP="009F60EF">
      <w:pPr>
        <w:ind w:firstLine="680"/>
        <w:rPr>
          <w:rFonts w:ascii="Times New Roman" w:hAnsi="Times New Roman"/>
          <w:b/>
          <w:sz w:val="24"/>
          <w:szCs w:val="24"/>
          <w:lang w:eastAsia="tr-TR"/>
        </w:rPr>
      </w:pPr>
      <w:r w:rsidRPr="00AD2ABD">
        <w:rPr>
          <w:rFonts w:ascii="Times New Roman" w:hAnsi="Times New Roman"/>
          <w:b/>
          <w:sz w:val="24"/>
          <w:szCs w:val="24"/>
          <w:lang w:eastAsia="tr-TR"/>
        </w:rPr>
        <w:t xml:space="preserve">İstihdam </w:t>
      </w:r>
      <w:r w:rsidRPr="00AD2ABD">
        <w:rPr>
          <w:rFonts w:ascii="Times New Roman" w:hAnsi="Times New Roman"/>
          <w:b/>
          <w:sz w:val="24"/>
          <w:szCs w:val="24"/>
          <w:lang w:eastAsia="tr-TR"/>
        </w:rPr>
        <w:tab/>
      </w:r>
      <w:r w:rsidRPr="00AD2ABD">
        <w:rPr>
          <w:rFonts w:ascii="Times New Roman" w:hAnsi="Times New Roman"/>
          <w:b/>
          <w:sz w:val="24"/>
          <w:szCs w:val="24"/>
          <w:lang w:eastAsia="tr-TR"/>
        </w:rPr>
        <w:tab/>
      </w:r>
      <w:r w:rsidRPr="00AD2ABD">
        <w:rPr>
          <w:rFonts w:ascii="Times New Roman" w:hAnsi="Times New Roman"/>
          <w:b/>
          <w:sz w:val="24"/>
          <w:szCs w:val="24"/>
          <w:lang w:eastAsia="tr-TR"/>
        </w:rPr>
        <w:tab/>
      </w:r>
      <w:r w:rsidRPr="00AD2ABD">
        <w:rPr>
          <w:rFonts w:ascii="Times New Roman" w:hAnsi="Times New Roman"/>
          <w:b/>
          <w:sz w:val="24"/>
          <w:szCs w:val="24"/>
          <w:lang w:eastAsia="tr-TR"/>
        </w:rPr>
        <w:tab/>
        <w:t xml:space="preserve">: </w:t>
      </w:r>
      <w:r w:rsidR="000770AA" w:rsidRPr="00AD2ABD">
        <w:rPr>
          <w:rFonts w:ascii="Times New Roman" w:hAnsi="Times New Roman"/>
          <w:sz w:val="24"/>
          <w:szCs w:val="24"/>
          <w:lang w:eastAsia="tr-TR"/>
        </w:rPr>
        <w:t>70</w:t>
      </w:r>
      <w:r w:rsidRPr="00AD2ABD">
        <w:rPr>
          <w:rFonts w:ascii="Times New Roman" w:hAnsi="Times New Roman"/>
          <w:sz w:val="24"/>
          <w:szCs w:val="24"/>
          <w:lang w:eastAsia="tr-TR"/>
        </w:rPr>
        <w:t xml:space="preserve"> Kişi</w:t>
      </w:r>
    </w:p>
    <w:p w:rsidR="00991787" w:rsidRPr="00AD2ABD" w:rsidRDefault="00991787" w:rsidP="009F60EF">
      <w:pPr>
        <w:rPr>
          <w:rFonts w:ascii="Times New Roman" w:hAnsi="Times New Roman"/>
          <w:sz w:val="24"/>
          <w:szCs w:val="24"/>
          <w:lang w:eastAsia="tr-TR"/>
        </w:rPr>
      </w:pPr>
    </w:p>
    <w:p w:rsidR="00991787" w:rsidRPr="00AD2ABD" w:rsidRDefault="00991787" w:rsidP="009F60EF">
      <w:pPr>
        <w:spacing w:before="80"/>
        <w:ind w:firstLine="680"/>
        <w:rPr>
          <w:rFonts w:ascii="Times New Roman" w:hAnsi="Times New Roman"/>
          <w:b/>
          <w:color w:val="000000"/>
          <w:sz w:val="24"/>
          <w:szCs w:val="24"/>
          <w:lang w:eastAsia="tr-TR"/>
        </w:rPr>
      </w:pPr>
      <w:r w:rsidRPr="00AD2ABD">
        <w:rPr>
          <w:rFonts w:ascii="Times New Roman" w:hAnsi="Times New Roman"/>
          <w:b/>
          <w:color w:val="000000"/>
          <w:sz w:val="24"/>
          <w:szCs w:val="24"/>
          <w:lang w:eastAsia="tr-TR"/>
        </w:rPr>
        <w:t xml:space="preserve">TOPLAM YATIRIM TUTARI </w:t>
      </w:r>
      <w:r w:rsidRPr="00AD2ABD">
        <w:rPr>
          <w:rFonts w:ascii="Times New Roman" w:hAnsi="Times New Roman"/>
          <w:b/>
          <w:color w:val="000000"/>
          <w:sz w:val="24"/>
          <w:szCs w:val="24"/>
          <w:lang w:eastAsia="tr-TR"/>
        </w:rPr>
        <w:tab/>
        <w:t>:</w:t>
      </w:r>
    </w:p>
    <w:p w:rsidR="00991787" w:rsidRPr="00AD2ABD" w:rsidRDefault="00991787" w:rsidP="009F60EF">
      <w:pPr>
        <w:numPr>
          <w:ilvl w:val="0"/>
          <w:numId w:val="10"/>
        </w:numPr>
        <w:tabs>
          <w:tab w:val="num" w:pos="2136"/>
        </w:tabs>
        <w:spacing w:before="80"/>
        <w:ind w:left="2136"/>
        <w:rPr>
          <w:rFonts w:ascii="Times New Roman" w:hAnsi="Times New Roman"/>
          <w:sz w:val="24"/>
          <w:szCs w:val="24"/>
          <w:lang w:eastAsia="tr-TR"/>
        </w:rPr>
      </w:pPr>
      <w:r w:rsidRPr="00AD2ABD">
        <w:rPr>
          <w:rFonts w:ascii="Times New Roman" w:hAnsi="Times New Roman"/>
          <w:sz w:val="24"/>
          <w:szCs w:val="24"/>
          <w:lang w:eastAsia="tr-TR"/>
        </w:rPr>
        <w:t xml:space="preserve">Sabit Yatırım                            </w:t>
      </w:r>
      <w:r w:rsidRPr="00AD2ABD">
        <w:rPr>
          <w:rFonts w:ascii="Times New Roman" w:hAnsi="Times New Roman"/>
          <w:sz w:val="24"/>
          <w:szCs w:val="24"/>
          <w:lang w:eastAsia="tr-TR"/>
        </w:rPr>
        <w:tab/>
        <w:t xml:space="preserve">:  </w:t>
      </w:r>
      <w:r w:rsidR="00574D4E" w:rsidRPr="00AD2ABD">
        <w:rPr>
          <w:rFonts w:ascii="Times New Roman" w:hAnsi="Times New Roman"/>
          <w:sz w:val="24"/>
          <w:szCs w:val="24"/>
          <w:lang w:eastAsia="tr-TR"/>
        </w:rPr>
        <w:t>10.828.375</w:t>
      </w:r>
      <w:r w:rsidR="000770AA" w:rsidRPr="00AD2ABD">
        <w:rPr>
          <w:rFonts w:ascii="Times New Roman" w:hAnsi="Times New Roman"/>
          <w:sz w:val="24"/>
          <w:szCs w:val="24"/>
          <w:lang w:eastAsia="tr-TR"/>
        </w:rPr>
        <w:t xml:space="preserve"> </w:t>
      </w:r>
      <w:r w:rsidRPr="00AD2ABD">
        <w:rPr>
          <w:rFonts w:ascii="Times New Roman" w:hAnsi="Times New Roman"/>
          <w:sz w:val="24"/>
          <w:szCs w:val="24"/>
          <w:lang w:eastAsia="tr-TR"/>
        </w:rPr>
        <w:t>-TL</w:t>
      </w:r>
    </w:p>
    <w:p w:rsidR="00991787" w:rsidRPr="00AD2ABD" w:rsidRDefault="00991787" w:rsidP="009F60EF">
      <w:pPr>
        <w:numPr>
          <w:ilvl w:val="0"/>
          <w:numId w:val="10"/>
        </w:numPr>
        <w:tabs>
          <w:tab w:val="num" w:pos="2136"/>
        </w:tabs>
        <w:spacing w:before="80"/>
        <w:ind w:left="2136"/>
        <w:rPr>
          <w:rFonts w:ascii="Times New Roman" w:hAnsi="Times New Roman"/>
          <w:sz w:val="24"/>
          <w:szCs w:val="24"/>
          <w:lang w:eastAsia="tr-TR"/>
        </w:rPr>
      </w:pPr>
      <w:r w:rsidRPr="00AD2ABD">
        <w:rPr>
          <w:rFonts w:ascii="Times New Roman" w:hAnsi="Times New Roman"/>
          <w:sz w:val="24"/>
          <w:szCs w:val="24"/>
          <w:lang w:eastAsia="tr-TR"/>
        </w:rPr>
        <w:t xml:space="preserve">İşletme Sermayesi                    </w:t>
      </w:r>
      <w:r w:rsidRPr="00AD2ABD">
        <w:rPr>
          <w:rFonts w:ascii="Times New Roman" w:hAnsi="Times New Roman"/>
          <w:sz w:val="24"/>
          <w:szCs w:val="24"/>
          <w:lang w:eastAsia="tr-TR"/>
        </w:rPr>
        <w:tab/>
        <w:t xml:space="preserve">:     </w:t>
      </w:r>
      <w:r w:rsidR="00574D4E" w:rsidRPr="00AD2ABD">
        <w:rPr>
          <w:rFonts w:ascii="Times New Roman" w:hAnsi="Times New Roman"/>
          <w:sz w:val="24"/>
          <w:szCs w:val="24"/>
          <w:lang w:eastAsia="tr-TR"/>
        </w:rPr>
        <w:t>1.852.997</w:t>
      </w:r>
      <w:r w:rsidRPr="00AD2ABD">
        <w:rPr>
          <w:rFonts w:ascii="Times New Roman" w:hAnsi="Times New Roman"/>
          <w:sz w:val="24"/>
          <w:szCs w:val="24"/>
          <w:lang w:eastAsia="tr-TR"/>
        </w:rPr>
        <w:t>-TL</w:t>
      </w:r>
    </w:p>
    <w:p w:rsidR="00991787" w:rsidRPr="00AD2ABD" w:rsidRDefault="00991787" w:rsidP="009F60EF">
      <w:pPr>
        <w:numPr>
          <w:ilvl w:val="0"/>
          <w:numId w:val="10"/>
        </w:numPr>
        <w:tabs>
          <w:tab w:val="num" w:pos="2136"/>
        </w:tabs>
        <w:spacing w:before="80"/>
        <w:ind w:left="2136"/>
        <w:rPr>
          <w:rFonts w:ascii="Times New Roman" w:hAnsi="Times New Roman"/>
          <w:sz w:val="24"/>
          <w:szCs w:val="24"/>
          <w:lang w:eastAsia="tr-TR"/>
        </w:rPr>
      </w:pPr>
      <w:r w:rsidRPr="00AD2ABD">
        <w:rPr>
          <w:rFonts w:ascii="Times New Roman" w:hAnsi="Times New Roman"/>
          <w:sz w:val="24"/>
          <w:szCs w:val="24"/>
          <w:lang w:eastAsia="tr-TR"/>
        </w:rPr>
        <w:t>Toplam</w:t>
      </w:r>
      <w:r w:rsidRPr="00AD2ABD">
        <w:rPr>
          <w:rFonts w:ascii="Times New Roman" w:hAnsi="Times New Roman"/>
          <w:sz w:val="24"/>
          <w:szCs w:val="24"/>
          <w:lang w:eastAsia="tr-TR"/>
        </w:rPr>
        <w:tab/>
      </w:r>
      <w:r w:rsidRPr="00AD2ABD">
        <w:rPr>
          <w:rFonts w:ascii="Times New Roman" w:hAnsi="Times New Roman"/>
          <w:sz w:val="24"/>
          <w:szCs w:val="24"/>
          <w:lang w:eastAsia="tr-TR"/>
        </w:rPr>
        <w:tab/>
      </w:r>
      <w:r w:rsidRPr="00AD2ABD">
        <w:rPr>
          <w:rFonts w:ascii="Times New Roman" w:hAnsi="Times New Roman"/>
          <w:sz w:val="24"/>
          <w:szCs w:val="24"/>
          <w:lang w:eastAsia="tr-TR"/>
        </w:rPr>
        <w:tab/>
      </w:r>
      <w:r w:rsidRPr="00AD2ABD">
        <w:rPr>
          <w:rFonts w:ascii="Times New Roman" w:hAnsi="Times New Roman"/>
          <w:sz w:val="24"/>
          <w:szCs w:val="24"/>
          <w:lang w:eastAsia="tr-TR"/>
        </w:rPr>
        <w:tab/>
        <w:t xml:space="preserve">:  </w:t>
      </w:r>
      <w:r w:rsidR="000770AA" w:rsidRPr="00AD2ABD">
        <w:rPr>
          <w:rFonts w:ascii="Times New Roman" w:hAnsi="Times New Roman"/>
          <w:sz w:val="24"/>
          <w:szCs w:val="24"/>
          <w:lang w:eastAsia="tr-TR"/>
        </w:rPr>
        <w:t xml:space="preserve"> </w:t>
      </w:r>
      <w:r w:rsidR="00574D4E" w:rsidRPr="00AD2ABD">
        <w:rPr>
          <w:rFonts w:ascii="Times New Roman" w:hAnsi="Times New Roman"/>
          <w:sz w:val="24"/>
          <w:szCs w:val="24"/>
          <w:lang w:eastAsia="tr-TR"/>
        </w:rPr>
        <w:t>12.681.372</w:t>
      </w:r>
      <w:r w:rsidRPr="00AD2ABD">
        <w:rPr>
          <w:rFonts w:ascii="Times New Roman" w:hAnsi="Times New Roman"/>
          <w:sz w:val="24"/>
          <w:szCs w:val="24"/>
          <w:lang w:eastAsia="tr-TR"/>
        </w:rPr>
        <w:t>-TL</w:t>
      </w:r>
    </w:p>
    <w:p w:rsidR="00D11480" w:rsidRDefault="00D11480" w:rsidP="009F60EF">
      <w:pPr>
        <w:spacing w:before="80"/>
        <w:ind w:firstLine="680"/>
        <w:rPr>
          <w:rFonts w:ascii="Times New Roman" w:hAnsi="Times New Roman"/>
          <w:b/>
          <w:color w:val="000000"/>
          <w:sz w:val="24"/>
          <w:szCs w:val="24"/>
          <w:lang w:eastAsia="tr-TR"/>
        </w:rPr>
      </w:pPr>
    </w:p>
    <w:p w:rsidR="00991787" w:rsidRPr="00AD2ABD" w:rsidRDefault="00991787" w:rsidP="009F60EF">
      <w:pPr>
        <w:spacing w:before="80"/>
        <w:ind w:firstLine="680"/>
        <w:rPr>
          <w:rFonts w:ascii="Times New Roman" w:hAnsi="Times New Roman"/>
          <w:b/>
          <w:color w:val="000000"/>
          <w:sz w:val="24"/>
          <w:szCs w:val="24"/>
          <w:lang w:eastAsia="tr-TR"/>
        </w:rPr>
      </w:pPr>
      <w:r w:rsidRPr="00AD2ABD">
        <w:rPr>
          <w:rFonts w:ascii="Times New Roman" w:hAnsi="Times New Roman"/>
          <w:b/>
          <w:color w:val="000000"/>
          <w:sz w:val="24"/>
          <w:szCs w:val="24"/>
          <w:lang w:eastAsia="tr-TR"/>
        </w:rPr>
        <w:t>ÖNGÖRÜLEN FİNANSMAN KAYNAKLARI</w:t>
      </w:r>
      <w:r w:rsidRPr="00AD2ABD">
        <w:rPr>
          <w:rFonts w:ascii="Times New Roman" w:hAnsi="Times New Roman"/>
          <w:b/>
          <w:color w:val="000000"/>
          <w:sz w:val="24"/>
          <w:szCs w:val="24"/>
          <w:lang w:eastAsia="tr-TR"/>
        </w:rPr>
        <w:tab/>
      </w:r>
    </w:p>
    <w:p w:rsidR="00991787" w:rsidRPr="00AD2ABD" w:rsidRDefault="00991787" w:rsidP="009F60EF">
      <w:pPr>
        <w:numPr>
          <w:ilvl w:val="0"/>
          <w:numId w:val="10"/>
        </w:numPr>
        <w:tabs>
          <w:tab w:val="num" w:pos="2136"/>
        </w:tabs>
        <w:spacing w:before="80"/>
        <w:ind w:left="2136"/>
        <w:rPr>
          <w:rFonts w:ascii="Times New Roman" w:hAnsi="Times New Roman"/>
          <w:sz w:val="24"/>
          <w:szCs w:val="24"/>
          <w:lang w:eastAsia="tr-TR"/>
        </w:rPr>
      </w:pPr>
      <w:r w:rsidRPr="00AD2ABD">
        <w:rPr>
          <w:rFonts w:ascii="Times New Roman" w:hAnsi="Times New Roman"/>
          <w:sz w:val="24"/>
          <w:szCs w:val="24"/>
          <w:lang w:eastAsia="tr-TR"/>
        </w:rPr>
        <w:t>Öz Kaynak</w:t>
      </w:r>
      <w:r w:rsidR="00574D4E" w:rsidRPr="00AD2ABD">
        <w:rPr>
          <w:rFonts w:ascii="Times New Roman" w:hAnsi="Times New Roman"/>
          <w:sz w:val="24"/>
          <w:szCs w:val="24"/>
          <w:lang w:eastAsia="tr-TR"/>
        </w:rPr>
        <w:tab/>
        <w:t>(%3</w:t>
      </w:r>
      <w:r w:rsidRPr="00AD2ABD">
        <w:rPr>
          <w:rFonts w:ascii="Times New Roman" w:hAnsi="Times New Roman"/>
          <w:sz w:val="24"/>
          <w:szCs w:val="24"/>
          <w:lang w:eastAsia="tr-TR"/>
        </w:rPr>
        <w:t>0)</w:t>
      </w:r>
      <w:r w:rsidRPr="00AD2ABD">
        <w:rPr>
          <w:rFonts w:ascii="Times New Roman" w:hAnsi="Times New Roman"/>
          <w:sz w:val="24"/>
          <w:szCs w:val="24"/>
          <w:lang w:eastAsia="tr-TR"/>
        </w:rPr>
        <w:tab/>
      </w:r>
      <w:r w:rsidRPr="00AD2ABD">
        <w:rPr>
          <w:rFonts w:ascii="Times New Roman" w:hAnsi="Times New Roman"/>
          <w:sz w:val="24"/>
          <w:szCs w:val="24"/>
          <w:lang w:eastAsia="tr-TR"/>
        </w:rPr>
        <w:tab/>
      </w:r>
      <w:r w:rsidRPr="00AD2ABD">
        <w:rPr>
          <w:rFonts w:ascii="Times New Roman" w:hAnsi="Times New Roman"/>
          <w:sz w:val="24"/>
          <w:szCs w:val="24"/>
          <w:lang w:eastAsia="tr-TR"/>
        </w:rPr>
        <w:tab/>
        <w:t xml:space="preserve">:   </w:t>
      </w:r>
      <w:r w:rsidR="00574D4E" w:rsidRPr="00AD2ABD">
        <w:rPr>
          <w:rFonts w:ascii="Times New Roman" w:hAnsi="Times New Roman"/>
          <w:sz w:val="24"/>
          <w:szCs w:val="24"/>
          <w:lang w:eastAsia="tr-TR"/>
        </w:rPr>
        <w:t xml:space="preserve">  3.852.997</w:t>
      </w:r>
      <w:r w:rsidRPr="00AD2ABD">
        <w:rPr>
          <w:rFonts w:ascii="Times New Roman" w:hAnsi="Times New Roman"/>
          <w:sz w:val="24"/>
          <w:szCs w:val="24"/>
          <w:lang w:eastAsia="tr-TR"/>
        </w:rPr>
        <w:t xml:space="preserve"> -TL</w:t>
      </w:r>
      <w:r w:rsidRPr="00AD2ABD">
        <w:rPr>
          <w:rFonts w:ascii="Times New Roman" w:hAnsi="Times New Roman"/>
          <w:sz w:val="24"/>
          <w:szCs w:val="24"/>
          <w:lang w:eastAsia="tr-TR"/>
        </w:rPr>
        <w:tab/>
      </w:r>
    </w:p>
    <w:p w:rsidR="00991787" w:rsidRPr="00AD2ABD" w:rsidRDefault="00574D4E" w:rsidP="009F60EF">
      <w:pPr>
        <w:numPr>
          <w:ilvl w:val="0"/>
          <w:numId w:val="10"/>
        </w:numPr>
        <w:tabs>
          <w:tab w:val="num" w:pos="2136"/>
        </w:tabs>
        <w:spacing w:before="80"/>
        <w:ind w:left="2136"/>
        <w:rPr>
          <w:rFonts w:ascii="Times New Roman" w:hAnsi="Times New Roman"/>
          <w:sz w:val="24"/>
          <w:szCs w:val="24"/>
          <w:lang w:eastAsia="tr-TR"/>
        </w:rPr>
      </w:pPr>
      <w:r w:rsidRPr="00AD2ABD">
        <w:rPr>
          <w:rFonts w:ascii="Times New Roman" w:hAnsi="Times New Roman"/>
          <w:sz w:val="24"/>
          <w:szCs w:val="24"/>
          <w:lang w:eastAsia="tr-TR"/>
        </w:rPr>
        <w:t>DAP İdaresi Hibe</w:t>
      </w:r>
      <w:r w:rsidR="00EC6346">
        <w:rPr>
          <w:rFonts w:ascii="Times New Roman" w:hAnsi="Times New Roman"/>
          <w:sz w:val="24"/>
          <w:szCs w:val="24"/>
          <w:lang w:eastAsia="tr-TR"/>
        </w:rPr>
        <w:t>si</w:t>
      </w:r>
      <w:r w:rsidRPr="00AD2ABD">
        <w:rPr>
          <w:rFonts w:ascii="Times New Roman" w:hAnsi="Times New Roman"/>
          <w:sz w:val="24"/>
          <w:szCs w:val="24"/>
          <w:lang w:eastAsia="tr-TR"/>
        </w:rPr>
        <w:t xml:space="preserve"> (%7</w:t>
      </w:r>
      <w:r w:rsidR="00991787" w:rsidRPr="00AD2ABD">
        <w:rPr>
          <w:rFonts w:ascii="Times New Roman" w:hAnsi="Times New Roman"/>
          <w:sz w:val="24"/>
          <w:szCs w:val="24"/>
          <w:lang w:eastAsia="tr-TR"/>
        </w:rPr>
        <w:t>0)</w:t>
      </w:r>
      <w:r w:rsidR="00991787" w:rsidRPr="00AD2ABD">
        <w:rPr>
          <w:rFonts w:ascii="Times New Roman" w:hAnsi="Times New Roman"/>
          <w:sz w:val="24"/>
          <w:szCs w:val="24"/>
          <w:lang w:eastAsia="tr-TR"/>
        </w:rPr>
        <w:tab/>
      </w:r>
      <w:r w:rsidR="00991787" w:rsidRPr="00AD2ABD">
        <w:rPr>
          <w:rFonts w:ascii="Times New Roman" w:hAnsi="Times New Roman"/>
          <w:sz w:val="24"/>
          <w:szCs w:val="24"/>
          <w:lang w:eastAsia="tr-TR"/>
        </w:rPr>
        <w:tab/>
        <w:t xml:space="preserve">:  </w:t>
      </w:r>
      <w:r w:rsidR="000770AA" w:rsidRPr="00AD2ABD">
        <w:rPr>
          <w:rFonts w:ascii="Times New Roman" w:hAnsi="Times New Roman"/>
          <w:sz w:val="24"/>
          <w:szCs w:val="24"/>
          <w:lang w:eastAsia="tr-TR"/>
        </w:rPr>
        <w:t xml:space="preserve"> </w:t>
      </w:r>
      <w:r w:rsidR="00991787" w:rsidRPr="00AD2ABD">
        <w:rPr>
          <w:rFonts w:ascii="Times New Roman" w:hAnsi="Times New Roman"/>
          <w:sz w:val="24"/>
          <w:szCs w:val="24"/>
          <w:lang w:eastAsia="tr-TR"/>
        </w:rPr>
        <w:t xml:space="preserve"> </w:t>
      </w:r>
      <w:r w:rsidRPr="00AD2ABD">
        <w:rPr>
          <w:rFonts w:ascii="Times New Roman" w:hAnsi="Times New Roman"/>
          <w:sz w:val="24"/>
          <w:szCs w:val="24"/>
          <w:lang w:eastAsia="tr-TR"/>
        </w:rPr>
        <w:t xml:space="preserve"> 8.828.375</w:t>
      </w:r>
      <w:r w:rsidR="00991787" w:rsidRPr="00AD2ABD">
        <w:rPr>
          <w:rFonts w:ascii="Times New Roman" w:hAnsi="Times New Roman"/>
          <w:sz w:val="24"/>
          <w:szCs w:val="24"/>
          <w:lang w:eastAsia="tr-TR"/>
        </w:rPr>
        <w:t>-TL</w:t>
      </w:r>
    </w:p>
    <w:p w:rsidR="00991787" w:rsidRPr="00AD2ABD" w:rsidRDefault="00991787" w:rsidP="009F60EF">
      <w:pPr>
        <w:numPr>
          <w:ilvl w:val="0"/>
          <w:numId w:val="10"/>
        </w:numPr>
        <w:tabs>
          <w:tab w:val="num" w:pos="2136"/>
        </w:tabs>
        <w:spacing w:before="80"/>
        <w:ind w:left="2136"/>
        <w:rPr>
          <w:rFonts w:ascii="Times New Roman" w:hAnsi="Times New Roman"/>
          <w:sz w:val="24"/>
          <w:szCs w:val="24"/>
          <w:lang w:eastAsia="tr-TR"/>
        </w:rPr>
      </w:pPr>
      <w:r w:rsidRPr="00AD2ABD">
        <w:rPr>
          <w:rFonts w:ascii="Times New Roman" w:hAnsi="Times New Roman"/>
          <w:sz w:val="24"/>
          <w:szCs w:val="24"/>
          <w:lang w:eastAsia="tr-TR"/>
        </w:rPr>
        <w:t>Toplam</w:t>
      </w:r>
      <w:r w:rsidRPr="00AD2ABD">
        <w:rPr>
          <w:rFonts w:ascii="Times New Roman" w:hAnsi="Times New Roman"/>
          <w:sz w:val="24"/>
          <w:szCs w:val="24"/>
          <w:lang w:eastAsia="tr-TR"/>
        </w:rPr>
        <w:tab/>
      </w:r>
      <w:r w:rsidRPr="00AD2ABD">
        <w:rPr>
          <w:rFonts w:ascii="Times New Roman" w:hAnsi="Times New Roman"/>
          <w:sz w:val="24"/>
          <w:szCs w:val="24"/>
          <w:lang w:eastAsia="tr-TR"/>
        </w:rPr>
        <w:tab/>
      </w:r>
      <w:r w:rsidRPr="00AD2ABD">
        <w:rPr>
          <w:rFonts w:ascii="Times New Roman" w:hAnsi="Times New Roman"/>
          <w:sz w:val="24"/>
          <w:szCs w:val="24"/>
          <w:lang w:eastAsia="tr-TR"/>
        </w:rPr>
        <w:tab/>
      </w:r>
      <w:r w:rsidRPr="00AD2ABD">
        <w:rPr>
          <w:rFonts w:ascii="Times New Roman" w:hAnsi="Times New Roman"/>
          <w:sz w:val="24"/>
          <w:szCs w:val="24"/>
          <w:lang w:eastAsia="tr-TR"/>
        </w:rPr>
        <w:tab/>
        <w:t xml:space="preserve">:  </w:t>
      </w:r>
      <w:r w:rsidR="000770AA" w:rsidRPr="00AD2ABD">
        <w:rPr>
          <w:rFonts w:ascii="Times New Roman" w:hAnsi="Times New Roman"/>
          <w:sz w:val="24"/>
          <w:szCs w:val="24"/>
          <w:lang w:eastAsia="tr-TR"/>
        </w:rPr>
        <w:t xml:space="preserve"> </w:t>
      </w:r>
      <w:r w:rsidR="00574D4E" w:rsidRPr="00AD2ABD">
        <w:rPr>
          <w:rFonts w:ascii="Times New Roman" w:hAnsi="Times New Roman"/>
          <w:sz w:val="24"/>
          <w:szCs w:val="24"/>
          <w:lang w:eastAsia="tr-TR"/>
        </w:rPr>
        <w:t>12.681.372</w:t>
      </w:r>
      <w:r w:rsidRPr="00AD2ABD">
        <w:rPr>
          <w:rFonts w:ascii="Times New Roman" w:hAnsi="Times New Roman"/>
          <w:sz w:val="24"/>
          <w:szCs w:val="24"/>
          <w:lang w:eastAsia="tr-TR"/>
        </w:rPr>
        <w:t xml:space="preserve"> -TL</w:t>
      </w:r>
    </w:p>
    <w:p w:rsidR="00D11480" w:rsidRDefault="00D11480" w:rsidP="009F60EF">
      <w:pPr>
        <w:spacing w:before="80"/>
        <w:ind w:firstLine="680"/>
        <w:rPr>
          <w:rFonts w:ascii="Times New Roman" w:hAnsi="Times New Roman"/>
          <w:b/>
          <w:color w:val="000000"/>
          <w:sz w:val="24"/>
          <w:szCs w:val="24"/>
          <w:lang w:eastAsia="tr-TR"/>
        </w:rPr>
      </w:pPr>
    </w:p>
    <w:p w:rsidR="00991787" w:rsidRPr="00AD2ABD" w:rsidRDefault="00991787" w:rsidP="009F60EF">
      <w:pPr>
        <w:spacing w:before="80"/>
        <w:ind w:firstLine="680"/>
        <w:rPr>
          <w:rFonts w:ascii="Times New Roman" w:hAnsi="Times New Roman"/>
          <w:color w:val="000000"/>
          <w:sz w:val="24"/>
          <w:szCs w:val="24"/>
          <w:lang w:eastAsia="tr-TR"/>
        </w:rPr>
      </w:pPr>
      <w:r w:rsidRPr="00AD2ABD">
        <w:rPr>
          <w:rFonts w:ascii="Times New Roman" w:hAnsi="Times New Roman"/>
          <w:b/>
          <w:color w:val="000000"/>
          <w:sz w:val="24"/>
          <w:szCs w:val="24"/>
          <w:lang w:eastAsia="tr-TR"/>
        </w:rPr>
        <w:t>YATIRIM SÜRESİ</w:t>
      </w:r>
      <w:r w:rsidRPr="00AD2ABD">
        <w:rPr>
          <w:rFonts w:ascii="Times New Roman" w:hAnsi="Times New Roman"/>
          <w:b/>
          <w:color w:val="000000"/>
          <w:sz w:val="24"/>
          <w:szCs w:val="24"/>
          <w:lang w:eastAsia="tr-TR"/>
        </w:rPr>
        <w:tab/>
      </w:r>
      <w:r w:rsidR="00505411">
        <w:rPr>
          <w:rFonts w:ascii="Times New Roman" w:hAnsi="Times New Roman"/>
          <w:color w:val="000000"/>
          <w:sz w:val="24"/>
          <w:szCs w:val="24"/>
          <w:lang w:eastAsia="tr-TR"/>
        </w:rPr>
        <w:tab/>
      </w:r>
      <w:r w:rsidR="00505411">
        <w:rPr>
          <w:rFonts w:ascii="Times New Roman" w:hAnsi="Times New Roman"/>
          <w:color w:val="000000"/>
          <w:sz w:val="24"/>
          <w:szCs w:val="24"/>
          <w:lang w:eastAsia="tr-TR"/>
        </w:rPr>
        <w:tab/>
        <w:t xml:space="preserve">         </w:t>
      </w:r>
      <w:r w:rsidR="00505411">
        <w:rPr>
          <w:rFonts w:ascii="Times New Roman" w:hAnsi="Times New Roman"/>
          <w:color w:val="000000"/>
          <w:sz w:val="24"/>
          <w:szCs w:val="24"/>
          <w:lang w:eastAsia="tr-TR"/>
        </w:rPr>
        <w:tab/>
      </w:r>
      <w:r w:rsidR="00505411">
        <w:rPr>
          <w:rFonts w:ascii="Times New Roman" w:hAnsi="Times New Roman"/>
          <w:color w:val="000000"/>
          <w:sz w:val="24"/>
          <w:szCs w:val="24"/>
          <w:lang w:eastAsia="tr-TR"/>
        </w:rPr>
        <w:tab/>
        <w:t xml:space="preserve">:   </w:t>
      </w:r>
      <w:r w:rsidR="000770AA" w:rsidRPr="00AD2ABD">
        <w:rPr>
          <w:rFonts w:ascii="Times New Roman" w:hAnsi="Times New Roman"/>
          <w:color w:val="000000"/>
          <w:sz w:val="24"/>
          <w:szCs w:val="24"/>
          <w:lang w:eastAsia="tr-TR"/>
        </w:rPr>
        <w:t>12</w:t>
      </w:r>
      <w:r w:rsidR="00505411">
        <w:rPr>
          <w:rFonts w:ascii="Times New Roman" w:hAnsi="Times New Roman"/>
          <w:color w:val="000000"/>
          <w:sz w:val="24"/>
          <w:szCs w:val="24"/>
          <w:lang w:eastAsia="tr-TR"/>
        </w:rPr>
        <w:t xml:space="preserve"> A</w:t>
      </w:r>
      <w:r w:rsidRPr="00AD2ABD">
        <w:rPr>
          <w:rFonts w:ascii="Times New Roman" w:hAnsi="Times New Roman"/>
          <w:color w:val="000000"/>
          <w:sz w:val="24"/>
          <w:szCs w:val="24"/>
          <w:lang w:eastAsia="tr-TR"/>
        </w:rPr>
        <w:t>y</w:t>
      </w:r>
    </w:p>
    <w:p w:rsidR="00D11480" w:rsidRDefault="00D11480" w:rsidP="009F60EF">
      <w:pPr>
        <w:spacing w:before="80"/>
        <w:ind w:firstLine="680"/>
        <w:rPr>
          <w:rFonts w:ascii="Times New Roman" w:hAnsi="Times New Roman"/>
          <w:b/>
          <w:color w:val="000000"/>
          <w:sz w:val="24"/>
          <w:szCs w:val="24"/>
          <w:lang w:eastAsia="tr-TR"/>
        </w:rPr>
      </w:pPr>
    </w:p>
    <w:p w:rsidR="00505411" w:rsidRDefault="00505411" w:rsidP="009F60EF">
      <w:pPr>
        <w:spacing w:before="80"/>
        <w:ind w:firstLine="680"/>
        <w:rPr>
          <w:rFonts w:ascii="Times New Roman" w:hAnsi="Times New Roman"/>
          <w:color w:val="000000"/>
          <w:sz w:val="24"/>
          <w:szCs w:val="24"/>
          <w:lang w:eastAsia="tr-TR"/>
        </w:rPr>
      </w:pPr>
      <w:r>
        <w:rPr>
          <w:rFonts w:ascii="Times New Roman" w:hAnsi="Times New Roman"/>
          <w:b/>
          <w:color w:val="000000"/>
          <w:sz w:val="24"/>
          <w:szCs w:val="24"/>
          <w:lang w:eastAsia="tr-TR"/>
        </w:rPr>
        <w:t>YATIRIM ÖMRÜ</w:t>
      </w:r>
      <w:r>
        <w:rPr>
          <w:rFonts w:ascii="Times New Roman" w:hAnsi="Times New Roman"/>
          <w:b/>
          <w:color w:val="000000"/>
          <w:sz w:val="24"/>
          <w:szCs w:val="24"/>
          <w:lang w:eastAsia="tr-TR"/>
        </w:rPr>
        <w:tab/>
      </w:r>
      <w:r>
        <w:rPr>
          <w:rFonts w:ascii="Times New Roman" w:hAnsi="Times New Roman"/>
          <w:b/>
          <w:color w:val="000000"/>
          <w:sz w:val="24"/>
          <w:szCs w:val="24"/>
          <w:lang w:eastAsia="tr-TR"/>
        </w:rPr>
        <w:tab/>
      </w:r>
      <w:r>
        <w:rPr>
          <w:rFonts w:ascii="Times New Roman" w:hAnsi="Times New Roman"/>
          <w:b/>
          <w:color w:val="000000"/>
          <w:sz w:val="24"/>
          <w:szCs w:val="24"/>
          <w:lang w:eastAsia="tr-TR"/>
        </w:rPr>
        <w:tab/>
      </w:r>
      <w:r>
        <w:rPr>
          <w:rFonts w:ascii="Times New Roman" w:hAnsi="Times New Roman"/>
          <w:b/>
          <w:color w:val="000000"/>
          <w:sz w:val="24"/>
          <w:szCs w:val="24"/>
          <w:lang w:eastAsia="tr-TR"/>
        </w:rPr>
        <w:tab/>
      </w:r>
      <w:r>
        <w:rPr>
          <w:rFonts w:ascii="Times New Roman" w:hAnsi="Times New Roman"/>
          <w:b/>
          <w:color w:val="000000"/>
          <w:sz w:val="24"/>
          <w:szCs w:val="24"/>
          <w:lang w:eastAsia="tr-TR"/>
        </w:rPr>
        <w:tab/>
        <w:t xml:space="preserve">:  </w:t>
      </w:r>
      <w:r w:rsidRPr="00505411">
        <w:rPr>
          <w:rFonts w:ascii="Times New Roman" w:hAnsi="Times New Roman"/>
          <w:color w:val="000000"/>
          <w:sz w:val="24"/>
          <w:szCs w:val="24"/>
          <w:lang w:eastAsia="tr-TR"/>
        </w:rPr>
        <w:t>20 Yıl</w:t>
      </w:r>
    </w:p>
    <w:p w:rsidR="00505411" w:rsidRDefault="00505411" w:rsidP="009F60EF">
      <w:pPr>
        <w:spacing w:before="80"/>
        <w:ind w:firstLine="680"/>
        <w:rPr>
          <w:rFonts w:ascii="Times New Roman" w:hAnsi="Times New Roman"/>
          <w:b/>
          <w:color w:val="000000"/>
          <w:sz w:val="24"/>
          <w:szCs w:val="24"/>
          <w:lang w:eastAsia="tr-TR"/>
        </w:rPr>
      </w:pPr>
    </w:p>
    <w:p w:rsidR="00991787" w:rsidRPr="00AD2ABD" w:rsidRDefault="00EC6346" w:rsidP="009F60EF">
      <w:pPr>
        <w:spacing w:before="80"/>
        <w:ind w:firstLine="680"/>
        <w:rPr>
          <w:rFonts w:ascii="Times New Roman" w:hAnsi="Times New Roman"/>
          <w:b/>
          <w:color w:val="000000"/>
          <w:sz w:val="24"/>
          <w:szCs w:val="24"/>
          <w:lang w:eastAsia="tr-TR"/>
        </w:rPr>
      </w:pPr>
      <w:r>
        <w:rPr>
          <w:rFonts w:ascii="Times New Roman" w:hAnsi="Times New Roman"/>
          <w:b/>
          <w:color w:val="000000"/>
          <w:sz w:val="24"/>
          <w:szCs w:val="24"/>
          <w:lang w:eastAsia="tr-TR"/>
        </w:rPr>
        <w:t>PROJENİN TAM KAPASİTEDE YILLIK</w:t>
      </w:r>
    </w:p>
    <w:p w:rsidR="00991787" w:rsidRPr="00AD2ABD" w:rsidRDefault="00991787" w:rsidP="009F60EF">
      <w:pPr>
        <w:numPr>
          <w:ilvl w:val="0"/>
          <w:numId w:val="9"/>
        </w:numPr>
        <w:spacing w:before="80"/>
        <w:rPr>
          <w:rFonts w:ascii="Times New Roman" w:hAnsi="Times New Roman"/>
          <w:color w:val="000000"/>
          <w:sz w:val="24"/>
          <w:szCs w:val="24"/>
          <w:lang w:eastAsia="tr-TR"/>
        </w:rPr>
      </w:pPr>
      <w:r w:rsidRPr="00AD2ABD">
        <w:rPr>
          <w:rFonts w:ascii="Times New Roman" w:hAnsi="Times New Roman"/>
          <w:color w:val="000000"/>
          <w:sz w:val="24"/>
          <w:szCs w:val="24"/>
          <w:lang w:eastAsia="tr-TR"/>
        </w:rPr>
        <w:t>İşletme Gelirleri</w:t>
      </w:r>
      <w:r w:rsidRPr="00AD2ABD">
        <w:rPr>
          <w:rFonts w:ascii="Times New Roman" w:hAnsi="Times New Roman"/>
          <w:color w:val="000000"/>
          <w:sz w:val="24"/>
          <w:szCs w:val="24"/>
          <w:lang w:eastAsia="tr-TR"/>
        </w:rPr>
        <w:tab/>
      </w:r>
      <w:r w:rsidRPr="00AD2ABD">
        <w:rPr>
          <w:rFonts w:ascii="Times New Roman" w:hAnsi="Times New Roman"/>
          <w:color w:val="000000"/>
          <w:sz w:val="24"/>
          <w:szCs w:val="24"/>
          <w:lang w:eastAsia="tr-TR"/>
        </w:rPr>
        <w:tab/>
      </w:r>
      <w:r w:rsidR="000770AA" w:rsidRPr="00AD2ABD">
        <w:rPr>
          <w:rFonts w:ascii="Times New Roman" w:hAnsi="Times New Roman"/>
          <w:color w:val="000000"/>
          <w:sz w:val="24"/>
          <w:szCs w:val="24"/>
          <w:lang w:eastAsia="tr-TR"/>
        </w:rPr>
        <w:tab/>
      </w:r>
      <w:r w:rsidRPr="00AD2ABD">
        <w:rPr>
          <w:rFonts w:ascii="Times New Roman" w:hAnsi="Times New Roman"/>
          <w:color w:val="000000"/>
          <w:sz w:val="24"/>
          <w:szCs w:val="24"/>
          <w:lang w:eastAsia="tr-TR"/>
        </w:rPr>
        <w:tab/>
        <w:t xml:space="preserve">: </w:t>
      </w:r>
      <w:r w:rsidR="000770AA" w:rsidRPr="00AD2ABD">
        <w:rPr>
          <w:rFonts w:ascii="Times New Roman" w:hAnsi="Times New Roman"/>
          <w:color w:val="000000"/>
          <w:sz w:val="24"/>
          <w:szCs w:val="24"/>
          <w:lang w:eastAsia="tr-TR"/>
        </w:rPr>
        <w:t xml:space="preserve"> </w:t>
      </w:r>
      <w:r w:rsidRPr="00AD2ABD">
        <w:rPr>
          <w:rFonts w:ascii="Times New Roman" w:hAnsi="Times New Roman"/>
          <w:color w:val="000000"/>
          <w:sz w:val="24"/>
          <w:szCs w:val="24"/>
          <w:lang w:eastAsia="tr-TR"/>
        </w:rPr>
        <w:t xml:space="preserve"> </w:t>
      </w:r>
      <w:r w:rsidR="00574D4E" w:rsidRPr="00AD2ABD">
        <w:rPr>
          <w:rFonts w:ascii="Times New Roman" w:hAnsi="Times New Roman"/>
          <w:color w:val="000000"/>
          <w:sz w:val="24"/>
          <w:szCs w:val="24"/>
          <w:lang w:eastAsia="tr-TR"/>
        </w:rPr>
        <w:t>39.823.954</w:t>
      </w:r>
      <w:r w:rsidRPr="00AD2ABD">
        <w:rPr>
          <w:rFonts w:ascii="Times New Roman" w:hAnsi="Times New Roman"/>
          <w:color w:val="000000"/>
          <w:sz w:val="24"/>
          <w:szCs w:val="24"/>
          <w:lang w:eastAsia="tr-TR"/>
        </w:rPr>
        <w:t>-TL</w:t>
      </w:r>
    </w:p>
    <w:p w:rsidR="00991787" w:rsidRPr="00AD2ABD" w:rsidRDefault="00991787" w:rsidP="009F60EF">
      <w:pPr>
        <w:numPr>
          <w:ilvl w:val="0"/>
          <w:numId w:val="9"/>
        </w:numPr>
        <w:spacing w:before="80"/>
        <w:rPr>
          <w:rFonts w:ascii="Times New Roman" w:hAnsi="Times New Roman"/>
          <w:b/>
          <w:color w:val="000000"/>
          <w:sz w:val="24"/>
          <w:szCs w:val="24"/>
          <w:lang w:eastAsia="tr-TR"/>
        </w:rPr>
      </w:pPr>
      <w:r w:rsidRPr="00AD2ABD">
        <w:rPr>
          <w:rFonts w:ascii="Times New Roman" w:hAnsi="Times New Roman"/>
          <w:color w:val="000000"/>
          <w:sz w:val="24"/>
          <w:szCs w:val="24"/>
          <w:lang w:eastAsia="tr-TR"/>
        </w:rPr>
        <w:t>İşletme Giderleri</w:t>
      </w:r>
      <w:r w:rsidRPr="00AD2ABD">
        <w:rPr>
          <w:rFonts w:ascii="Times New Roman" w:hAnsi="Times New Roman"/>
          <w:color w:val="000000"/>
          <w:sz w:val="24"/>
          <w:szCs w:val="24"/>
          <w:lang w:eastAsia="tr-TR"/>
        </w:rPr>
        <w:tab/>
      </w:r>
      <w:r w:rsidRPr="00AD2ABD">
        <w:rPr>
          <w:rFonts w:ascii="Times New Roman" w:hAnsi="Times New Roman"/>
          <w:color w:val="000000"/>
          <w:sz w:val="24"/>
          <w:szCs w:val="24"/>
          <w:lang w:eastAsia="tr-TR"/>
        </w:rPr>
        <w:tab/>
      </w:r>
      <w:r w:rsidRPr="00AD2ABD">
        <w:rPr>
          <w:rFonts w:ascii="Times New Roman" w:hAnsi="Times New Roman"/>
          <w:color w:val="000000"/>
          <w:sz w:val="24"/>
          <w:szCs w:val="24"/>
          <w:lang w:eastAsia="tr-TR"/>
        </w:rPr>
        <w:tab/>
        <w:t xml:space="preserve">: </w:t>
      </w:r>
      <w:r w:rsidR="000770AA" w:rsidRPr="00AD2ABD">
        <w:rPr>
          <w:rFonts w:ascii="Times New Roman" w:hAnsi="Times New Roman"/>
          <w:color w:val="000000"/>
          <w:sz w:val="24"/>
          <w:szCs w:val="24"/>
          <w:lang w:eastAsia="tr-TR"/>
        </w:rPr>
        <w:t xml:space="preserve"> </w:t>
      </w:r>
      <w:r w:rsidR="00574D4E" w:rsidRPr="00AD2ABD">
        <w:rPr>
          <w:rFonts w:ascii="Times New Roman" w:hAnsi="Times New Roman"/>
          <w:color w:val="000000"/>
          <w:sz w:val="24"/>
          <w:szCs w:val="24"/>
          <w:lang w:eastAsia="tr-TR"/>
        </w:rPr>
        <w:t xml:space="preserve"> 34.527.702</w:t>
      </w:r>
      <w:r w:rsidRPr="00AD2ABD">
        <w:rPr>
          <w:rFonts w:ascii="Times New Roman" w:hAnsi="Times New Roman"/>
          <w:color w:val="000000"/>
          <w:sz w:val="24"/>
          <w:szCs w:val="24"/>
          <w:lang w:eastAsia="tr-TR"/>
        </w:rPr>
        <w:t>-TL</w:t>
      </w:r>
    </w:p>
    <w:p w:rsidR="00991787" w:rsidRPr="00AD2ABD" w:rsidRDefault="00991787" w:rsidP="009F60EF">
      <w:pPr>
        <w:numPr>
          <w:ilvl w:val="0"/>
          <w:numId w:val="9"/>
        </w:numPr>
        <w:spacing w:before="80"/>
        <w:rPr>
          <w:rFonts w:ascii="Times New Roman" w:hAnsi="Times New Roman"/>
          <w:b/>
          <w:color w:val="000000"/>
          <w:sz w:val="24"/>
          <w:szCs w:val="24"/>
          <w:lang w:eastAsia="tr-TR"/>
        </w:rPr>
      </w:pPr>
      <w:r w:rsidRPr="00AD2ABD">
        <w:rPr>
          <w:rFonts w:ascii="Times New Roman" w:hAnsi="Times New Roman"/>
          <w:color w:val="000000"/>
          <w:sz w:val="24"/>
          <w:szCs w:val="24"/>
          <w:lang w:eastAsia="tr-TR"/>
        </w:rPr>
        <w:t>Brüt Nakit Farkı</w:t>
      </w:r>
      <w:r w:rsidRPr="00AD2ABD">
        <w:rPr>
          <w:rFonts w:ascii="Times New Roman" w:hAnsi="Times New Roman"/>
          <w:color w:val="000000"/>
          <w:sz w:val="24"/>
          <w:szCs w:val="24"/>
          <w:lang w:eastAsia="tr-TR"/>
        </w:rPr>
        <w:tab/>
      </w:r>
      <w:r w:rsidRPr="00AD2ABD">
        <w:rPr>
          <w:rFonts w:ascii="Times New Roman" w:hAnsi="Times New Roman"/>
          <w:color w:val="000000"/>
          <w:sz w:val="24"/>
          <w:szCs w:val="24"/>
          <w:lang w:eastAsia="tr-TR"/>
        </w:rPr>
        <w:tab/>
      </w:r>
      <w:r w:rsidRPr="00AD2ABD">
        <w:rPr>
          <w:rFonts w:ascii="Times New Roman" w:hAnsi="Times New Roman"/>
          <w:color w:val="000000"/>
          <w:sz w:val="24"/>
          <w:szCs w:val="24"/>
          <w:lang w:eastAsia="tr-TR"/>
        </w:rPr>
        <w:tab/>
      </w:r>
      <w:r w:rsidR="000770AA" w:rsidRPr="00AD2ABD">
        <w:rPr>
          <w:rFonts w:ascii="Times New Roman" w:hAnsi="Times New Roman"/>
          <w:color w:val="000000"/>
          <w:sz w:val="24"/>
          <w:szCs w:val="24"/>
          <w:lang w:eastAsia="tr-TR"/>
        </w:rPr>
        <w:tab/>
      </w:r>
      <w:r w:rsidRPr="00AD2ABD">
        <w:rPr>
          <w:rFonts w:ascii="Times New Roman" w:hAnsi="Times New Roman"/>
          <w:color w:val="000000"/>
          <w:sz w:val="24"/>
          <w:szCs w:val="24"/>
          <w:lang w:eastAsia="tr-TR"/>
        </w:rPr>
        <w:t xml:space="preserve">:   </w:t>
      </w:r>
      <w:r w:rsidR="000770AA" w:rsidRPr="00AD2ABD">
        <w:rPr>
          <w:rFonts w:ascii="Times New Roman" w:hAnsi="Times New Roman"/>
          <w:color w:val="000000"/>
          <w:sz w:val="24"/>
          <w:szCs w:val="24"/>
          <w:lang w:eastAsia="tr-TR"/>
        </w:rPr>
        <w:t xml:space="preserve"> </w:t>
      </w:r>
      <w:r w:rsidR="00574D4E" w:rsidRPr="00AD2ABD">
        <w:rPr>
          <w:rFonts w:ascii="Times New Roman" w:hAnsi="Times New Roman"/>
          <w:color w:val="000000"/>
          <w:sz w:val="24"/>
          <w:szCs w:val="24"/>
          <w:lang w:eastAsia="tr-TR"/>
        </w:rPr>
        <w:t>5.296.232</w:t>
      </w:r>
      <w:r w:rsidRPr="00AD2ABD">
        <w:rPr>
          <w:rFonts w:ascii="Times New Roman" w:hAnsi="Times New Roman"/>
          <w:color w:val="000000"/>
          <w:sz w:val="24"/>
          <w:szCs w:val="24"/>
          <w:lang w:eastAsia="tr-TR"/>
        </w:rPr>
        <w:t>-TL</w:t>
      </w:r>
    </w:p>
    <w:p w:rsidR="00991787" w:rsidRPr="00AD2ABD" w:rsidRDefault="00991787" w:rsidP="009F60EF">
      <w:pPr>
        <w:rPr>
          <w:rFonts w:ascii="Times New Roman" w:hAnsi="Times New Roman"/>
          <w:sz w:val="24"/>
          <w:szCs w:val="24"/>
          <w:lang w:eastAsia="tr-TR"/>
        </w:rPr>
      </w:pPr>
    </w:p>
    <w:p w:rsidR="00991787" w:rsidRPr="00AD2ABD" w:rsidRDefault="00EC6346" w:rsidP="009F60EF">
      <w:pPr>
        <w:spacing w:before="80"/>
        <w:ind w:firstLine="680"/>
        <w:rPr>
          <w:rFonts w:ascii="Times New Roman" w:hAnsi="Times New Roman"/>
          <w:b/>
          <w:color w:val="000000"/>
          <w:sz w:val="24"/>
          <w:szCs w:val="24"/>
          <w:lang w:eastAsia="tr-TR"/>
        </w:rPr>
      </w:pPr>
      <w:r>
        <w:rPr>
          <w:rFonts w:ascii="Times New Roman" w:hAnsi="Times New Roman"/>
          <w:b/>
          <w:color w:val="000000"/>
          <w:sz w:val="24"/>
          <w:szCs w:val="24"/>
          <w:lang w:eastAsia="tr-TR"/>
        </w:rPr>
        <w:t xml:space="preserve">YILLAR İTİBARIYLA </w:t>
      </w:r>
      <w:r w:rsidRPr="00AD2ABD">
        <w:rPr>
          <w:rFonts w:ascii="Times New Roman" w:hAnsi="Times New Roman"/>
          <w:b/>
          <w:color w:val="000000"/>
          <w:sz w:val="24"/>
          <w:szCs w:val="24"/>
          <w:lang w:eastAsia="tr-TR"/>
        </w:rPr>
        <w:t>K</w:t>
      </w:r>
      <w:r>
        <w:rPr>
          <w:rFonts w:ascii="Times New Roman" w:hAnsi="Times New Roman"/>
          <w:b/>
          <w:color w:val="000000"/>
          <w:sz w:val="24"/>
          <w:szCs w:val="24"/>
          <w:lang w:eastAsia="tr-TR"/>
        </w:rPr>
        <w:t xml:space="preserve">APASİTE </w:t>
      </w:r>
      <w:r w:rsidRPr="00AD2ABD">
        <w:rPr>
          <w:rFonts w:ascii="Times New Roman" w:hAnsi="Times New Roman"/>
          <w:b/>
          <w:color w:val="000000"/>
          <w:sz w:val="24"/>
          <w:szCs w:val="24"/>
          <w:lang w:eastAsia="tr-TR"/>
        </w:rPr>
        <w:t>K</w:t>
      </w:r>
      <w:r>
        <w:rPr>
          <w:rFonts w:ascii="Times New Roman" w:hAnsi="Times New Roman"/>
          <w:b/>
          <w:color w:val="000000"/>
          <w:sz w:val="24"/>
          <w:szCs w:val="24"/>
          <w:lang w:eastAsia="tr-TR"/>
        </w:rPr>
        <w:t xml:space="preserve">ULLANIM </w:t>
      </w:r>
      <w:r w:rsidRPr="00AD2ABD">
        <w:rPr>
          <w:rFonts w:ascii="Times New Roman" w:hAnsi="Times New Roman"/>
          <w:b/>
          <w:color w:val="000000"/>
          <w:sz w:val="24"/>
          <w:szCs w:val="24"/>
          <w:lang w:eastAsia="tr-TR"/>
        </w:rPr>
        <w:t>O</w:t>
      </w:r>
      <w:r>
        <w:rPr>
          <w:rFonts w:ascii="Times New Roman" w:hAnsi="Times New Roman"/>
          <w:b/>
          <w:color w:val="000000"/>
          <w:sz w:val="24"/>
          <w:szCs w:val="24"/>
          <w:lang w:eastAsia="tr-TR"/>
        </w:rPr>
        <w:t>RANI</w:t>
      </w:r>
      <w:r w:rsidRPr="00AD2ABD">
        <w:rPr>
          <w:rFonts w:ascii="Times New Roman" w:hAnsi="Times New Roman"/>
          <w:b/>
          <w:color w:val="000000"/>
          <w:sz w:val="24"/>
          <w:szCs w:val="24"/>
          <w:lang w:eastAsia="tr-TR"/>
        </w:rPr>
        <w:t xml:space="preserve"> </w:t>
      </w:r>
      <w:r w:rsidR="00991787" w:rsidRPr="00AD2ABD">
        <w:rPr>
          <w:rFonts w:ascii="Times New Roman" w:hAnsi="Times New Roman"/>
          <w:b/>
          <w:color w:val="000000"/>
          <w:sz w:val="24"/>
          <w:szCs w:val="24"/>
          <w:lang w:eastAsia="tr-TR"/>
        </w:rPr>
        <w:t>(%)</w:t>
      </w:r>
    </w:p>
    <w:p w:rsidR="00991787" w:rsidRPr="00AD2ABD" w:rsidRDefault="00991787" w:rsidP="009F60EF">
      <w:pPr>
        <w:tabs>
          <w:tab w:val="left" w:pos="709"/>
        </w:tabs>
        <w:jc w:val="both"/>
        <w:rPr>
          <w:rFonts w:ascii="Times New Roman" w:hAnsi="Times New Roman"/>
          <w:sz w:val="24"/>
          <w:szCs w:val="24"/>
          <w:lang w:eastAsia="tr-TR"/>
        </w:rPr>
      </w:pPr>
      <w:r w:rsidRPr="00AD2ABD">
        <w:rPr>
          <w:rFonts w:ascii="Times New Roman" w:hAnsi="Times New Roman"/>
          <w:b/>
          <w:sz w:val="24"/>
          <w:szCs w:val="24"/>
          <w:lang w:eastAsia="tr-TR"/>
        </w:rPr>
        <w:tab/>
      </w:r>
      <w:r w:rsidRPr="00AD2ABD">
        <w:rPr>
          <w:rFonts w:ascii="Times New Roman" w:hAnsi="Times New Roman"/>
          <w:b/>
          <w:sz w:val="24"/>
          <w:szCs w:val="24"/>
          <w:lang w:eastAsia="tr-TR"/>
        </w:rPr>
        <w:tab/>
        <w:t>YILLAR:</w:t>
      </w:r>
      <w:r w:rsidRPr="00AD2ABD">
        <w:rPr>
          <w:rFonts w:ascii="Times New Roman" w:hAnsi="Times New Roman"/>
          <w:b/>
          <w:sz w:val="24"/>
          <w:szCs w:val="24"/>
          <w:lang w:eastAsia="tr-TR"/>
        </w:rPr>
        <w:tab/>
      </w:r>
      <w:r w:rsidRPr="00AD2ABD">
        <w:rPr>
          <w:rFonts w:ascii="Times New Roman" w:hAnsi="Times New Roman"/>
          <w:sz w:val="24"/>
          <w:szCs w:val="24"/>
          <w:u w:val="single"/>
          <w:lang w:eastAsia="tr-TR"/>
        </w:rPr>
        <w:t>1. Yıl</w:t>
      </w:r>
      <w:r w:rsidRPr="00AD2ABD">
        <w:rPr>
          <w:rFonts w:ascii="Times New Roman" w:hAnsi="Times New Roman"/>
          <w:sz w:val="24"/>
          <w:szCs w:val="24"/>
          <w:u w:val="single"/>
          <w:lang w:eastAsia="tr-TR"/>
        </w:rPr>
        <w:tab/>
        <w:t>2. Yıl</w:t>
      </w:r>
      <w:r w:rsidRPr="00AD2ABD">
        <w:rPr>
          <w:rFonts w:ascii="Times New Roman" w:hAnsi="Times New Roman"/>
          <w:sz w:val="24"/>
          <w:szCs w:val="24"/>
          <w:u w:val="single"/>
          <w:lang w:eastAsia="tr-TR"/>
        </w:rPr>
        <w:tab/>
      </w:r>
      <w:r w:rsidR="00574D4E" w:rsidRPr="00AD2ABD">
        <w:rPr>
          <w:rFonts w:ascii="Times New Roman" w:hAnsi="Times New Roman"/>
          <w:sz w:val="24"/>
          <w:szCs w:val="24"/>
          <w:u w:val="single"/>
          <w:lang w:eastAsia="tr-TR"/>
        </w:rPr>
        <w:t xml:space="preserve"> </w:t>
      </w:r>
      <w:r w:rsidRPr="00AD2ABD">
        <w:rPr>
          <w:rFonts w:ascii="Times New Roman" w:hAnsi="Times New Roman"/>
          <w:sz w:val="24"/>
          <w:szCs w:val="24"/>
          <w:u w:val="single"/>
          <w:lang w:eastAsia="tr-TR"/>
        </w:rPr>
        <w:tab/>
      </w:r>
    </w:p>
    <w:p w:rsidR="00991787" w:rsidRPr="00AD2ABD" w:rsidRDefault="00991787" w:rsidP="009F60EF">
      <w:pPr>
        <w:tabs>
          <w:tab w:val="left" w:pos="709"/>
        </w:tabs>
        <w:jc w:val="both"/>
        <w:rPr>
          <w:rFonts w:ascii="Times New Roman" w:hAnsi="Times New Roman"/>
          <w:sz w:val="24"/>
          <w:szCs w:val="24"/>
          <w:lang w:eastAsia="tr-TR"/>
        </w:rPr>
      </w:pPr>
      <w:r w:rsidRPr="00AD2ABD">
        <w:rPr>
          <w:rFonts w:ascii="Times New Roman" w:hAnsi="Times New Roman"/>
          <w:sz w:val="24"/>
          <w:szCs w:val="24"/>
          <w:lang w:eastAsia="tr-TR"/>
        </w:rPr>
        <w:tab/>
      </w:r>
      <w:r w:rsidRPr="00AD2ABD">
        <w:rPr>
          <w:rFonts w:ascii="Times New Roman" w:hAnsi="Times New Roman"/>
          <w:sz w:val="24"/>
          <w:szCs w:val="24"/>
          <w:lang w:eastAsia="tr-TR"/>
        </w:rPr>
        <w:tab/>
      </w:r>
      <w:r w:rsidRPr="00AD2ABD">
        <w:rPr>
          <w:rFonts w:ascii="Times New Roman" w:hAnsi="Times New Roman"/>
          <w:b/>
          <w:sz w:val="24"/>
          <w:szCs w:val="24"/>
          <w:lang w:eastAsia="tr-TR"/>
        </w:rPr>
        <w:t>KKO</w:t>
      </w:r>
      <w:r w:rsidRPr="00AD2ABD">
        <w:rPr>
          <w:rFonts w:ascii="Times New Roman" w:hAnsi="Times New Roman"/>
          <w:b/>
          <w:sz w:val="24"/>
          <w:szCs w:val="24"/>
          <w:lang w:eastAsia="tr-TR"/>
        </w:rPr>
        <w:tab/>
      </w:r>
      <w:r w:rsidR="00574D4E" w:rsidRPr="00AD2ABD">
        <w:rPr>
          <w:rFonts w:ascii="Times New Roman" w:hAnsi="Times New Roman"/>
          <w:sz w:val="24"/>
          <w:szCs w:val="24"/>
          <w:lang w:eastAsia="tr-TR"/>
        </w:rPr>
        <w:tab/>
        <w:t xml:space="preserve"> %5</w:t>
      </w:r>
      <w:r w:rsidR="000770AA" w:rsidRPr="00AD2ABD">
        <w:rPr>
          <w:rFonts w:ascii="Times New Roman" w:hAnsi="Times New Roman"/>
          <w:sz w:val="24"/>
          <w:szCs w:val="24"/>
          <w:lang w:eastAsia="tr-TR"/>
        </w:rPr>
        <w:t>0</w:t>
      </w:r>
      <w:r w:rsidR="00574D4E" w:rsidRPr="00AD2ABD">
        <w:rPr>
          <w:rFonts w:ascii="Times New Roman" w:hAnsi="Times New Roman"/>
          <w:sz w:val="24"/>
          <w:szCs w:val="24"/>
          <w:lang w:eastAsia="tr-TR"/>
        </w:rPr>
        <w:tab/>
        <w:t xml:space="preserve"> %100</w:t>
      </w:r>
      <w:r w:rsidRPr="00AD2ABD">
        <w:rPr>
          <w:rFonts w:ascii="Times New Roman" w:hAnsi="Times New Roman"/>
          <w:sz w:val="24"/>
          <w:szCs w:val="24"/>
          <w:lang w:eastAsia="tr-TR"/>
        </w:rPr>
        <w:tab/>
        <w:t xml:space="preserve"> </w:t>
      </w:r>
      <w:r w:rsidR="00574D4E" w:rsidRPr="00AD2ABD">
        <w:rPr>
          <w:rFonts w:ascii="Times New Roman" w:hAnsi="Times New Roman"/>
          <w:sz w:val="24"/>
          <w:szCs w:val="24"/>
          <w:lang w:eastAsia="tr-TR"/>
        </w:rPr>
        <w:t xml:space="preserve"> </w:t>
      </w:r>
    </w:p>
    <w:p w:rsidR="00991787" w:rsidRPr="00AD2ABD" w:rsidRDefault="00991787" w:rsidP="009F60EF">
      <w:pPr>
        <w:jc w:val="both"/>
        <w:rPr>
          <w:rFonts w:ascii="Times New Roman" w:hAnsi="Times New Roman"/>
          <w:b/>
          <w:bCs/>
          <w:sz w:val="24"/>
          <w:szCs w:val="24"/>
          <w:lang w:eastAsia="tr-TR"/>
        </w:rPr>
      </w:pPr>
    </w:p>
    <w:p w:rsidR="00991787" w:rsidRDefault="00991787" w:rsidP="009F60EF">
      <w:pPr>
        <w:tabs>
          <w:tab w:val="left" w:pos="709"/>
        </w:tabs>
        <w:spacing w:before="140"/>
        <w:jc w:val="both"/>
        <w:rPr>
          <w:rFonts w:ascii="Times New Roman" w:hAnsi="Times New Roman"/>
          <w:b/>
          <w:sz w:val="24"/>
          <w:szCs w:val="24"/>
          <w:lang w:eastAsia="tr-TR"/>
        </w:rPr>
      </w:pPr>
    </w:p>
    <w:p w:rsidR="009F60EF" w:rsidRDefault="009F60EF" w:rsidP="009F60EF">
      <w:pPr>
        <w:tabs>
          <w:tab w:val="left" w:pos="709"/>
        </w:tabs>
        <w:spacing w:before="140"/>
        <w:jc w:val="both"/>
        <w:rPr>
          <w:rFonts w:ascii="Times New Roman" w:hAnsi="Times New Roman"/>
          <w:b/>
          <w:sz w:val="24"/>
          <w:szCs w:val="24"/>
          <w:lang w:eastAsia="tr-TR"/>
        </w:rPr>
      </w:pPr>
    </w:p>
    <w:p w:rsidR="009F60EF" w:rsidRDefault="009F60EF" w:rsidP="009F60EF">
      <w:pPr>
        <w:tabs>
          <w:tab w:val="left" w:pos="709"/>
        </w:tabs>
        <w:spacing w:before="140"/>
        <w:jc w:val="both"/>
        <w:rPr>
          <w:rFonts w:ascii="Times New Roman" w:hAnsi="Times New Roman"/>
          <w:b/>
          <w:sz w:val="24"/>
          <w:szCs w:val="24"/>
          <w:lang w:eastAsia="tr-TR"/>
        </w:rPr>
      </w:pPr>
    </w:p>
    <w:p w:rsidR="00D11480" w:rsidRPr="00AD2ABD" w:rsidRDefault="00D11480" w:rsidP="009F60EF">
      <w:pPr>
        <w:tabs>
          <w:tab w:val="left" w:pos="709"/>
        </w:tabs>
        <w:spacing w:before="140"/>
        <w:jc w:val="both"/>
        <w:rPr>
          <w:rFonts w:ascii="Times New Roman" w:hAnsi="Times New Roman"/>
          <w:b/>
          <w:sz w:val="24"/>
          <w:szCs w:val="24"/>
          <w:lang w:eastAsia="tr-TR"/>
        </w:rPr>
      </w:pPr>
    </w:p>
    <w:p w:rsidR="00991787" w:rsidRPr="00AD2ABD" w:rsidRDefault="00991787" w:rsidP="009F60EF">
      <w:pPr>
        <w:tabs>
          <w:tab w:val="left" w:pos="709"/>
        </w:tabs>
        <w:spacing w:before="140"/>
        <w:jc w:val="both"/>
        <w:rPr>
          <w:rFonts w:ascii="Times New Roman" w:hAnsi="Times New Roman"/>
          <w:b/>
          <w:color w:val="000000"/>
          <w:sz w:val="24"/>
          <w:szCs w:val="24"/>
          <w:lang w:eastAsia="tr-TR"/>
        </w:rPr>
      </w:pPr>
      <w:r w:rsidRPr="00AD2ABD">
        <w:rPr>
          <w:rFonts w:ascii="Times New Roman" w:hAnsi="Times New Roman"/>
          <w:b/>
          <w:sz w:val="24"/>
          <w:szCs w:val="24"/>
          <w:lang w:eastAsia="tr-TR"/>
        </w:rPr>
        <w:lastRenderedPageBreak/>
        <w:tab/>
        <w:t>MALİ ANALİZ SONUÇLARI</w:t>
      </w:r>
    </w:p>
    <w:p w:rsidR="00991787" w:rsidRPr="00AD2ABD" w:rsidRDefault="00991787" w:rsidP="009F60EF">
      <w:pPr>
        <w:spacing w:before="80"/>
        <w:ind w:left="708" w:firstLine="708"/>
        <w:jc w:val="both"/>
        <w:rPr>
          <w:rFonts w:ascii="Times New Roman" w:hAnsi="Times New Roman"/>
          <w:color w:val="000000"/>
          <w:sz w:val="24"/>
          <w:szCs w:val="24"/>
          <w:lang w:eastAsia="tr-TR"/>
        </w:rPr>
      </w:pPr>
      <w:r w:rsidRPr="00AD2ABD">
        <w:rPr>
          <w:rFonts w:ascii="Times New Roman" w:hAnsi="Times New Roman"/>
          <w:color w:val="000000"/>
          <w:sz w:val="24"/>
          <w:szCs w:val="24"/>
          <w:lang w:eastAsia="tr-TR"/>
        </w:rPr>
        <w:t>GE</w:t>
      </w:r>
      <w:r w:rsidR="00505411">
        <w:rPr>
          <w:rFonts w:ascii="Times New Roman" w:hAnsi="Times New Roman"/>
          <w:color w:val="000000"/>
          <w:sz w:val="24"/>
          <w:szCs w:val="24"/>
          <w:lang w:eastAsia="tr-TR"/>
        </w:rPr>
        <w:t>Rİ ÖDEME SÜRESİ</w:t>
      </w:r>
      <w:r w:rsidR="00505411">
        <w:rPr>
          <w:rFonts w:ascii="Times New Roman" w:hAnsi="Times New Roman"/>
          <w:color w:val="000000"/>
          <w:sz w:val="24"/>
          <w:szCs w:val="24"/>
          <w:lang w:eastAsia="tr-TR"/>
        </w:rPr>
        <w:tab/>
      </w:r>
      <w:r w:rsidR="00505411">
        <w:rPr>
          <w:rFonts w:ascii="Times New Roman" w:hAnsi="Times New Roman"/>
          <w:color w:val="000000"/>
          <w:sz w:val="24"/>
          <w:szCs w:val="24"/>
          <w:lang w:eastAsia="tr-TR"/>
        </w:rPr>
        <w:tab/>
        <w:t xml:space="preserve">:   </w:t>
      </w:r>
      <w:r w:rsidR="00574D4E" w:rsidRPr="00AD2ABD">
        <w:rPr>
          <w:rFonts w:ascii="Times New Roman" w:hAnsi="Times New Roman"/>
          <w:color w:val="000000"/>
          <w:sz w:val="24"/>
          <w:szCs w:val="24"/>
          <w:lang w:eastAsia="tr-TR"/>
        </w:rPr>
        <w:t>1,35</w:t>
      </w:r>
      <w:r w:rsidR="00783813" w:rsidRPr="00AD2ABD">
        <w:rPr>
          <w:rFonts w:ascii="Times New Roman" w:hAnsi="Times New Roman"/>
          <w:color w:val="000000"/>
          <w:sz w:val="24"/>
          <w:szCs w:val="24"/>
          <w:lang w:eastAsia="tr-TR"/>
        </w:rPr>
        <w:t xml:space="preserve"> </w:t>
      </w:r>
      <w:r w:rsidRPr="00AD2ABD">
        <w:rPr>
          <w:rFonts w:ascii="Times New Roman" w:hAnsi="Times New Roman"/>
          <w:color w:val="000000"/>
          <w:sz w:val="24"/>
          <w:szCs w:val="24"/>
          <w:lang w:eastAsia="tr-TR"/>
        </w:rPr>
        <w:t>Yıl</w:t>
      </w:r>
      <w:r w:rsidRPr="00AD2ABD">
        <w:rPr>
          <w:rFonts w:ascii="Times New Roman" w:hAnsi="Times New Roman"/>
          <w:color w:val="000000"/>
          <w:sz w:val="24"/>
          <w:szCs w:val="24"/>
          <w:lang w:eastAsia="tr-TR"/>
        </w:rPr>
        <w:tab/>
      </w:r>
    </w:p>
    <w:p w:rsidR="00991787" w:rsidRPr="00D11480" w:rsidRDefault="00991787" w:rsidP="009F60EF">
      <w:pPr>
        <w:spacing w:before="80"/>
        <w:ind w:left="708" w:firstLine="708"/>
        <w:jc w:val="both"/>
        <w:rPr>
          <w:rFonts w:ascii="Times New Roman" w:hAnsi="Times New Roman"/>
          <w:color w:val="000000"/>
          <w:sz w:val="24"/>
          <w:szCs w:val="24"/>
          <w:lang w:eastAsia="tr-TR"/>
        </w:rPr>
      </w:pPr>
      <w:r w:rsidRPr="00AD2ABD">
        <w:rPr>
          <w:rFonts w:ascii="Times New Roman" w:hAnsi="Times New Roman"/>
          <w:color w:val="000000"/>
          <w:sz w:val="24"/>
          <w:szCs w:val="24"/>
          <w:lang w:eastAsia="tr-TR"/>
        </w:rPr>
        <w:t>NET BUGÜNKÜ DEĞER (%8)</w:t>
      </w:r>
      <w:r w:rsidRPr="00AD2ABD">
        <w:rPr>
          <w:rFonts w:ascii="Times New Roman" w:hAnsi="Times New Roman"/>
          <w:color w:val="000000"/>
          <w:sz w:val="24"/>
          <w:szCs w:val="24"/>
          <w:lang w:eastAsia="tr-TR"/>
        </w:rPr>
        <w:tab/>
        <w:t>:</w:t>
      </w:r>
      <w:r w:rsidRPr="00D11480">
        <w:rPr>
          <w:rFonts w:ascii="Times New Roman" w:hAnsi="Times New Roman"/>
          <w:color w:val="000000"/>
          <w:sz w:val="24"/>
          <w:szCs w:val="24"/>
          <w:lang w:eastAsia="tr-TR"/>
        </w:rPr>
        <w:t xml:space="preserve"> </w:t>
      </w:r>
      <w:r w:rsidR="007A0709">
        <w:rPr>
          <w:rFonts w:ascii="Times New Roman" w:hAnsi="Times New Roman"/>
          <w:color w:val="000000"/>
          <w:sz w:val="24"/>
          <w:szCs w:val="24"/>
          <w:lang w:eastAsia="tr-TR"/>
        </w:rPr>
        <w:t xml:space="preserve"> 40.335.960</w:t>
      </w:r>
      <w:r w:rsidRPr="00AD2ABD">
        <w:rPr>
          <w:rFonts w:ascii="Times New Roman" w:hAnsi="Times New Roman"/>
          <w:color w:val="000000"/>
          <w:sz w:val="24"/>
          <w:szCs w:val="24"/>
          <w:lang w:eastAsia="tr-TR"/>
        </w:rPr>
        <w:t xml:space="preserve"> -TL</w:t>
      </w:r>
    </w:p>
    <w:p w:rsidR="00991787" w:rsidRDefault="00783813" w:rsidP="009F60EF">
      <w:pPr>
        <w:spacing w:before="80"/>
        <w:ind w:left="708" w:firstLine="708"/>
        <w:jc w:val="both"/>
        <w:rPr>
          <w:rFonts w:ascii="Times New Roman" w:hAnsi="Times New Roman"/>
          <w:color w:val="000000"/>
          <w:sz w:val="24"/>
          <w:szCs w:val="24"/>
          <w:lang w:eastAsia="tr-TR"/>
        </w:rPr>
      </w:pPr>
      <w:r w:rsidRPr="00AD2ABD">
        <w:rPr>
          <w:rFonts w:ascii="Times New Roman" w:hAnsi="Times New Roman"/>
          <w:color w:val="000000"/>
          <w:sz w:val="24"/>
          <w:szCs w:val="24"/>
          <w:lang w:eastAsia="tr-TR"/>
        </w:rPr>
        <w:t>İÇ KAR</w:t>
      </w:r>
      <w:r w:rsidR="00505411">
        <w:rPr>
          <w:rFonts w:ascii="Times New Roman" w:hAnsi="Times New Roman"/>
          <w:color w:val="000000"/>
          <w:sz w:val="24"/>
          <w:szCs w:val="24"/>
          <w:lang w:eastAsia="tr-TR"/>
        </w:rPr>
        <w:t>LILIK O</w:t>
      </w:r>
      <w:r w:rsidR="002E1D6B">
        <w:rPr>
          <w:rFonts w:ascii="Times New Roman" w:hAnsi="Times New Roman"/>
          <w:color w:val="000000"/>
          <w:sz w:val="24"/>
          <w:szCs w:val="24"/>
          <w:lang w:eastAsia="tr-TR"/>
        </w:rPr>
        <w:t>RANI (%)</w:t>
      </w:r>
      <w:r w:rsidR="002E1D6B">
        <w:rPr>
          <w:rFonts w:ascii="Times New Roman" w:hAnsi="Times New Roman"/>
          <w:color w:val="000000"/>
          <w:sz w:val="24"/>
          <w:szCs w:val="24"/>
          <w:lang w:eastAsia="tr-TR"/>
        </w:rPr>
        <w:tab/>
      </w:r>
      <w:r w:rsidR="002E1D6B">
        <w:rPr>
          <w:rFonts w:ascii="Times New Roman" w:hAnsi="Times New Roman"/>
          <w:color w:val="000000"/>
          <w:sz w:val="24"/>
          <w:szCs w:val="24"/>
          <w:lang w:eastAsia="tr-TR"/>
        </w:rPr>
        <w:tab/>
        <w:t xml:space="preserve">:  </w:t>
      </w:r>
      <w:r w:rsidR="007A0709">
        <w:rPr>
          <w:rFonts w:ascii="Times New Roman" w:hAnsi="Times New Roman"/>
          <w:color w:val="000000"/>
          <w:sz w:val="24"/>
          <w:szCs w:val="24"/>
          <w:lang w:eastAsia="tr-TR"/>
        </w:rPr>
        <w:t>% 124</w:t>
      </w:r>
    </w:p>
    <w:p w:rsidR="00D11480" w:rsidRPr="00AD2ABD" w:rsidRDefault="00505411" w:rsidP="009F60EF">
      <w:pPr>
        <w:spacing w:before="80"/>
        <w:ind w:left="708"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FAYDA/MASRAF ORANI</w:t>
      </w:r>
      <w:r>
        <w:rPr>
          <w:rFonts w:ascii="Times New Roman" w:hAnsi="Times New Roman"/>
          <w:color w:val="000000"/>
          <w:sz w:val="24"/>
          <w:szCs w:val="24"/>
          <w:lang w:eastAsia="tr-TR"/>
        </w:rPr>
        <w:tab/>
      </w:r>
      <w:r>
        <w:rPr>
          <w:rFonts w:ascii="Times New Roman" w:hAnsi="Times New Roman"/>
          <w:color w:val="000000"/>
          <w:sz w:val="24"/>
          <w:szCs w:val="24"/>
          <w:lang w:eastAsia="tr-TR"/>
        </w:rPr>
        <w:tab/>
        <w:t xml:space="preserve">:  </w:t>
      </w:r>
      <w:r w:rsidR="00D11480">
        <w:rPr>
          <w:rFonts w:ascii="Times New Roman" w:hAnsi="Times New Roman"/>
          <w:color w:val="000000"/>
          <w:sz w:val="24"/>
          <w:szCs w:val="24"/>
          <w:lang w:eastAsia="tr-TR"/>
        </w:rPr>
        <w:t>3,26</w:t>
      </w:r>
    </w:p>
    <w:p w:rsidR="002E1D6B" w:rsidRDefault="00991787" w:rsidP="009F60EF">
      <w:pPr>
        <w:tabs>
          <w:tab w:val="left" w:pos="709"/>
        </w:tabs>
        <w:spacing w:before="140"/>
        <w:jc w:val="both"/>
        <w:rPr>
          <w:rFonts w:ascii="Times New Roman" w:hAnsi="Times New Roman"/>
          <w:b/>
          <w:sz w:val="24"/>
          <w:szCs w:val="24"/>
          <w:lang w:eastAsia="tr-TR"/>
        </w:rPr>
      </w:pPr>
      <w:r w:rsidRPr="00AD2ABD">
        <w:rPr>
          <w:rFonts w:ascii="Times New Roman" w:hAnsi="Times New Roman"/>
          <w:b/>
          <w:sz w:val="24"/>
          <w:szCs w:val="24"/>
          <w:lang w:eastAsia="tr-TR"/>
        </w:rPr>
        <w:tab/>
      </w:r>
    </w:p>
    <w:p w:rsidR="00991787" w:rsidRPr="00AD2ABD" w:rsidRDefault="002E1D6B" w:rsidP="009F60EF">
      <w:pPr>
        <w:tabs>
          <w:tab w:val="left" w:pos="709"/>
        </w:tabs>
        <w:spacing w:before="140"/>
        <w:jc w:val="both"/>
        <w:rPr>
          <w:rFonts w:ascii="Times New Roman" w:hAnsi="Times New Roman"/>
          <w:b/>
          <w:sz w:val="24"/>
          <w:szCs w:val="24"/>
          <w:lang w:eastAsia="tr-TR"/>
        </w:rPr>
      </w:pPr>
      <w:r>
        <w:rPr>
          <w:rFonts w:ascii="Times New Roman" w:hAnsi="Times New Roman"/>
          <w:b/>
          <w:sz w:val="24"/>
          <w:szCs w:val="24"/>
          <w:lang w:eastAsia="tr-TR"/>
        </w:rPr>
        <w:tab/>
      </w:r>
      <w:r w:rsidR="00991787" w:rsidRPr="00AD2ABD">
        <w:rPr>
          <w:rFonts w:ascii="Times New Roman" w:hAnsi="Times New Roman"/>
          <w:b/>
          <w:sz w:val="24"/>
          <w:szCs w:val="24"/>
          <w:lang w:eastAsia="tr-TR"/>
        </w:rPr>
        <w:t>EKONOMİK DEĞERLENDİRME SONUÇLARI</w:t>
      </w:r>
    </w:p>
    <w:p w:rsidR="00991787" w:rsidRPr="00AD2ABD" w:rsidRDefault="00991787" w:rsidP="009F60EF">
      <w:pPr>
        <w:spacing w:before="80"/>
        <w:ind w:left="708" w:firstLine="708"/>
        <w:jc w:val="both"/>
        <w:rPr>
          <w:rFonts w:ascii="Times New Roman" w:hAnsi="Times New Roman"/>
          <w:color w:val="000000"/>
          <w:sz w:val="24"/>
          <w:szCs w:val="24"/>
          <w:lang w:eastAsia="tr-TR"/>
        </w:rPr>
      </w:pPr>
      <w:r w:rsidRPr="00AD2ABD">
        <w:rPr>
          <w:rFonts w:ascii="Times New Roman" w:hAnsi="Times New Roman"/>
          <w:color w:val="000000"/>
          <w:sz w:val="24"/>
          <w:szCs w:val="24"/>
          <w:lang w:eastAsia="tr-TR"/>
        </w:rPr>
        <w:t xml:space="preserve">İşletme faaliyetlerinden sağlanan </w:t>
      </w:r>
    </w:p>
    <w:p w:rsidR="00991787" w:rsidRPr="00AD2ABD" w:rsidRDefault="00991787" w:rsidP="009F60EF">
      <w:pPr>
        <w:ind w:left="708" w:firstLine="708"/>
        <w:jc w:val="both"/>
        <w:rPr>
          <w:rFonts w:ascii="Times New Roman" w:hAnsi="Times New Roman"/>
          <w:b/>
          <w:bCs/>
          <w:sz w:val="24"/>
          <w:szCs w:val="24"/>
          <w:lang w:eastAsia="tr-TR"/>
        </w:rPr>
      </w:pPr>
      <w:r w:rsidRPr="00AD2ABD">
        <w:rPr>
          <w:rFonts w:ascii="Times New Roman" w:hAnsi="Times New Roman"/>
          <w:color w:val="000000"/>
          <w:sz w:val="24"/>
          <w:szCs w:val="24"/>
          <w:lang w:eastAsia="tr-TR"/>
        </w:rPr>
        <w:t>Net Katma Değer</w:t>
      </w:r>
      <w:r w:rsidR="009A079D">
        <w:rPr>
          <w:rFonts w:ascii="Times New Roman" w:hAnsi="Times New Roman"/>
          <w:color w:val="000000"/>
          <w:sz w:val="24"/>
          <w:szCs w:val="24"/>
          <w:lang w:eastAsia="tr-TR"/>
        </w:rPr>
        <w:t xml:space="preserve"> (I</w:t>
      </w:r>
      <w:r w:rsidR="00783813" w:rsidRPr="00AD2ABD">
        <w:rPr>
          <w:rFonts w:ascii="Times New Roman" w:hAnsi="Times New Roman"/>
          <w:color w:val="000000"/>
          <w:sz w:val="24"/>
          <w:szCs w:val="24"/>
          <w:lang w:eastAsia="tr-TR"/>
        </w:rPr>
        <w:t>skonto edilmiş)</w:t>
      </w:r>
      <w:r w:rsidR="00783813" w:rsidRPr="00AD2ABD">
        <w:rPr>
          <w:rFonts w:ascii="Times New Roman" w:hAnsi="Times New Roman"/>
          <w:color w:val="000000"/>
          <w:sz w:val="24"/>
          <w:szCs w:val="24"/>
          <w:lang w:eastAsia="tr-TR"/>
        </w:rPr>
        <w:tab/>
      </w:r>
      <w:r w:rsidR="00783813" w:rsidRPr="00AD2ABD">
        <w:rPr>
          <w:rFonts w:ascii="Times New Roman" w:hAnsi="Times New Roman"/>
          <w:color w:val="000000"/>
          <w:sz w:val="24"/>
          <w:szCs w:val="24"/>
          <w:lang w:eastAsia="tr-TR"/>
        </w:rPr>
        <w:tab/>
      </w:r>
      <w:r w:rsidR="00783813" w:rsidRPr="00AD2ABD">
        <w:rPr>
          <w:rFonts w:ascii="Times New Roman" w:hAnsi="Times New Roman"/>
          <w:color w:val="000000"/>
          <w:sz w:val="24"/>
          <w:szCs w:val="24"/>
          <w:lang w:eastAsia="tr-TR"/>
        </w:rPr>
        <w:tab/>
        <w:t>:</w:t>
      </w:r>
      <w:r w:rsidRPr="00AD2ABD">
        <w:rPr>
          <w:rFonts w:ascii="Times New Roman" w:hAnsi="Times New Roman"/>
          <w:color w:val="000000"/>
          <w:sz w:val="24"/>
          <w:szCs w:val="24"/>
          <w:lang w:eastAsia="tr-TR"/>
        </w:rPr>
        <w:t xml:space="preserve"> </w:t>
      </w:r>
      <w:r w:rsidR="00BC648E">
        <w:rPr>
          <w:rFonts w:ascii="Times New Roman" w:hAnsi="Times New Roman"/>
          <w:color w:val="000000"/>
          <w:sz w:val="24"/>
          <w:szCs w:val="24"/>
          <w:lang w:eastAsia="tr-TR"/>
        </w:rPr>
        <w:t>54.619.438</w:t>
      </w:r>
      <w:r w:rsidRPr="00AD2ABD">
        <w:rPr>
          <w:rFonts w:ascii="Times New Roman" w:hAnsi="Times New Roman"/>
          <w:color w:val="000000"/>
          <w:sz w:val="24"/>
          <w:szCs w:val="24"/>
          <w:lang w:eastAsia="tr-TR"/>
        </w:rPr>
        <w:t xml:space="preserve">- </w:t>
      </w:r>
      <w:r w:rsidRPr="00AD2ABD">
        <w:rPr>
          <w:rFonts w:ascii="Times New Roman" w:hAnsi="Times New Roman"/>
          <w:bCs/>
          <w:sz w:val="24"/>
          <w:szCs w:val="24"/>
          <w:lang w:eastAsia="tr-TR"/>
        </w:rPr>
        <w:t>TL</w:t>
      </w:r>
      <w:r w:rsidRPr="00AD2ABD">
        <w:rPr>
          <w:rFonts w:ascii="Times New Roman" w:hAnsi="Times New Roman"/>
          <w:b/>
          <w:bCs/>
          <w:sz w:val="24"/>
          <w:szCs w:val="24"/>
          <w:lang w:eastAsia="tr-TR"/>
        </w:rPr>
        <w:t xml:space="preserve"> </w:t>
      </w:r>
    </w:p>
    <w:p w:rsidR="00991787" w:rsidRPr="00AD2ABD" w:rsidRDefault="00991787" w:rsidP="009F60EF">
      <w:pPr>
        <w:ind w:left="708" w:firstLine="708"/>
        <w:jc w:val="both"/>
        <w:rPr>
          <w:rFonts w:ascii="Times New Roman" w:hAnsi="Times New Roman"/>
          <w:b/>
          <w:bCs/>
          <w:sz w:val="24"/>
          <w:szCs w:val="24"/>
          <w:lang w:eastAsia="tr-TR"/>
        </w:rPr>
      </w:pPr>
    </w:p>
    <w:p w:rsidR="00783813" w:rsidRPr="00AD2ABD" w:rsidRDefault="00783813" w:rsidP="009F60EF">
      <w:pPr>
        <w:ind w:left="708" w:firstLine="708"/>
        <w:jc w:val="both"/>
        <w:rPr>
          <w:rFonts w:ascii="Times New Roman" w:hAnsi="Times New Roman"/>
          <w:color w:val="000000"/>
          <w:sz w:val="24"/>
          <w:szCs w:val="24"/>
          <w:lang w:eastAsia="tr-TR"/>
        </w:rPr>
      </w:pPr>
      <w:proofErr w:type="gramStart"/>
      <w:r w:rsidRPr="00AD2ABD">
        <w:rPr>
          <w:rFonts w:ascii="Times New Roman" w:hAnsi="Times New Roman"/>
          <w:color w:val="000000"/>
          <w:sz w:val="24"/>
          <w:szCs w:val="24"/>
          <w:lang w:eastAsia="tr-TR"/>
        </w:rPr>
        <w:t>HASILA</w:t>
      </w:r>
      <w:proofErr w:type="gramEnd"/>
      <w:r w:rsidRPr="00AD2ABD">
        <w:rPr>
          <w:rFonts w:ascii="Times New Roman" w:hAnsi="Times New Roman"/>
          <w:color w:val="000000"/>
          <w:sz w:val="24"/>
          <w:szCs w:val="24"/>
          <w:lang w:eastAsia="tr-TR"/>
        </w:rPr>
        <w:t>/SERMAYE ORANI</w:t>
      </w:r>
      <w:r w:rsidR="00505411">
        <w:rPr>
          <w:rFonts w:ascii="Times New Roman" w:hAnsi="Times New Roman"/>
          <w:color w:val="000000"/>
          <w:sz w:val="24"/>
          <w:szCs w:val="24"/>
          <w:lang w:eastAsia="tr-TR"/>
        </w:rPr>
        <w:t xml:space="preserve"> (net), proje toplamı</w:t>
      </w:r>
      <w:r w:rsidR="00505411">
        <w:rPr>
          <w:rFonts w:ascii="Times New Roman" w:hAnsi="Times New Roman"/>
          <w:color w:val="000000"/>
          <w:sz w:val="24"/>
          <w:szCs w:val="24"/>
          <w:lang w:eastAsia="tr-TR"/>
        </w:rPr>
        <w:tab/>
      </w:r>
      <w:r w:rsidR="002E1D6B">
        <w:rPr>
          <w:rFonts w:ascii="Times New Roman" w:hAnsi="Times New Roman"/>
          <w:color w:val="000000"/>
          <w:sz w:val="24"/>
          <w:szCs w:val="24"/>
          <w:lang w:eastAsia="tr-TR"/>
        </w:rPr>
        <w:t>:</w:t>
      </w:r>
      <w:r w:rsidR="00BC648E">
        <w:rPr>
          <w:rFonts w:ascii="Times New Roman" w:hAnsi="Times New Roman"/>
          <w:color w:val="000000"/>
          <w:sz w:val="24"/>
          <w:szCs w:val="24"/>
          <w:lang w:eastAsia="tr-TR"/>
        </w:rPr>
        <w:t xml:space="preserve"> 4,3</w:t>
      </w:r>
    </w:p>
    <w:p w:rsidR="00783813" w:rsidRPr="00AD2ABD" w:rsidRDefault="00783813" w:rsidP="00C95B23">
      <w:pPr>
        <w:spacing w:line="360" w:lineRule="auto"/>
        <w:ind w:left="708" w:firstLine="708"/>
        <w:jc w:val="both"/>
        <w:rPr>
          <w:rFonts w:ascii="Times New Roman" w:hAnsi="Times New Roman"/>
          <w:color w:val="000000"/>
          <w:sz w:val="24"/>
          <w:szCs w:val="24"/>
          <w:lang w:eastAsia="tr-TR"/>
        </w:rPr>
      </w:pPr>
    </w:p>
    <w:p w:rsidR="00991787" w:rsidRPr="00AD2ABD" w:rsidRDefault="00783813" w:rsidP="00C95B23">
      <w:pPr>
        <w:spacing w:line="360" w:lineRule="auto"/>
        <w:ind w:left="708" w:firstLine="708"/>
        <w:jc w:val="both"/>
        <w:rPr>
          <w:rFonts w:ascii="Times New Roman" w:hAnsi="Times New Roman"/>
          <w:b/>
          <w:bCs/>
          <w:sz w:val="24"/>
          <w:szCs w:val="24"/>
          <w:highlight w:val="yellow"/>
        </w:rPr>
      </w:pPr>
      <w:proofErr w:type="gramStart"/>
      <w:r w:rsidRPr="00AD2ABD">
        <w:rPr>
          <w:rFonts w:ascii="Times New Roman" w:hAnsi="Times New Roman"/>
          <w:color w:val="000000"/>
          <w:sz w:val="24"/>
          <w:szCs w:val="24"/>
          <w:lang w:eastAsia="tr-TR"/>
        </w:rPr>
        <w:t>HASILA</w:t>
      </w:r>
      <w:proofErr w:type="gramEnd"/>
      <w:r w:rsidRPr="00AD2ABD">
        <w:rPr>
          <w:rFonts w:ascii="Times New Roman" w:hAnsi="Times New Roman"/>
          <w:color w:val="000000"/>
          <w:sz w:val="24"/>
          <w:szCs w:val="24"/>
          <w:lang w:eastAsia="tr-TR"/>
        </w:rPr>
        <w:t>/SERMAY</w:t>
      </w:r>
      <w:r w:rsidR="00505411">
        <w:rPr>
          <w:rFonts w:ascii="Times New Roman" w:hAnsi="Times New Roman"/>
          <w:color w:val="000000"/>
          <w:sz w:val="24"/>
          <w:szCs w:val="24"/>
          <w:lang w:eastAsia="tr-TR"/>
        </w:rPr>
        <w:t xml:space="preserve">E ORANI (net), </w:t>
      </w:r>
      <w:proofErr w:type="spellStart"/>
      <w:r w:rsidR="00505411">
        <w:rPr>
          <w:rFonts w:ascii="Times New Roman" w:hAnsi="Times New Roman"/>
          <w:color w:val="000000"/>
          <w:sz w:val="24"/>
          <w:szCs w:val="24"/>
          <w:lang w:eastAsia="tr-TR"/>
        </w:rPr>
        <w:t>ort.</w:t>
      </w:r>
      <w:proofErr w:type="spellEnd"/>
      <w:r w:rsidR="00505411">
        <w:rPr>
          <w:rFonts w:ascii="Times New Roman" w:hAnsi="Times New Roman"/>
          <w:color w:val="000000"/>
          <w:sz w:val="24"/>
          <w:szCs w:val="24"/>
          <w:lang w:eastAsia="tr-TR"/>
        </w:rPr>
        <w:t xml:space="preserve"> Yıllık</w:t>
      </w:r>
      <w:r w:rsidR="00505411">
        <w:rPr>
          <w:rFonts w:ascii="Times New Roman" w:hAnsi="Times New Roman"/>
          <w:color w:val="000000"/>
          <w:sz w:val="24"/>
          <w:szCs w:val="24"/>
          <w:lang w:eastAsia="tr-TR"/>
        </w:rPr>
        <w:tab/>
        <w:t xml:space="preserve">: </w:t>
      </w:r>
      <w:r w:rsidRPr="00AD2ABD">
        <w:rPr>
          <w:rFonts w:ascii="Times New Roman" w:hAnsi="Times New Roman"/>
          <w:color w:val="000000"/>
          <w:sz w:val="24"/>
          <w:szCs w:val="24"/>
          <w:lang w:eastAsia="tr-TR"/>
        </w:rPr>
        <w:t>%</w:t>
      </w:r>
      <w:r w:rsidR="00BC648E">
        <w:rPr>
          <w:rFonts w:ascii="Times New Roman" w:hAnsi="Times New Roman"/>
          <w:color w:val="000000"/>
          <w:sz w:val="24"/>
          <w:szCs w:val="24"/>
          <w:lang w:eastAsia="tr-TR"/>
        </w:rPr>
        <w:t>22</w:t>
      </w:r>
      <w:r w:rsidR="00991787" w:rsidRPr="00AD2ABD">
        <w:rPr>
          <w:rFonts w:ascii="Times New Roman" w:hAnsi="Times New Roman"/>
          <w:sz w:val="24"/>
          <w:szCs w:val="24"/>
          <w:highlight w:val="yellow"/>
        </w:rPr>
        <w:br w:type="page"/>
      </w:r>
    </w:p>
    <w:p w:rsidR="00F54023" w:rsidRPr="009C1F8E" w:rsidRDefault="00F54023" w:rsidP="009C1F8E">
      <w:pPr>
        <w:pStyle w:val="Balk1"/>
        <w:spacing w:before="240" w:after="120"/>
        <w:ind w:left="714" w:hanging="357"/>
      </w:pPr>
      <w:bookmarkStart w:id="3" w:name="_Toc411942695"/>
      <w:r w:rsidRPr="009C1F8E">
        <w:lastRenderedPageBreak/>
        <w:t>GİRİŞ</w:t>
      </w:r>
      <w:bookmarkEnd w:id="3"/>
      <w:r w:rsidRPr="009C1F8E">
        <w:t xml:space="preserve"> </w:t>
      </w:r>
    </w:p>
    <w:p w:rsidR="004A0A69" w:rsidRPr="00AD2ABD" w:rsidRDefault="00ED6605" w:rsidP="00C95B23">
      <w:pPr>
        <w:tabs>
          <w:tab w:val="num" w:pos="426"/>
        </w:tabs>
        <w:spacing w:before="120" w:line="360" w:lineRule="auto"/>
        <w:jc w:val="both"/>
        <w:rPr>
          <w:rFonts w:ascii="Times New Roman" w:hAnsi="Times New Roman"/>
          <w:sz w:val="24"/>
          <w:szCs w:val="24"/>
        </w:rPr>
      </w:pPr>
      <w:r w:rsidRPr="00AD2ABD">
        <w:rPr>
          <w:rFonts w:ascii="Times New Roman" w:hAnsi="Times New Roman"/>
          <w:sz w:val="24"/>
          <w:szCs w:val="24"/>
        </w:rPr>
        <w:tab/>
      </w:r>
      <w:r w:rsidRPr="00AD2ABD">
        <w:rPr>
          <w:rFonts w:ascii="Times New Roman" w:hAnsi="Times New Roman"/>
          <w:sz w:val="24"/>
          <w:szCs w:val="24"/>
        </w:rPr>
        <w:tab/>
      </w:r>
      <w:proofErr w:type="gramStart"/>
      <w:r w:rsidR="004A0A69" w:rsidRPr="00AD2ABD">
        <w:rPr>
          <w:rFonts w:ascii="Times New Roman" w:hAnsi="Times New Roman"/>
          <w:sz w:val="24"/>
          <w:szCs w:val="24"/>
        </w:rPr>
        <w:t>Tarım sektörü</w:t>
      </w:r>
      <w:r w:rsidR="00EC6346">
        <w:rPr>
          <w:rFonts w:ascii="Times New Roman" w:hAnsi="Times New Roman"/>
          <w:sz w:val="24"/>
          <w:szCs w:val="24"/>
        </w:rPr>
        <w:t>;</w:t>
      </w:r>
      <w:r w:rsidR="004A0A69" w:rsidRPr="00AD2ABD">
        <w:rPr>
          <w:rFonts w:ascii="Times New Roman" w:hAnsi="Times New Roman"/>
          <w:sz w:val="24"/>
          <w:szCs w:val="24"/>
        </w:rPr>
        <w:t xml:space="preserve"> kırsal alanda yaşayan insanların temel geçim kaynağı olarak özellikle gelişmekte olan ülkeler açısından büyük bir ekonomik önem arz etmenin yanı sıra ülke içi göç hareketleri yoğunluğunun ve buna bağlı olarak ortaya çıkan çarpık kentleşme, işsizlik, suç oranlarının yükselmesi vb. sosyal sorunların önüne geçilmesinde de önemli bir işlev görmektedir. </w:t>
      </w:r>
      <w:proofErr w:type="gramEnd"/>
      <w:r w:rsidR="004A0A69" w:rsidRPr="00AD2ABD">
        <w:rPr>
          <w:rFonts w:ascii="Times New Roman" w:hAnsi="Times New Roman"/>
          <w:sz w:val="24"/>
          <w:szCs w:val="24"/>
        </w:rPr>
        <w:t>Aynı zamanda tarım sektörünün ihmal edilmesinin, gıda güvenliği ve sağlığı açısından ne denli büyük sorunlara yol açacağı ve bu durumun beraberinde getireceği ekonomik külfetin büyüklüğü ile ortaya çıkacak olan sosyal sorunların boyutları günümüz dünyasında net bir şekilde öngörülebilmektedir. Bu nedenle tarım sektörü stratejik önemini korumakta ve gerek gelişmiş ülkeler</w:t>
      </w:r>
      <w:r w:rsidR="00EC6346">
        <w:rPr>
          <w:rFonts w:ascii="Times New Roman" w:hAnsi="Times New Roman"/>
          <w:sz w:val="24"/>
          <w:szCs w:val="24"/>
        </w:rPr>
        <w:t>,</w:t>
      </w:r>
      <w:r w:rsidR="004A0A69" w:rsidRPr="00AD2ABD">
        <w:rPr>
          <w:rFonts w:ascii="Times New Roman" w:hAnsi="Times New Roman"/>
          <w:sz w:val="24"/>
          <w:szCs w:val="24"/>
        </w:rPr>
        <w:t xml:space="preserve"> gerekse gelişmekte olan ülkeler gıda arzını garanti altına almak ve sektörde ilerleme kaydetmek için çok yüksek rakamlara ulaşabilen bütçeler tahsis etmektedirler. Zira bilim ve teknolojinin imkânlarından yararlanarak yüksek verimliliğe ulaşmak, hem tarım sektörün sorunlarının azalması hem de ekonomik büyüme hedeflerine ulaşma açısından büyük </w:t>
      </w:r>
      <w:r w:rsidR="00EC6346">
        <w:rPr>
          <w:rFonts w:ascii="Times New Roman" w:hAnsi="Times New Roman"/>
          <w:sz w:val="24"/>
          <w:szCs w:val="24"/>
        </w:rPr>
        <w:t>katkı</w:t>
      </w:r>
      <w:r w:rsidR="004A0A69" w:rsidRPr="00AD2ABD">
        <w:rPr>
          <w:rFonts w:ascii="Times New Roman" w:hAnsi="Times New Roman"/>
          <w:sz w:val="24"/>
          <w:szCs w:val="24"/>
        </w:rPr>
        <w:t xml:space="preserve"> sağlamaktadır</w:t>
      </w:r>
    </w:p>
    <w:p w:rsidR="00695358" w:rsidRPr="00AD2ABD" w:rsidRDefault="007211AE" w:rsidP="00C95B23">
      <w:pPr>
        <w:tabs>
          <w:tab w:val="num" w:pos="426"/>
        </w:tabs>
        <w:spacing w:before="120" w:line="360" w:lineRule="auto"/>
        <w:jc w:val="both"/>
        <w:rPr>
          <w:rFonts w:ascii="Times New Roman" w:hAnsi="Times New Roman"/>
          <w:sz w:val="24"/>
          <w:szCs w:val="24"/>
        </w:rPr>
      </w:pPr>
      <w:r w:rsidRPr="00AD2ABD">
        <w:rPr>
          <w:rFonts w:ascii="Times New Roman" w:hAnsi="Times New Roman"/>
          <w:sz w:val="24"/>
          <w:szCs w:val="24"/>
        </w:rPr>
        <w:tab/>
      </w:r>
      <w:r w:rsidRPr="00AD2ABD">
        <w:rPr>
          <w:rFonts w:ascii="Times New Roman" w:hAnsi="Times New Roman"/>
          <w:sz w:val="24"/>
          <w:szCs w:val="24"/>
        </w:rPr>
        <w:tab/>
      </w:r>
      <w:r w:rsidR="00311DFB" w:rsidRPr="00AD2ABD">
        <w:rPr>
          <w:rFonts w:ascii="Times New Roman" w:hAnsi="Times New Roman"/>
          <w:sz w:val="24"/>
          <w:szCs w:val="24"/>
        </w:rPr>
        <w:t xml:space="preserve">Tarım sektöründe ilerlemeden söz edildiğinde ilk akla gelen unsurlar, tarımsal üretim, kalite ve pazarlama olanaklarındaki artışlardır. </w:t>
      </w:r>
      <w:r w:rsidR="009D7E04" w:rsidRPr="00AD2ABD">
        <w:rPr>
          <w:rFonts w:ascii="Times New Roman" w:hAnsi="Times New Roman"/>
          <w:sz w:val="24"/>
          <w:szCs w:val="24"/>
        </w:rPr>
        <w:t>Kars tarım sektörünün sahip olduğu potansiyele rağmen halen sektörden elde edilen ka</w:t>
      </w:r>
      <w:r w:rsidR="00695358" w:rsidRPr="00AD2ABD">
        <w:rPr>
          <w:rFonts w:ascii="Times New Roman" w:hAnsi="Times New Roman"/>
          <w:sz w:val="24"/>
          <w:szCs w:val="24"/>
        </w:rPr>
        <w:t>tma değerin düşük düzeyde kalması</w:t>
      </w:r>
      <w:r w:rsidR="009D7E04" w:rsidRPr="00AD2ABD">
        <w:rPr>
          <w:rFonts w:ascii="Times New Roman" w:hAnsi="Times New Roman"/>
          <w:sz w:val="24"/>
          <w:szCs w:val="24"/>
        </w:rPr>
        <w:t xml:space="preserve"> ve </w:t>
      </w:r>
      <w:r w:rsidR="00EC6346">
        <w:rPr>
          <w:rFonts w:ascii="Times New Roman" w:hAnsi="Times New Roman"/>
          <w:sz w:val="24"/>
          <w:szCs w:val="24"/>
        </w:rPr>
        <w:t xml:space="preserve">faaliyetlerin </w:t>
      </w:r>
      <w:r w:rsidR="00AE0442" w:rsidRPr="00AD2ABD">
        <w:rPr>
          <w:rFonts w:ascii="Times New Roman" w:hAnsi="Times New Roman"/>
          <w:sz w:val="24"/>
          <w:szCs w:val="24"/>
        </w:rPr>
        <w:t>geçimlik düzeyden çıkıp çağdaş işletmelere dönüşü</w:t>
      </w:r>
      <w:r w:rsidR="00695358" w:rsidRPr="00AD2ABD">
        <w:rPr>
          <w:rFonts w:ascii="Times New Roman" w:hAnsi="Times New Roman"/>
          <w:sz w:val="24"/>
          <w:szCs w:val="24"/>
        </w:rPr>
        <w:t>mün</w:t>
      </w:r>
      <w:r w:rsidR="00AE0442" w:rsidRPr="00AD2ABD">
        <w:rPr>
          <w:rFonts w:ascii="Times New Roman" w:hAnsi="Times New Roman"/>
          <w:sz w:val="24"/>
          <w:szCs w:val="24"/>
        </w:rPr>
        <w:t xml:space="preserve"> gerçekleşmemiş olmasının </w:t>
      </w:r>
      <w:r w:rsidR="00695358" w:rsidRPr="00AD2ABD">
        <w:rPr>
          <w:rFonts w:ascii="Times New Roman" w:hAnsi="Times New Roman"/>
          <w:sz w:val="24"/>
          <w:szCs w:val="24"/>
        </w:rPr>
        <w:t xml:space="preserve">önemli nedenlerinin </w:t>
      </w:r>
      <w:r w:rsidR="00454008" w:rsidRPr="00AD2ABD">
        <w:rPr>
          <w:rFonts w:ascii="Times New Roman" w:hAnsi="Times New Roman"/>
          <w:sz w:val="24"/>
          <w:szCs w:val="24"/>
        </w:rPr>
        <w:t>başında besicilik sektörünün yeterli düzeyde gelişme gösterememiş olması gelmektedir.</w:t>
      </w:r>
      <w:r w:rsidR="00695358" w:rsidRPr="00AD2ABD">
        <w:rPr>
          <w:rFonts w:ascii="Times New Roman" w:hAnsi="Times New Roman"/>
          <w:sz w:val="24"/>
          <w:szCs w:val="24"/>
        </w:rPr>
        <w:t xml:space="preserve"> Kars çiftçileri</w:t>
      </w:r>
      <w:r w:rsidR="00016D0D" w:rsidRPr="00AD2ABD">
        <w:rPr>
          <w:rFonts w:ascii="Times New Roman" w:hAnsi="Times New Roman"/>
          <w:sz w:val="24"/>
          <w:szCs w:val="24"/>
        </w:rPr>
        <w:t xml:space="preserve"> elde ettikleri erkek hayvanları yıllardır 7-8 </w:t>
      </w:r>
      <w:r w:rsidR="00695358" w:rsidRPr="00AD2ABD">
        <w:rPr>
          <w:rFonts w:ascii="Times New Roman" w:hAnsi="Times New Roman"/>
          <w:sz w:val="24"/>
          <w:szCs w:val="24"/>
        </w:rPr>
        <w:t xml:space="preserve">ay </w:t>
      </w:r>
      <w:r w:rsidR="00016D0D" w:rsidRPr="00AD2ABD">
        <w:rPr>
          <w:rFonts w:ascii="Times New Roman" w:hAnsi="Times New Roman"/>
          <w:sz w:val="24"/>
          <w:szCs w:val="24"/>
        </w:rPr>
        <w:t>besle</w:t>
      </w:r>
      <w:r w:rsidR="008A7939">
        <w:rPr>
          <w:rFonts w:ascii="Times New Roman" w:hAnsi="Times New Roman"/>
          <w:sz w:val="24"/>
          <w:szCs w:val="24"/>
        </w:rPr>
        <w:t>menin</w:t>
      </w:r>
      <w:r w:rsidR="00016D0D" w:rsidRPr="00AD2ABD">
        <w:rPr>
          <w:rFonts w:ascii="Times New Roman" w:hAnsi="Times New Roman"/>
          <w:sz w:val="24"/>
          <w:szCs w:val="24"/>
        </w:rPr>
        <w:t xml:space="preserve"> ardından hayvan pazarlarında</w:t>
      </w:r>
      <w:r w:rsidR="00695358" w:rsidRPr="00AD2ABD">
        <w:rPr>
          <w:rFonts w:ascii="Times New Roman" w:hAnsi="Times New Roman"/>
          <w:sz w:val="24"/>
          <w:szCs w:val="24"/>
        </w:rPr>
        <w:t xml:space="preserve"> çok düşük fiyatlara satmaktadırlar</w:t>
      </w:r>
      <w:r w:rsidR="00016D0D" w:rsidRPr="00AD2ABD">
        <w:rPr>
          <w:rFonts w:ascii="Times New Roman" w:hAnsi="Times New Roman"/>
          <w:sz w:val="24"/>
          <w:szCs w:val="24"/>
        </w:rPr>
        <w:t xml:space="preserve">. Bu durumun doğal sonucu olarak asıl katma değer il </w:t>
      </w:r>
      <w:r w:rsidR="008A7939">
        <w:rPr>
          <w:rFonts w:ascii="Times New Roman" w:hAnsi="Times New Roman"/>
          <w:sz w:val="24"/>
          <w:szCs w:val="24"/>
        </w:rPr>
        <w:t>sınırlarında muhafaza edilememektedir</w:t>
      </w:r>
      <w:r w:rsidR="00016D0D" w:rsidRPr="00AD2ABD">
        <w:rPr>
          <w:rFonts w:ascii="Times New Roman" w:hAnsi="Times New Roman"/>
          <w:sz w:val="24"/>
          <w:szCs w:val="24"/>
        </w:rPr>
        <w:t xml:space="preserve">. Bunun yanında çiftçiler tarımsal faaliyetlerden yeterince gelir elde edemedikleri için yoğun bir göç olgusu </w:t>
      </w:r>
      <w:r w:rsidR="008A7939">
        <w:rPr>
          <w:rFonts w:ascii="Times New Roman" w:hAnsi="Times New Roman"/>
          <w:sz w:val="24"/>
          <w:szCs w:val="24"/>
        </w:rPr>
        <w:t>ortaya çıkmakta</w:t>
      </w:r>
      <w:r w:rsidR="00016D0D" w:rsidRPr="00AD2ABD">
        <w:rPr>
          <w:rFonts w:ascii="Times New Roman" w:hAnsi="Times New Roman"/>
          <w:sz w:val="24"/>
          <w:szCs w:val="24"/>
        </w:rPr>
        <w:t xml:space="preserve"> ve genç nüfusu köylerde tutmak adeta imkânsızlaş</w:t>
      </w:r>
      <w:r w:rsidR="008A7939">
        <w:rPr>
          <w:rFonts w:ascii="Times New Roman" w:hAnsi="Times New Roman"/>
          <w:sz w:val="24"/>
          <w:szCs w:val="24"/>
        </w:rPr>
        <w:t>maktadır</w:t>
      </w:r>
      <w:r w:rsidR="00016D0D" w:rsidRPr="00AD2ABD">
        <w:rPr>
          <w:rFonts w:ascii="Times New Roman" w:hAnsi="Times New Roman"/>
          <w:sz w:val="24"/>
          <w:szCs w:val="24"/>
        </w:rPr>
        <w:t>.</w:t>
      </w:r>
      <w:r w:rsidR="002F2098" w:rsidRPr="00AD2ABD">
        <w:rPr>
          <w:rFonts w:ascii="Times New Roman" w:hAnsi="Times New Roman"/>
          <w:sz w:val="24"/>
          <w:szCs w:val="24"/>
        </w:rPr>
        <w:t xml:space="preserve"> </w:t>
      </w:r>
    </w:p>
    <w:p w:rsidR="00F54023" w:rsidRDefault="007211AE" w:rsidP="00C95B23">
      <w:pPr>
        <w:tabs>
          <w:tab w:val="num" w:pos="426"/>
        </w:tabs>
        <w:spacing w:before="120" w:line="360" w:lineRule="auto"/>
        <w:jc w:val="both"/>
        <w:rPr>
          <w:rFonts w:ascii="Times New Roman" w:hAnsi="Times New Roman"/>
          <w:sz w:val="24"/>
          <w:szCs w:val="24"/>
        </w:rPr>
      </w:pPr>
      <w:r w:rsidRPr="00AD2ABD">
        <w:rPr>
          <w:rFonts w:ascii="Times New Roman" w:hAnsi="Times New Roman"/>
          <w:sz w:val="24"/>
          <w:szCs w:val="24"/>
        </w:rPr>
        <w:tab/>
      </w:r>
      <w:r w:rsidRPr="00AD2ABD">
        <w:rPr>
          <w:rFonts w:ascii="Times New Roman" w:hAnsi="Times New Roman"/>
          <w:sz w:val="24"/>
          <w:szCs w:val="24"/>
        </w:rPr>
        <w:tab/>
      </w:r>
      <w:r w:rsidR="00C50FC3" w:rsidRPr="00AD2ABD">
        <w:rPr>
          <w:rFonts w:ascii="Times New Roman" w:hAnsi="Times New Roman"/>
          <w:sz w:val="24"/>
          <w:szCs w:val="24"/>
        </w:rPr>
        <w:t xml:space="preserve">Bu fizibilite çalışmasının amacı, ekonomik faaliyetleri incelendiğinde tarım sektörünün sanayi, turizm ve hizmet sektörüne oranla çok daha </w:t>
      </w:r>
      <w:r w:rsidR="008A7939">
        <w:rPr>
          <w:rFonts w:ascii="Times New Roman" w:hAnsi="Times New Roman"/>
          <w:sz w:val="24"/>
          <w:szCs w:val="24"/>
        </w:rPr>
        <w:t>geniş kitleleri kapsadığı Kars’t</w:t>
      </w:r>
      <w:r w:rsidR="00C50FC3" w:rsidRPr="00AD2ABD">
        <w:rPr>
          <w:rFonts w:ascii="Times New Roman" w:hAnsi="Times New Roman"/>
          <w:sz w:val="24"/>
          <w:szCs w:val="24"/>
        </w:rPr>
        <w:t>a</w:t>
      </w:r>
      <w:r w:rsidR="00B724BE" w:rsidRPr="00AD2ABD">
        <w:rPr>
          <w:rFonts w:ascii="Times New Roman" w:hAnsi="Times New Roman"/>
          <w:sz w:val="24"/>
          <w:szCs w:val="24"/>
        </w:rPr>
        <w:t>, kentin</w:t>
      </w:r>
      <w:r w:rsidR="00695358" w:rsidRPr="00AD2ABD">
        <w:rPr>
          <w:rFonts w:ascii="Times New Roman" w:hAnsi="Times New Roman"/>
          <w:sz w:val="24"/>
          <w:szCs w:val="24"/>
        </w:rPr>
        <w:t xml:space="preserve"> günlük </w:t>
      </w:r>
      <w:r w:rsidR="00B724BE" w:rsidRPr="00AD2ABD">
        <w:rPr>
          <w:rFonts w:ascii="Times New Roman" w:hAnsi="Times New Roman"/>
          <w:sz w:val="24"/>
          <w:szCs w:val="24"/>
        </w:rPr>
        <w:t>büyükbaş hayvan kesim</w:t>
      </w:r>
      <w:r w:rsidR="00695358" w:rsidRPr="00AD2ABD">
        <w:rPr>
          <w:rFonts w:ascii="Times New Roman" w:hAnsi="Times New Roman"/>
          <w:sz w:val="24"/>
          <w:szCs w:val="24"/>
        </w:rPr>
        <w:t xml:space="preserve"> ihtiyacını ve </w:t>
      </w:r>
      <w:r w:rsidR="00B724BE" w:rsidRPr="00AD2ABD">
        <w:rPr>
          <w:rFonts w:ascii="Times New Roman" w:hAnsi="Times New Roman"/>
          <w:sz w:val="24"/>
          <w:szCs w:val="24"/>
        </w:rPr>
        <w:t xml:space="preserve">ülke genelindeki </w:t>
      </w:r>
      <w:r w:rsidR="00695358" w:rsidRPr="00AD2ABD">
        <w:rPr>
          <w:rFonts w:ascii="Times New Roman" w:hAnsi="Times New Roman"/>
          <w:sz w:val="24"/>
          <w:szCs w:val="24"/>
        </w:rPr>
        <w:t>cezaevlerinin</w:t>
      </w:r>
      <w:r w:rsidR="00B724BE" w:rsidRPr="00AD2ABD">
        <w:rPr>
          <w:rFonts w:ascii="Times New Roman" w:hAnsi="Times New Roman"/>
          <w:sz w:val="24"/>
          <w:szCs w:val="24"/>
        </w:rPr>
        <w:t xml:space="preserve"> et talebini karşılayacak </w:t>
      </w:r>
      <w:r w:rsidR="008B68F7" w:rsidRPr="00AD2ABD">
        <w:rPr>
          <w:rFonts w:ascii="Times New Roman" w:hAnsi="Times New Roman"/>
          <w:sz w:val="24"/>
          <w:szCs w:val="24"/>
        </w:rPr>
        <w:t xml:space="preserve">bir </w:t>
      </w:r>
      <w:r w:rsidR="00B724BE" w:rsidRPr="00AD2ABD">
        <w:rPr>
          <w:rFonts w:ascii="Times New Roman" w:hAnsi="Times New Roman"/>
          <w:sz w:val="24"/>
          <w:szCs w:val="24"/>
        </w:rPr>
        <w:t xml:space="preserve">kesimevi ve et işleme tesisinin </w:t>
      </w:r>
      <w:r w:rsidR="00C50FC3" w:rsidRPr="00AD2ABD">
        <w:rPr>
          <w:rFonts w:ascii="Times New Roman" w:hAnsi="Times New Roman"/>
          <w:sz w:val="24"/>
          <w:szCs w:val="24"/>
        </w:rPr>
        <w:t>gelir getirici bir şekilde</w:t>
      </w:r>
      <w:r w:rsidR="00B724BE" w:rsidRPr="00AD2ABD">
        <w:rPr>
          <w:rFonts w:ascii="Times New Roman" w:hAnsi="Times New Roman"/>
          <w:sz w:val="24"/>
          <w:szCs w:val="24"/>
        </w:rPr>
        <w:t xml:space="preserve"> yürütülüp yürütülemeyeceği konusunda </w:t>
      </w:r>
      <w:r w:rsidR="002D7462" w:rsidRPr="00AD2ABD">
        <w:rPr>
          <w:rFonts w:ascii="Times New Roman" w:hAnsi="Times New Roman"/>
          <w:sz w:val="24"/>
          <w:szCs w:val="24"/>
        </w:rPr>
        <w:t>bilgi sunmaktır.</w:t>
      </w:r>
      <w:r w:rsidR="0019400C" w:rsidRPr="00AD2ABD">
        <w:rPr>
          <w:rFonts w:ascii="Times New Roman" w:hAnsi="Times New Roman"/>
          <w:sz w:val="24"/>
          <w:szCs w:val="24"/>
        </w:rPr>
        <w:t xml:space="preserve"> Bu rap</w:t>
      </w:r>
      <w:r w:rsidR="00F75392" w:rsidRPr="00AD2ABD">
        <w:rPr>
          <w:rFonts w:ascii="Times New Roman" w:hAnsi="Times New Roman"/>
          <w:sz w:val="24"/>
          <w:szCs w:val="24"/>
        </w:rPr>
        <w:t xml:space="preserve">or hazırlanırken, </w:t>
      </w:r>
      <w:r w:rsidR="003A0CB8" w:rsidRPr="00AD2ABD">
        <w:rPr>
          <w:rFonts w:ascii="Times New Roman" w:hAnsi="Times New Roman"/>
          <w:sz w:val="24"/>
          <w:szCs w:val="24"/>
        </w:rPr>
        <w:t xml:space="preserve">çalışmanın temelinde </w:t>
      </w:r>
      <w:r w:rsidR="00F75392" w:rsidRPr="00AD2ABD">
        <w:rPr>
          <w:rFonts w:ascii="Times New Roman" w:hAnsi="Times New Roman"/>
          <w:sz w:val="24"/>
          <w:szCs w:val="24"/>
        </w:rPr>
        <w:t>TÜİK,</w:t>
      </w:r>
      <w:r w:rsidR="0019400C" w:rsidRPr="00AD2ABD">
        <w:rPr>
          <w:rFonts w:ascii="Times New Roman" w:hAnsi="Times New Roman"/>
          <w:sz w:val="24"/>
          <w:szCs w:val="24"/>
        </w:rPr>
        <w:t xml:space="preserve"> </w:t>
      </w:r>
      <w:r w:rsidR="008B68F7" w:rsidRPr="00AD2ABD">
        <w:rPr>
          <w:rFonts w:ascii="Times New Roman" w:hAnsi="Times New Roman"/>
          <w:sz w:val="24"/>
          <w:szCs w:val="24"/>
        </w:rPr>
        <w:t xml:space="preserve">T.C. Gıda Tarım ve Hayvancılık Bakanlığı resmi internet sitesi, </w:t>
      </w:r>
      <w:r w:rsidR="0019400C" w:rsidRPr="00AD2ABD">
        <w:rPr>
          <w:rFonts w:ascii="Times New Roman" w:hAnsi="Times New Roman"/>
          <w:sz w:val="24"/>
          <w:szCs w:val="24"/>
        </w:rPr>
        <w:t>İl Gıda Tarım ve Hayvancılık</w:t>
      </w:r>
      <w:r w:rsidR="00B724BE" w:rsidRPr="00AD2ABD">
        <w:rPr>
          <w:rFonts w:ascii="Times New Roman" w:hAnsi="Times New Roman"/>
          <w:sz w:val="24"/>
          <w:szCs w:val="24"/>
        </w:rPr>
        <w:t xml:space="preserve"> </w:t>
      </w:r>
      <w:r w:rsidR="00F75392" w:rsidRPr="00AD2ABD">
        <w:rPr>
          <w:rFonts w:ascii="Times New Roman" w:hAnsi="Times New Roman"/>
          <w:sz w:val="24"/>
          <w:szCs w:val="24"/>
        </w:rPr>
        <w:t xml:space="preserve">Müdürlüğü ile ilgili ulusal ve uluslararası kuruluşların verileri </w:t>
      </w:r>
      <w:proofErr w:type="gramStart"/>
      <w:r w:rsidR="00F75392" w:rsidRPr="00AD2ABD">
        <w:rPr>
          <w:rFonts w:ascii="Times New Roman" w:hAnsi="Times New Roman"/>
          <w:sz w:val="24"/>
          <w:szCs w:val="24"/>
        </w:rPr>
        <w:t>baz</w:t>
      </w:r>
      <w:proofErr w:type="gramEnd"/>
      <w:r w:rsidR="00F75392" w:rsidRPr="00AD2ABD">
        <w:rPr>
          <w:rFonts w:ascii="Times New Roman" w:hAnsi="Times New Roman"/>
          <w:sz w:val="24"/>
          <w:szCs w:val="24"/>
        </w:rPr>
        <w:t xml:space="preserve"> alınmıştır. </w:t>
      </w:r>
      <w:r w:rsidR="00DE7412" w:rsidRPr="00AD2ABD">
        <w:rPr>
          <w:rFonts w:ascii="Times New Roman" w:hAnsi="Times New Roman"/>
          <w:sz w:val="24"/>
          <w:szCs w:val="24"/>
        </w:rPr>
        <w:t xml:space="preserve">Bu çalışmada, net bugünkü değer ve mali bugünkü değer yöntemleri kullanılarak yatırım ekonomik ve finansal açıdan ele alınmıştır. Bunun yanında bu projenin bölgesel ve sosyal etkilerine de raporda yer verilmiştir. </w:t>
      </w:r>
      <w:r w:rsidR="00F75392" w:rsidRPr="00AD2ABD">
        <w:rPr>
          <w:rFonts w:ascii="Times New Roman" w:hAnsi="Times New Roman"/>
          <w:sz w:val="24"/>
          <w:szCs w:val="24"/>
        </w:rPr>
        <w:t xml:space="preserve">Yapılan araştırmalar göstermektedir ki, ilde bu alanda </w:t>
      </w:r>
      <w:r w:rsidR="00F75392" w:rsidRPr="00AD2ABD">
        <w:rPr>
          <w:rFonts w:ascii="Times New Roman" w:hAnsi="Times New Roman"/>
          <w:sz w:val="24"/>
          <w:szCs w:val="24"/>
        </w:rPr>
        <w:lastRenderedPageBreak/>
        <w:t xml:space="preserve">yapılacak yatırımın bir besi çiftliği ile desteklenmesi durumunda </w:t>
      </w:r>
      <w:r w:rsidR="007B4561" w:rsidRPr="00AD2ABD">
        <w:rPr>
          <w:rFonts w:ascii="Times New Roman" w:hAnsi="Times New Roman"/>
          <w:sz w:val="24"/>
          <w:szCs w:val="24"/>
        </w:rPr>
        <w:t>kı</w:t>
      </w:r>
      <w:r w:rsidR="00405B11" w:rsidRPr="00AD2ABD">
        <w:rPr>
          <w:rFonts w:ascii="Times New Roman" w:hAnsi="Times New Roman"/>
          <w:sz w:val="24"/>
          <w:szCs w:val="24"/>
        </w:rPr>
        <w:t>sa sürede geri dönüşü olacaktır ve ilin özellikle besi sektörünün canlanmasına önemli bir katkı sunacaktır.</w:t>
      </w:r>
      <w:r w:rsidR="00F75392" w:rsidRPr="00AD2ABD">
        <w:rPr>
          <w:rFonts w:ascii="Times New Roman" w:hAnsi="Times New Roman"/>
          <w:sz w:val="24"/>
          <w:szCs w:val="24"/>
        </w:rPr>
        <w:t xml:space="preserve">  </w:t>
      </w:r>
      <w:r w:rsidR="00B724BE" w:rsidRPr="00AD2ABD">
        <w:rPr>
          <w:rFonts w:ascii="Times New Roman" w:hAnsi="Times New Roman"/>
          <w:sz w:val="24"/>
          <w:szCs w:val="24"/>
        </w:rPr>
        <w:t xml:space="preserve"> </w:t>
      </w:r>
      <w:r w:rsidR="00695358" w:rsidRPr="00AD2ABD">
        <w:rPr>
          <w:rFonts w:ascii="Times New Roman" w:hAnsi="Times New Roman"/>
          <w:sz w:val="24"/>
          <w:szCs w:val="24"/>
        </w:rPr>
        <w:t xml:space="preserve">  </w:t>
      </w:r>
      <w:r w:rsidR="00016D0D" w:rsidRPr="00AD2ABD">
        <w:rPr>
          <w:rFonts w:ascii="Times New Roman" w:hAnsi="Times New Roman"/>
          <w:sz w:val="24"/>
          <w:szCs w:val="24"/>
        </w:rPr>
        <w:t xml:space="preserve">  </w:t>
      </w:r>
    </w:p>
    <w:p w:rsidR="00F54023" w:rsidRPr="009C1F8E" w:rsidRDefault="00F54023" w:rsidP="009C1F8E">
      <w:pPr>
        <w:pStyle w:val="Balk1"/>
        <w:spacing w:before="240" w:after="120"/>
        <w:ind w:left="714" w:hanging="357"/>
      </w:pPr>
      <w:bookmarkStart w:id="4" w:name="_Toc411942696"/>
      <w:r w:rsidRPr="009C1F8E">
        <w:t>PROJENİN TANIMI VE KAPSAMI</w:t>
      </w:r>
      <w:bookmarkEnd w:id="4"/>
      <w:r w:rsidRPr="009C1F8E">
        <w:t xml:space="preserve"> </w:t>
      </w:r>
    </w:p>
    <w:p w:rsidR="007A4230" w:rsidRPr="00AD2ABD" w:rsidRDefault="007A4230" w:rsidP="00425803">
      <w:pPr>
        <w:spacing w:after="120" w:line="360" w:lineRule="auto"/>
        <w:ind w:firstLine="720"/>
        <w:jc w:val="both"/>
        <w:rPr>
          <w:rFonts w:ascii="Times New Roman" w:hAnsi="Times New Roman"/>
          <w:sz w:val="24"/>
          <w:szCs w:val="24"/>
        </w:rPr>
      </w:pPr>
      <w:r w:rsidRPr="00AD2ABD">
        <w:rPr>
          <w:rFonts w:ascii="Times New Roman" w:hAnsi="Times New Roman"/>
          <w:sz w:val="24"/>
          <w:szCs w:val="24"/>
        </w:rPr>
        <w:t>Kars Açık Cezaevi Modern Besi Çiftliği ve Kesimhane Projesi olarak adlandırılan bu projenin konusunu 1.000 baş kapasiteli modern bir besi çiftliği ile 250 baş kapasiteli kesimhane ve et işleme tesisinin kurulması oluşturmaktadır. Kurulacak olan çiftlik gerek kapasitesi gerekse yönetim tarzı ve istihdam niteliği bakımından ilde öncü ve örnek bir uygulama olacaktır. Çiftlikte yetiştirilen hayvanlar</w:t>
      </w:r>
      <w:r w:rsidR="008A7939">
        <w:rPr>
          <w:rFonts w:ascii="Times New Roman" w:hAnsi="Times New Roman"/>
          <w:sz w:val="24"/>
          <w:szCs w:val="24"/>
        </w:rPr>
        <w:t>,</w:t>
      </w:r>
      <w:r w:rsidRPr="00AD2ABD">
        <w:rPr>
          <w:rFonts w:ascii="Times New Roman" w:hAnsi="Times New Roman"/>
          <w:sz w:val="24"/>
          <w:szCs w:val="24"/>
        </w:rPr>
        <w:t xml:space="preserve"> yine Kars açık cezaevi bünyesinde faaliyet gösterecek olan kesimhaneye gönderilecektir. Çiftlikte elde edilen organik atıkların muhtelif alıcılar tarafından enerji üretiminde değerlendirilmesi de mümkün olacaktır. Söz konusu çiftlik</w:t>
      </w:r>
      <w:r w:rsidR="008A7939">
        <w:rPr>
          <w:rFonts w:ascii="Times New Roman" w:hAnsi="Times New Roman"/>
          <w:sz w:val="24"/>
          <w:szCs w:val="24"/>
        </w:rPr>
        <w:t>,</w:t>
      </w:r>
      <w:r w:rsidRPr="00AD2ABD">
        <w:rPr>
          <w:rFonts w:ascii="Times New Roman" w:hAnsi="Times New Roman"/>
          <w:sz w:val="24"/>
          <w:szCs w:val="24"/>
        </w:rPr>
        <w:t xml:space="preserve"> kurulacak olan kesimhane ve et işleme tesisini</w:t>
      </w:r>
      <w:r w:rsidR="0068353B" w:rsidRPr="00AD2ABD">
        <w:rPr>
          <w:rFonts w:ascii="Times New Roman" w:hAnsi="Times New Roman"/>
          <w:sz w:val="24"/>
          <w:szCs w:val="24"/>
        </w:rPr>
        <w:t>n</w:t>
      </w:r>
      <w:r w:rsidRPr="00AD2ABD">
        <w:rPr>
          <w:rFonts w:ascii="Times New Roman" w:hAnsi="Times New Roman"/>
          <w:sz w:val="24"/>
          <w:szCs w:val="24"/>
        </w:rPr>
        <w:t xml:space="preserve"> gerekli durumlarda (hayvan arzında azalma, salgın hastalık, fiyatlarda aşırı yükselme vb.) et ihtiyacını karşılama işlevini görecektir. Proje kapsamında inşa edilecek olan kesimhane ve et işleme tesisi</w:t>
      </w:r>
      <w:r w:rsidR="008A7939">
        <w:rPr>
          <w:rFonts w:ascii="Times New Roman" w:hAnsi="Times New Roman"/>
          <w:sz w:val="24"/>
          <w:szCs w:val="24"/>
        </w:rPr>
        <w:t>nin</w:t>
      </w:r>
      <w:r w:rsidRPr="00AD2ABD">
        <w:rPr>
          <w:rFonts w:ascii="Times New Roman" w:hAnsi="Times New Roman"/>
          <w:sz w:val="24"/>
          <w:szCs w:val="24"/>
        </w:rPr>
        <w:t xml:space="preserve"> birincil işlevi ülke genelindeki cezaevlerinin et ihtiyacının karşılanması olacaktır. Bununla beraber Kars ilinde ihtiyaca cevap verebilecek bir kesimevi olmaması nedeniyle talep edenlere kesim ve parçalama hizmeti de sunulacaktır. </w:t>
      </w:r>
      <w:r w:rsidR="00626620" w:rsidRPr="00AD2ABD">
        <w:rPr>
          <w:rFonts w:ascii="Times New Roman" w:hAnsi="Times New Roman"/>
          <w:sz w:val="24"/>
          <w:szCs w:val="24"/>
        </w:rPr>
        <w:t>Proje kapsamında gerçekleştirilecek kesimhane</w:t>
      </w:r>
      <w:r w:rsidR="008A7939">
        <w:rPr>
          <w:rFonts w:ascii="Times New Roman" w:hAnsi="Times New Roman"/>
          <w:sz w:val="24"/>
          <w:szCs w:val="24"/>
        </w:rPr>
        <w:t>,</w:t>
      </w:r>
      <w:r w:rsidR="00626620" w:rsidRPr="00AD2ABD">
        <w:rPr>
          <w:rFonts w:ascii="Times New Roman" w:hAnsi="Times New Roman"/>
          <w:sz w:val="24"/>
          <w:szCs w:val="24"/>
        </w:rPr>
        <w:t xml:space="preserve"> kes</w:t>
      </w:r>
      <w:r w:rsidR="008A7939">
        <w:rPr>
          <w:rFonts w:ascii="Times New Roman" w:hAnsi="Times New Roman"/>
          <w:sz w:val="24"/>
          <w:szCs w:val="24"/>
        </w:rPr>
        <w:t>im kapasitesi ile Kars ilinden ü</w:t>
      </w:r>
      <w:r w:rsidR="00626620" w:rsidRPr="00AD2ABD">
        <w:rPr>
          <w:rFonts w:ascii="Times New Roman" w:hAnsi="Times New Roman"/>
          <w:sz w:val="24"/>
          <w:szCs w:val="24"/>
        </w:rPr>
        <w:t xml:space="preserve">lkemizin çeşitli illerine karkas et ticareti için </w:t>
      </w:r>
      <w:proofErr w:type="gramStart"/>
      <w:r w:rsidR="00626620" w:rsidRPr="00AD2ABD">
        <w:rPr>
          <w:rFonts w:ascii="Times New Roman" w:hAnsi="Times New Roman"/>
          <w:sz w:val="24"/>
          <w:szCs w:val="24"/>
        </w:rPr>
        <w:t>imkan</w:t>
      </w:r>
      <w:proofErr w:type="gramEnd"/>
      <w:r w:rsidR="00626620" w:rsidRPr="00AD2ABD">
        <w:rPr>
          <w:rFonts w:ascii="Times New Roman" w:hAnsi="Times New Roman"/>
          <w:sz w:val="24"/>
          <w:szCs w:val="24"/>
        </w:rPr>
        <w:t xml:space="preserve"> sağlayacaktır. İlin doğal meralarında beslenen hayvanların etlerin</w:t>
      </w:r>
      <w:r w:rsidR="008A7939">
        <w:rPr>
          <w:rFonts w:ascii="Times New Roman" w:hAnsi="Times New Roman"/>
          <w:sz w:val="24"/>
          <w:szCs w:val="24"/>
        </w:rPr>
        <w:t>in</w:t>
      </w:r>
      <w:r w:rsidR="00626620" w:rsidRPr="00AD2ABD">
        <w:rPr>
          <w:rFonts w:ascii="Times New Roman" w:hAnsi="Times New Roman"/>
          <w:sz w:val="24"/>
          <w:szCs w:val="24"/>
        </w:rPr>
        <w:t xml:space="preserve"> karkas olarak satışa sunulması pazarda daha çok ilgi görecektir.</w:t>
      </w:r>
    </w:p>
    <w:p w:rsidR="007A4230" w:rsidRPr="00AD2ABD" w:rsidRDefault="007A4230" w:rsidP="00425803">
      <w:pPr>
        <w:spacing w:after="120" w:line="360" w:lineRule="auto"/>
        <w:ind w:firstLine="720"/>
        <w:jc w:val="both"/>
        <w:rPr>
          <w:rFonts w:ascii="Times New Roman" w:hAnsi="Times New Roman"/>
          <w:sz w:val="24"/>
          <w:szCs w:val="24"/>
        </w:rPr>
      </w:pPr>
      <w:r w:rsidRPr="00AD2ABD">
        <w:rPr>
          <w:rFonts w:ascii="Times New Roman" w:hAnsi="Times New Roman"/>
          <w:sz w:val="24"/>
          <w:szCs w:val="24"/>
        </w:rPr>
        <w:t xml:space="preserve">Projenin başvuru sahibi ve yürütücüsü Kars Açık Ceza İnfaz Kurumu’dur. Bunun yanında projede Kars Valiliği </w:t>
      </w:r>
      <w:r w:rsidR="00D75B91" w:rsidRPr="00AD2ABD">
        <w:rPr>
          <w:rFonts w:ascii="Times New Roman" w:hAnsi="Times New Roman"/>
          <w:sz w:val="24"/>
          <w:szCs w:val="24"/>
        </w:rPr>
        <w:t xml:space="preserve">ile Serhat Kalkınma Ajansı </w:t>
      </w:r>
      <w:r w:rsidRPr="00AD2ABD">
        <w:rPr>
          <w:rFonts w:ascii="Times New Roman" w:hAnsi="Times New Roman"/>
          <w:sz w:val="24"/>
          <w:szCs w:val="24"/>
        </w:rPr>
        <w:t xml:space="preserve">da yer alacaktır. Başvuru sahibi olan Kars </w:t>
      </w:r>
      <w:r w:rsidR="0068353B" w:rsidRPr="00AD2ABD">
        <w:rPr>
          <w:rFonts w:ascii="Times New Roman" w:hAnsi="Times New Roman"/>
          <w:sz w:val="24"/>
          <w:szCs w:val="24"/>
        </w:rPr>
        <w:t>Açık C</w:t>
      </w:r>
      <w:r w:rsidRPr="00AD2ABD">
        <w:rPr>
          <w:rFonts w:ascii="Times New Roman" w:hAnsi="Times New Roman"/>
          <w:sz w:val="24"/>
          <w:szCs w:val="24"/>
        </w:rPr>
        <w:t xml:space="preserve">eza </w:t>
      </w:r>
      <w:r w:rsidR="0068353B" w:rsidRPr="00AD2ABD">
        <w:rPr>
          <w:rFonts w:ascii="Times New Roman" w:hAnsi="Times New Roman"/>
          <w:sz w:val="24"/>
          <w:szCs w:val="24"/>
        </w:rPr>
        <w:t>İnfaz Kurumu</w:t>
      </w:r>
      <w:r w:rsidRPr="00AD2ABD">
        <w:rPr>
          <w:rFonts w:ascii="Times New Roman" w:hAnsi="Times New Roman"/>
          <w:sz w:val="24"/>
          <w:szCs w:val="24"/>
        </w:rPr>
        <w:t xml:space="preserve"> proje uygulama alanını tahsis edecek, personel ihtiyacını ise hükümlüler vasıtasıyla karşılayacaktır. Serhat Kalkınma Ajansı, projenin hayata geçirilmesi için gerekli olan ön hazırlık çalışmalarının yapılması, ilgili kurum ve kuruluşlar arasında koordinasyonun sağlanmasından sorumlu olacaktır. Kars Valiliği ise süreç iç</w:t>
      </w:r>
      <w:r w:rsidR="008A7939">
        <w:rPr>
          <w:rFonts w:ascii="Times New Roman" w:hAnsi="Times New Roman"/>
          <w:sz w:val="24"/>
          <w:szCs w:val="24"/>
        </w:rPr>
        <w:t>eris</w:t>
      </w:r>
      <w:r w:rsidRPr="00AD2ABD">
        <w:rPr>
          <w:rFonts w:ascii="Times New Roman" w:hAnsi="Times New Roman"/>
          <w:sz w:val="24"/>
          <w:szCs w:val="24"/>
        </w:rPr>
        <w:t xml:space="preserve">inde yaşanan bürokratik sorunların çözülmesinde gerekli desteği verecektir. </w:t>
      </w:r>
    </w:p>
    <w:p w:rsidR="007A4230" w:rsidRPr="00AD2ABD" w:rsidRDefault="007A4230" w:rsidP="00425803">
      <w:pPr>
        <w:spacing w:after="120" w:line="360" w:lineRule="auto"/>
        <w:ind w:firstLine="720"/>
        <w:jc w:val="both"/>
        <w:rPr>
          <w:rFonts w:ascii="Times New Roman" w:hAnsi="Times New Roman"/>
          <w:sz w:val="24"/>
          <w:szCs w:val="24"/>
        </w:rPr>
      </w:pPr>
      <w:r w:rsidRPr="00AD2ABD">
        <w:rPr>
          <w:rFonts w:ascii="Times New Roman" w:hAnsi="Times New Roman"/>
          <w:sz w:val="24"/>
          <w:szCs w:val="24"/>
        </w:rPr>
        <w:t xml:space="preserve">Proje ekibinin kurulmasının ardından barınak ve kesimevi inşaatı ile eşzamanlı olarak gerekli makine </w:t>
      </w:r>
      <w:proofErr w:type="gramStart"/>
      <w:r w:rsidRPr="00AD2ABD">
        <w:rPr>
          <w:rFonts w:ascii="Times New Roman" w:hAnsi="Times New Roman"/>
          <w:sz w:val="24"/>
          <w:szCs w:val="24"/>
        </w:rPr>
        <w:t>ekipmanın</w:t>
      </w:r>
      <w:proofErr w:type="gramEnd"/>
      <w:r w:rsidRPr="00AD2ABD">
        <w:rPr>
          <w:rFonts w:ascii="Times New Roman" w:hAnsi="Times New Roman"/>
          <w:sz w:val="24"/>
          <w:szCs w:val="24"/>
        </w:rPr>
        <w:t xml:space="preserve"> tedarik edilmesi, çiftlikte beslenecek hayvanların seçim süreci ve tesislerde çalışacak olan personelin eğitimi başlayacaktır. Proje kapsamında gerçekleştirilecek tüm faaliyetler dikkate alındığında projenin sözleşme tarihinden itibaren 1 yıl içinde hayata ge</w:t>
      </w:r>
      <w:r w:rsidR="008A7939">
        <w:rPr>
          <w:rFonts w:ascii="Times New Roman" w:hAnsi="Times New Roman"/>
          <w:sz w:val="24"/>
          <w:szCs w:val="24"/>
        </w:rPr>
        <w:t>çirilebileceği sonucu</w:t>
      </w:r>
      <w:r w:rsidRPr="00AD2ABD">
        <w:rPr>
          <w:rFonts w:ascii="Times New Roman" w:hAnsi="Times New Roman"/>
          <w:sz w:val="24"/>
          <w:szCs w:val="24"/>
        </w:rPr>
        <w:t xml:space="preserve"> ortaya </w:t>
      </w:r>
      <w:r w:rsidR="008A7939">
        <w:rPr>
          <w:rFonts w:ascii="Times New Roman" w:hAnsi="Times New Roman"/>
          <w:sz w:val="24"/>
          <w:szCs w:val="24"/>
        </w:rPr>
        <w:t>çık</w:t>
      </w:r>
      <w:r w:rsidRPr="00AD2ABD">
        <w:rPr>
          <w:rFonts w:ascii="Times New Roman" w:hAnsi="Times New Roman"/>
          <w:sz w:val="24"/>
          <w:szCs w:val="24"/>
        </w:rPr>
        <w:t xml:space="preserve">maktadır. </w:t>
      </w:r>
    </w:p>
    <w:p w:rsidR="007A4230" w:rsidRPr="00AD2ABD" w:rsidRDefault="007A4230" w:rsidP="00425803">
      <w:pPr>
        <w:spacing w:after="120" w:line="360" w:lineRule="auto"/>
        <w:ind w:firstLine="720"/>
        <w:jc w:val="both"/>
        <w:rPr>
          <w:rFonts w:ascii="Times New Roman" w:hAnsi="Times New Roman"/>
          <w:sz w:val="24"/>
          <w:szCs w:val="24"/>
        </w:rPr>
      </w:pPr>
      <w:r w:rsidRPr="00AD2ABD">
        <w:rPr>
          <w:rFonts w:ascii="Times New Roman" w:hAnsi="Times New Roman"/>
          <w:sz w:val="24"/>
          <w:szCs w:val="24"/>
        </w:rPr>
        <w:t>Proje tamamlandığında Kars iline modern bir besi çiftliği ve kesimevi kazandırılacaktır. Proje uygulama alanının Kars şehir merkezine yakın olması</w:t>
      </w:r>
      <w:r w:rsidR="008A7939">
        <w:rPr>
          <w:rFonts w:ascii="Times New Roman" w:hAnsi="Times New Roman"/>
          <w:sz w:val="24"/>
          <w:szCs w:val="24"/>
        </w:rPr>
        <w:t>,</w:t>
      </w:r>
      <w:r w:rsidRPr="00AD2ABD">
        <w:rPr>
          <w:rFonts w:ascii="Times New Roman" w:hAnsi="Times New Roman"/>
          <w:sz w:val="24"/>
          <w:szCs w:val="24"/>
        </w:rPr>
        <w:t xml:space="preserve"> besi </w:t>
      </w:r>
      <w:r w:rsidRPr="00AD2ABD">
        <w:rPr>
          <w:rFonts w:ascii="Times New Roman" w:hAnsi="Times New Roman"/>
          <w:sz w:val="24"/>
          <w:szCs w:val="24"/>
        </w:rPr>
        <w:lastRenderedPageBreak/>
        <w:t>çiftliğinin günübirlik eğitim turları için de ideal bir eğitim merkezi olmasına imkân verecektir. Benzer şekilde çiftlik ihtiyaçlarının hızlı bir şekilde karşılanması, ulaşım imkânlarının iyi olması da kuruluş yerinin önemini ortaya koyma</w:t>
      </w:r>
      <w:r w:rsidR="008A7939">
        <w:rPr>
          <w:rFonts w:ascii="Times New Roman" w:hAnsi="Times New Roman"/>
          <w:sz w:val="24"/>
          <w:szCs w:val="24"/>
        </w:rPr>
        <w:t>ktadır. Projenin hayata geçmes</w:t>
      </w:r>
      <w:r w:rsidRPr="00AD2ABD">
        <w:rPr>
          <w:rFonts w:ascii="Times New Roman" w:hAnsi="Times New Roman"/>
          <w:sz w:val="24"/>
          <w:szCs w:val="24"/>
        </w:rPr>
        <w:t>i</w:t>
      </w:r>
      <w:r w:rsidR="008A7939">
        <w:rPr>
          <w:rFonts w:ascii="Times New Roman" w:hAnsi="Times New Roman"/>
          <w:sz w:val="24"/>
          <w:szCs w:val="24"/>
        </w:rPr>
        <w:t>y</w:t>
      </w:r>
      <w:r w:rsidRPr="00AD2ABD">
        <w:rPr>
          <w:rFonts w:ascii="Times New Roman" w:hAnsi="Times New Roman"/>
          <w:sz w:val="24"/>
          <w:szCs w:val="24"/>
        </w:rPr>
        <w:t xml:space="preserve">le birlikte kentte gelişmemiş olan besicilik sektöründe önemli bir iyileşme kaydedilecek, Kars halkının günlük et ihtiyacı sağlıklı ve güvenilir bir ortamda kesilen hayvanlarla karşılanacak,  doğru besleme ve bakım ile besicilikten elde </w:t>
      </w:r>
      <w:r w:rsidR="00D75B91" w:rsidRPr="00AD2ABD">
        <w:rPr>
          <w:rFonts w:ascii="Times New Roman" w:hAnsi="Times New Roman"/>
          <w:sz w:val="24"/>
          <w:szCs w:val="24"/>
        </w:rPr>
        <w:t>edilen karın nasıl artırıldığı b</w:t>
      </w:r>
      <w:r w:rsidRPr="00AD2ABD">
        <w:rPr>
          <w:rFonts w:ascii="Times New Roman" w:hAnsi="Times New Roman"/>
          <w:sz w:val="24"/>
          <w:szCs w:val="24"/>
        </w:rPr>
        <w:t xml:space="preserve">ölgedeki çiftçilere </w:t>
      </w:r>
      <w:r w:rsidR="00FC551B" w:rsidRPr="00AD2ABD">
        <w:rPr>
          <w:rFonts w:ascii="Times New Roman" w:hAnsi="Times New Roman"/>
          <w:sz w:val="24"/>
          <w:szCs w:val="24"/>
        </w:rPr>
        <w:t xml:space="preserve">uygulamalı olarak öğretilmiş </w:t>
      </w:r>
      <w:r w:rsidRPr="00AD2ABD">
        <w:rPr>
          <w:rFonts w:ascii="Times New Roman" w:hAnsi="Times New Roman"/>
          <w:sz w:val="24"/>
          <w:szCs w:val="24"/>
        </w:rPr>
        <w:t xml:space="preserve">olacaktır. </w:t>
      </w:r>
    </w:p>
    <w:p w:rsidR="007A4230" w:rsidRPr="00AD2ABD" w:rsidRDefault="007A4230" w:rsidP="00425803">
      <w:pPr>
        <w:spacing w:after="120" w:line="360" w:lineRule="auto"/>
        <w:ind w:firstLine="720"/>
        <w:jc w:val="both"/>
        <w:rPr>
          <w:rFonts w:ascii="Times New Roman" w:hAnsi="Times New Roman"/>
          <w:sz w:val="24"/>
          <w:szCs w:val="24"/>
        </w:rPr>
      </w:pPr>
      <w:r w:rsidRPr="00AD2ABD">
        <w:rPr>
          <w:rFonts w:ascii="Times New Roman" w:hAnsi="Times New Roman"/>
          <w:sz w:val="24"/>
          <w:szCs w:val="24"/>
        </w:rPr>
        <w:t xml:space="preserve">Projenin hedef grubunu Kars Açık Ceza İnfaz kurumu personeli, SERKA personeli ve Kars Valiliği personeli ile birlikte </w:t>
      </w:r>
      <w:proofErr w:type="gramStart"/>
      <w:r w:rsidRPr="00AD2ABD">
        <w:rPr>
          <w:rFonts w:ascii="Times New Roman" w:hAnsi="Times New Roman"/>
          <w:sz w:val="24"/>
          <w:szCs w:val="24"/>
        </w:rPr>
        <w:t>entegre</w:t>
      </w:r>
      <w:proofErr w:type="gramEnd"/>
      <w:r w:rsidRPr="00AD2ABD">
        <w:rPr>
          <w:rFonts w:ascii="Times New Roman" w:hAnsi="Times New Roman"/>
          <w:sz w:val="24"/>
          <w:szCs w:val="24"/>
        </w:rPr>
        <w:t xml:space="preserve"> tesiste çalışacak olan hükümlüler oluşturmaktadır. Yaklaşık 250 kişi olarak hesaplanan bu hedef grup projeden doğrudan etkilenecektir.</w:t>
      </w:r>
    </w:p>
    <w:p w:rsidR="007A4230" w:rsidRPr="00AD2ABD" w:rsidRDefault="007A4230" w:rsidP="00425803">
      <w:pPr>
        <w:spacing w:after="120" w:line="360" w:lineRule="auto"/>
        <w:ind w:firstLine="720"/>
        <w:jc w:val="both"/>
        <w:rPr>
          <w:rFonts w:ascii="Times New Roman" w:hAnsi="Times New Roman"/>
          <w:sz w:val="24"/>
          <w:szCs w:val="24"/>
        </w:rPr>
      </w:pPr>
      <w:r w:rsidRPr="00AD2ABD">
        <w:rPr>
          <w:rFonts w:ascii="Times New Roman" w:hAnsi="Times New Roman"/>
          <w:sz w:val="24"/>
          <w:szCs w:val="24"/>
        </w:rPr>
        <w:t>Projenin nihai g</w:t>
      </w:r>
      <w:r w:rsidR="008A7939">
        <w:rPr>
          <w:rFonts w:ascii="Times New Roman" w:hAnsi="Times New Roman"/>
          <w:sz w:val="24"/>
          <w:szCs w:val="24"/>
        </w:rPr>
        <w:t xml:space="preserve">rubunu ise bölgede besicilikle uğraşan </w:t>
      </w:r>
      <w:r w:rsidRPr="00AD2ABD">
        <w:rPr>
          <w:rFonts w:ascii="Times New Roman" w:hAnsi="Times New Roman"/>
          <w:sz w:val="24"/>
          <w:szCs w:val="24"/>
        </w:rPr>
        <w:t xml:space="preserve">çiftçiler, yem satan işletmeler, yöre halkı, cezaevlerinde bulunan hükümlüler, cezaevleri çalışanları, sağlık ve bakım hizmeti veren teknik personel oluşturmaktadır. Nihai grubun büyüklüğü 550.000 kişi olarak tahmin edilmektedir. </w:t>
      </w:r>
    </w:p>
    <w:p w:rsidR="007A4230" w:rsidRDefault="007A4230" w:rsidP="00425803">
      <w:pPr>
        <w:spacing w:after="120" w:line="360" w:lineRule="auto"/>
        <w:ind w:firstLine="720"/>
        <w:jc w:val="both"/>
        <w:rPr>
          <w:rFonts w:ascii="Times New Roman" w:hAnsi="Times New Roman"/>
          <w:sz w:val="24"/>
          <w:szCs w:val="24"/>
        </w:rPr>
      </w:pPr>
      <w:r w:rsidRPr="00AD2ABD">
        <w:rPr>
          <w:rFonts w:ascii="Times New Roman" w:hAnsi="Times New Roman"/>
          <w:sz w:val="24"/>
          <w:szCs w:val="24"/>
        </w:rPr>
        <w:t xml:space="preserve">Proje kapsamında kazanılacak yeni </w:t>
      </w:r>
      <w:proofErr w:type="gramStart"/>
      <w:r w:rsidRPr="00AD2ABD">
        <w:rPr>
          <w:rFonts w:ascii="Times New Roman" w:hAnsi="Times New Roman"/>
          <w:sz w:val="24"/>
          <w:szCs w:val="24"/>
        </w:rPr>
        <w:t>entegre</w:t>
      </w:r>
      <w:proofErr w:type="gramEnd"/>
      <w:r w:rsidRPr="00AD2ABD">
        <w:rPr>
          <w:rFonts w:ascii="Times New Roman" w:hAnsi="Times New Roman"/>
          <w:sz w:val="24"/>
          <w:szCs w:val="24"/>
        </w:rPr>
        <w:t xml:space="preserve"> tesis ile tarım ve hayvancılık faaliyetlerin</w:t>
      </w:r>
      <w:r w:rsidR="00795711" w:rsidRPr="00AD2ABD">
        <w:rPr>
          <w:rFonts w:ascii="Times New Roman" w:hAnsi="Times New Roman"/>
          <w:sz w:val="24"/>
          <w:szCs w:val="24"/>
        </w:rPr>
        <w:t>in hareketlenmesi sağlanacaktır</w:t>
      </w:r>
      <w:r w:rsidRPr="00AD2ABD">
        <w:rPr>
          <w:rFonts w:ascii="Times New Roman" w:hAnsi="Times New Roman"/>
          <w:sz w:val="24"/>
          <w:szCs w:val="24"/>
        </w:rPr>
        <w:t xml:space="preserve">. Sınır komşumuz olan illerden çiftçilerin de bu tesisten faydalanmak isteyeceği öngörülmektedir. Böylesi bir talebin karşılanması için tarım ve hayvancılık yatırımları artacak ve ekonomiye girdi sağlanacaktır. Özetle projenin gerçekleşmesi durumunda; cezaevlerinde ihtiyaç duyulan et ve et ürünlerinin tamamına yakını cezaevleri bünyesinde bulunan işlikler aracılığıyla karşılanabilecek, satışlar sonucunda Kars Cezaevinin geliri artarak ilerleyen dönemlerde daha fazla proje gerçekleştirebilecek duruma gelecek, </w:t>
      </w:r>
      <w:proofErr w:type="gramStart"/>
      <w:r w:rsidRPr="00AD2ABD">
        <w:rPr>
          <w:rFonts w:ascii="Times New Roman" w:hAnsi="Times New Roman"/>
          <w:sz w:val="24"/>
          <w:szCs w:val="24"/>
        </w:rPr>
        <w:t>mahkumlar</w:t>
      </w:r>
      <w:proofErr w:type="gramEnd"/>
      <w:r w:rsidRPr="00AD2ABD">
        <w:rPr>
          <w:rFonts w:ascii="Times New Roman" w:hAnsi="Times New Roman"/>
          <w:sz w:val="24"/>
          <w:szCs w:val="24"/>
        </w:rPr>
        <w:t xml:space="preserve"> ceza süresi bittikten sonra normal hayatta devam ettirebilecekleri ve geçim kaynağı olarak kullanabilecekle</w:t>
      </w:r>
      <w:r w:rsidR="008A7939">
        <w:rPr>
          <w:rFonts w:ascii="Times New Roman" w:hAnsi="Times New Roman"/>
          <w:sz w:val="24"/>
          <w:szCs w:val="24"/>
        </w:rPr>
        <w:t>ri bir meslek edinmiş olacaklardır. Bununla birlikte,</w:t>
      </w:r>
      <w:r w:rsidRPr="00AD2ABD">
        <w:rPr>
          <w:rFonts w:ascii="Times New Roman" w:hAnsi="Times New Roman"/>
          <w:sz w:val="24"/>
          <w:szCs w:val="24"/>
        </w:rPr>
        <w:t xml:space="preserve"> Kars’ta besi hayvancılığının gelişmesine ve nitelikli işgücü oluşmasına katkı sağlanacak ve Kars kentinde potansiyel yatırımcılar için örnek teşkil edecek bir </w:t>
      </w:r>
      <w:proofErr w:type="gramStart"/>
      <w:r w:rsidRPr="00AD2ABD">
        <w:rPr>
          <w:rFonts w:ascii="Times New Roman" w:hAnsi="Times New Roman"/>
          <w:sz w:val="24"/>
          <w:szCs w:val="24"/>
        </w:rPr>
        <w:t>entegre</w:t>
      </w:r>
      <w:proofErr w:type="gramEnd"/>
      <w:r w:rsidRPr="00AD2ABD">
        <w:rPr>
          <w:rFonts w:ascii="Times New Roman" w:hAnsi="Times New Roman"/>
          <w:sz w:val="24"/>
          <w:szCs w:val="24"/>
        </w:rPr>
        <w:t xml:space="preserve"> tesis kurulacaktır. </w:t>
      </w:r>
    </w:p>
    <w:p w:rsidR="00B456F7" w:rsidRPr="009C1F8E" w:rsidRDefault="00F54023" w:rsidP="009C1F8E">
      <w:pPr>
        <w:pStyle w:val="Balk1"/>
        <w:spacing w:before="240" w:after="120"/>
        <w:ind w:left="714" w:hanging="357"/>
      </w:pPr>
      <w:bookmarkStart w:id="5" w:name="_Toc411942697"/>
      <w:r w:rsidRPr="009C1F8E">
        <w:t>PROJENİN ARKA PLANI</w:t>
      </w:r>
      <w:bookmarkEnd w:id="5"/>
    </w:p>
    <w:p w:rsidR="007A4230" w:rsidRPr="00AD2ABD" w:rsidRDefault="007A4230" w:rsidP="00425803">
      <w:pPr>
        <w:spacing w:after="120" w:line="360" w:lineRule="auto"/>
        <w:ind w:firstLine="720"/>
        <w:jc w:val="both"/>
        <w:rPr>
          <w:rFonts w:ascii="Times New Roman" w:hAnsi="Times New Roman"/>
          <w:sz w:val="24"/>
          <w:szCs w:val="24"/>
        </w:rPr>
      </w:pPr>
      <w:r w:rsidRPr="00AD2ABD">
        <w:rPr>
          <w:rFonts w:ascii="Times New Roman" w:hAnsi="Times New Roman"/>
          <w:sz w:val="24"/>
          <w:szCs w:val="24"/>
        </w:rPr>
        <w:t>Türkiye’deki</w:t>
      </w:r>
      <w:r w:rsidR="008A7939">
        <w:rPr>
          <w:rFonts w:ascii="Times New Roman" w:hAnsi="Times New Roman"/>
          <w:sz w:val="24"/>
          <w:szCs w:val="24"/>
        </w:rPr>
        <w:t xml:space="preserve"> sığır sayısı 2003 yılında 9,7 m</w:t>
      </w:r>
      <w:r w:rsidRPr="00AD2ABD">
        <w:rPr>
          <w:rFonts w:ascii="Times New Roman" w:hAnsi="Times New Roman"/>
          <w:sz w:val="24"/>
          <w:szCs w:val="24"/>
        </w:rPr>
        <w:t xml:space="preserve">ilyon adet iken 2013 yılı sonunda yüzde 47 artışla 14,4 milyon </w:t>
      </w:r>
      <w:proofErr w:type="gramStart"/>
      <w:r w:rsidRPr="00AD2ABD">
        <w:rPr>
          <w:rFonts w:ascii="Times New Roman" w:hAnsi="Times New Roman"/>
          <w:sz w:val="24"/>
          <w:szCs w:val="24"/>
        </w:rPr>
        <w:t>adete</w:t>
      </w:r>
      <w:proofErr w:type="gramEnd"/>
      <w:r w:rsidRPr="00AD2ABD">
        <w:rPr>
          <w:rFonts w:ascii="Times New Roman" w:hAnsi="Times New Roman"/>
          <w:sz w:val="24"/>
          <w:szCs w:val="24"/>
        </w:rPr>
        <w:t xml:space="preserve"> ulaşmıştır. Kars ilinde ise 2003 yılında 259 bin olan büyükbaş hayvan sayısı 2013 yılı sonunda </w:t>
      </w:r>
      <w:r w:rsidR="00CD24CA" w:rsidRPr="00AD2ABD">
        <w:rPr>
          <w:rFonts w:ascii="Times New Roman" w:hAnsi="Times New Roman"/>
          <w:sz w:val="24"/>
          <w:szCs w:val="24"/>
        </w:rPr>
        <w:t xml:space="preserve">yaklaşık </w:t>
      </w:r>
      <w:r w:rsidRPr="00AD2ABD">
        <w:rPr>
          <w:rFonts w:ascii="Times New Roman" w:hAnsi="Times New Roman"/>
          <w:sz w:val="24"/>
          <w:szCs w:val="24"/>
        </w:rPr>
        <w:t xml:space="preserve">yüzde yüz artışla 519 bin </w:t>
      </w:r>
      <w:proofErr w:type="gramStart"/>
      <w:r w:rsidRPr="00AD2ABD">
        <w:rPr>
          <w:rFonts w:ascii="Times New Roman" w:hAnsi="Times New Roman"/>
          <w:sz w:val="24"/>
          <w:szCs w:val="24"/>
        </w:rPr>
        <w:t>adete</w:t>
      </w:r>
      <w:proofErr w:type="gramEnd"/>
      <w:r w:rsidRPr="00AD2ABD">
        <w:rPr>
          <w:rFonts w:ascii="Times New Roman" w:hAnsi="Times New Roman"/>
          <w:sz w:val="24"/>
          <w:szCs w:val="24"/>
        </w:rPr>
        <w:t xml:space="preserve"> yükselmiştir. Türkiye’de 2003 yılında 290 bin ton olan et üretimi 2010 yılında 618 bin ton ve 2013 yılında 869 bin ton olarak gerçekleşmiştir. Fiyatı diğer hayvansal ürünlere göre nispeten yüksek </w:t>
      </w:r>
      <w:r w:rsidRPr="00AD2ABD">
        <w:rPr>
          <w:rFonts w:ascii="Times New Roman" w:hAnsi="Times New Roman"/>
          <w:sz w:val="24"/>
          <w:szCs w:val="24"/>
        </w:rPr>
        <w:lastRenderedPageBreak/>
        <w:t>olan sığır etinin tüketim miktarı</w:t>
      </w:r>
      <w:r w:rsidR="00AF7C52">
        <w:rPr>
          <w:rFonts w:ascii="Times New Roman" w:hAnsi="Times New Roman"/>
          <w:sz w:val="24"/>
          <w:szCs w:val="24"/>
        </w:rPr>
        <w:t>,</w:t>
      </w:r>
      <w:r w:rsidRPr="00AD2ABD">
        <w:rPr>
          <w:rFonts w:ascii="Times New Roman" w:hAnsi="Times New Roman"/>
          <w:sz w:val="24"/>
          <w:szCs w:val="24"/>
        </w:rPr>
        <w:t xml:space="preserve"> toplumun gelir seviyesi ile de doğrudan ilintilidir. Buna göre gelir seviyesi yükseldikçe tüketilen sığır eti miktarı artmaktadır. Yukarıda verilen istatistikler dikkate alındığında, kırmızı et tüketimin sürekli yükselen bir seyir</w:t>
      </w:r>
      <w:r w:rsidR="00AF7C52">
        <w:rPr>
          <w:rFonts w:ascii="Times New Roman" w:hAnsi="Times New Roman"/>
          <w:sz w:val="24"/>
          <w:szCs w:val="24"/>
        </w:rPr>
        <w:t xml:space="preserve"> izlediği ve buna bağlı olarak d</w:t>
      </w:r>
      <w:r w:rsidRPr="00AD2ABD">
        <w:rPr>
          <w:rFonts w:ascii="Times New Roman" w:hAnsi="Times New Roman"/>
          <w:sz w:val="24"/>
          <w:szCs w:val="24"/>
        </w:rPr>
        <w:t xml:space="preserve">a hayvan sayısının artış gösterdiği açık bir şekilde görülmektedir. Türkiye’nin 2023 hedefleri arasında kişi başına düşen gelir 20.000 $ olarak belirlenmiş ve bu doğrultuda yatırımlar hayata geçirilmektedir. Dolaysıyla kırmızı et tüketim </w:t>
      </w:r>
      <w:proofErr w:type="gramStart"/>
      <w:r w:rsidRPr="00AD2ABD">
        <w:rPr>
          <w:rFonts w:ascii="Times New Roman" w:hAnsi="Times New Roman"/>
          <w:sz w:val="24"/>
          <w:szCs w:val="24"/>
        </w:rPr>
        <w:t>trendinin</w:t>
      </w:r>
      <w:proofErr w:type="gramEnd"/>
      <w:r w:rsidRPr="00AD2ABD">
        <w:rPr>
          <w:rFonts w:ascii="Times New Roman" w:hAnsi="Times New Roman"/>
          <w:sz w:val="24"/>
          <w:szCs w:val="24"/>
        </w:rPr>
        <w:t xml:space="preserve"> yükselen seyrinin devam edeceği ve bunun sonucu olarak talebin karşılanabilmesi için yeni yatırımlara ihtiyaç duyulacağı öngörülmektedir.</w:t>
      </w:r>
    </w:p>
    <w:p w:rsidR="007A4230" w:rsidRPr="00AD2ABD" w:rsidRDefault="007A4230" w:rsidP="00425803">
      <w:pPr>
        <w:spacing w:after="120" w:line="360" w:lineRule="auto"/>
        <w:ind w:firstLine="720"/>
        <w:jc w:val="both"/>
        <w:rPr>
          <w:rFonts w:ascii="Times New Roman" w:hAnsi="Times New Roman"/>
          <w:sz w:val="24"/>
          <w:szCs w:val="24"/>
        </w:rPr>
      </w:pPr>
      <w:r w:rsidRPr="00AD2ABD">
        <w:rPr>
          <w:rFonts w:ascii="Times New Roman" w:hAnsi="Times New Roman"/>
          <w:sz w:val="24"/>
          <w:szCs w:val="24"/>
        </w:rPr>
        <w:t>Kars Açık Cezaevi Modern Besi Çiftliği ve Kesimhane başlıklı proje, Serhat Kalkınma Ajansı tarafından hazırlanan 2014-2023 TRA2 Bölge Planı</w:t>
      </w:r>
      <w:r w:rsidR="00AF7C52">
        <w:rPr>
          <w:rFonts w:ascii="Times New Roman" w:hAnsi="Times New Roman"/>
          <w:sz w:val="24"/>
          <w:szCs w:val="24"/>
        </w:rPr>
        <w:t>’</w:t>
      </w:r>
      <w:r w:rsidRPr="00AD2ABD">
        <w:rPr>
          <w:rFonts w:ascii="Times New Roman" w:hAnsi="Times New Roman"/>
          <w:sz w:val="24"/>
          <w:szCs w:val="24"/>
        </w:rPr>
        <w:t xml:space="preserve">nda yer alan Öncelik </w:t>
      </w:r>
      <w:proofErr w:type="gramStart"/>
      <w:r w:rsidRPr="00AD2ABD">
        <w:rPr>
          <w:rFonts w:ascii="Times New Roman" w:hAnsi="Times New Roman"/>
          <w:sz w:val="24"/>
          <w:szCs w:val="24"/>
        </w:rPr>
        <w:t>4.3</w:t>
      </w:r>
      <w:proofErr w:type="gramEnd"/>
      <w:r w:rsidRPr="00AD2ABD">
        <w:rPr>
          <w:rFonts w:ascii="Times New Roman" w:hAnsi="Times New Roman"/>
          <w:sz w:val="24"/>
          <w:szCs w:val="24"/>
        </w:rPr>
        <w:t>. “İmalat sanayinde katma değer ve verimliliğin artırılması” kapsamındaki modern üretim teknikleri</w:t>
      </w:r>
      <w:r w:rsidR="00AF7C52">
        <w:rPr>
          <w:rFonts w:ascii="Times New Roman" w:hAnsi="Times New Roman"/>
          <w:sz w:val="24"/>
          <w:szCs w:val="24"/>
        </w:rPr>
        <w:t>nin</w:t>
      </w:r>
      <w:r w:rsidRPr="00AD2ABD">
        <w:rPr>
          <w:rFonts w:ascii="Times New Roman" w:hAnsi="Times New Roman"/>
          <w:sz w:val="24"/>
          <w:szCs w:val="24"/>
        </w:rPr>
        <w:t xml:space="preserve"> yaygınlaştırılması ile Öncelik 4.1. “Tarımsal üretimde verimliliğin ve yenilikçi uygulamaların artırılması” kapsamındaki tarım ve hayvancılıkta modernizasyonun teşvik edilmesi tedbirleriyle uyumluluk göstermektedir. Bunun yanında 10. Kalkınma Planı</w:t>
      </w:r>
      <w:r w:rsidR="00AF7C52">
        <w:rPr>
          <w:rFonts w:ascii="Times New Roman" w:hAnsi="Times New Roman"/>
          <w:sz w:val="24"/>
          <w:szCs w:val="24"/>
        </w:rPr>
        <w:t>’</w:t>
      </w:r>
      <w:r w:rsidRPr="00AD2ABD">
        <w:rPr>
          <w:rFonts w:ascii="Times New Roman" w:hAnsi="Times New Roman"/>
          <w:sz w:val="24"/>
          <w:szCs w:val="24"/>
        </w:rPr>
        <w:t>nda 2.2.15. Tarım ve Gıda başlığı altında belirtilen “</w:t>
      </w:r>
      <w:r w:rsidR="00AF7C52">
        <w:rPr>
          <w:rFonts w:ascii="Times New Roman" w:hAnsi="Times New Roman"/>
          <w:sz w:val="24"/>
          <w:szCs w:val="24"/>
        </w:rPr>
        <w:t xml:space="preserve">771. </w:t>
      </w:r>
      <w:r w:rsidRPr="00AD2ABD">
        <w:rPr>
          <w:rFonts w:ascii="Times New Roman" w:hAnsi="Times New Roman"/>
          <w:sz w:val="24"/>
          <w:szCs w:val="24"/>
        </w:rPr>
        <w:t>Hayvancılıkta etçi tip sığır ve koyun yetiştiriciliğinin geliştirilmesine ağırlık verilecek, bölgesel programların uygulanmasına devam edil</w:t>
      </w:r>
      <w:r w:rsidR="00AF7C52">
        <w:rPr>
          <w:rFonts w:ascii="Times New Roman" w:hAnsi="Times New Roman"/>
          <w:sz w:val="24"/>
          <w:szCs w:val="24"/>
        </w:rPr>
        <w:t>ecek</w:t>
      </w:r>
      <w:r w:rsidRPr="00AD2ABD">
        <w:rPr>
          <w:rFonts w:ascii="Times New Roman" w:hAnsi="Times New Roman"/>
          <w:sz w:val="24"/>
          <w:szCs w:val="24"/>
        </w:rPr>
        <w:t>” ve “</w:t>
      </w:r>
      <w:r w:rsidR="00AF7C52">
        <w:rPr>
          <w:rFonts w:ascii="Times New Roman" w:hAnsi="Times New Roman"/>
          <w:sz w:val="24"/>
          <w:szCs w:val="24"/>
        </w:rPr>
        <w:t xml:space="preserve">768. </w:t>
      </w:r>
      <w:r w:rsidRPr="00AD2ABD">
        <w:rPr>
          <w:rFonts w:ascii="Times New Roman" w:hAnsi="Times New Roman"/>
          <w:sz w:val="24"/>
          <w:szCs w:val="24"/>
        </w:rPr>
        <w:t xml:space="preserve">Tarım ve gıda işletmelerinin güvenilir üretim için </w:t>
      </w:r>
      <w:proofErr w:type="gramStart"/>
      <w:r w:rsidRPr="00AD2ABD">
        <w:rPr>
          <w:rFonts w:ascii="Times New Roman" w:hAnsi="Times New Roman"/>
          <w:sz w:val="24"/>
          <w:szCs w:val="24"/>
        </w:rPr>
        <w:t>hijyen</w:t>
      </w:r>
      <w:proofErr w:type="gramEnd"/>
      <w:r w:rsidRPr="00AD2ABD">
        <w:rPr>
          <w:rFonts w:ascii="Times New Roman" w:hAnsi="Times New Roman"/>
          <w:sz w:val="24"/>
          <w:szCs w:val="24"/>
        </w:rPr>
        <w:t xml:space="preserve"> mevzuatına uyum süreci, modernizasyon yatırımlarıyla hızlandırılacak ve bu amaçla söz konusu işletmelerin finansman ihtiyacına yönelik kaynak ve mekanizmalar çeşitlendiril</w:t>
      </w:r>
      <w:r w:rsidR="00AF7C52">
        <w:rPr>
          <w:rFonts w:ascii="Times New Roman" w:hAnsi="Times New Roman"/>
          <w:sz w:val="24"/>
          <w:szCs w:val="24"/>
        </w:rPr>
        <w:t>ecek</w:t>
      </w:r>
      <w:r w:rsidRPr="00AD2ABD">
        <w:rPr>
          <w:rFonts w:ascii="Times New Roman" w:hAnsi="Times New Roman"/>
          <w:sz w:val="24"/>
          <w:szCs w:val="24"/>
        </w:rPr>
        <w:t xml:space="preserve">”  </w:t>
      </w:r>
      <w:r w:rsidR="00AF7C52">
        <w:rPr>
          <w:rFonts w:ascii="Times New Roman" w:hAnsi="Times New Roman"/>
          <w:sz w:val="24"/>
          <w:szCs w:val="24"/>
        </w:rPr>
        <w:t>ifadeleriyle</w:t>
      </w:r>
      <w:r w:rsidRPr="00AD2ABD">
        <w:rPr>
          <w:rFonts w:ascii="Times New Roman" w:hAnsi="Times New Roman"/>
          <w:sz w:val="24"/>
          <w:szCs w:val="24"/>
        </w:rPr>
        <w:t xml:space="preserve"> uyum göstermektedir. Ayrıca Gıda, Tarım ve Hayvancılık Bakanlığı</w:t>
      </w:r>
      <w:r w:rsidR="00AF7C52">
        <w:rPr>
          <w:rFonts w:ascii="Times New Roman" w:hAnsi="Times New Roman"/>
          <w:sz w:val="24"/>
          <w:szCs w:val="24"/>
        </w:rPr>
        <w:t>’</w:t>
      </w:r>
      <w:r w:rsidRPr="00AD2ABD">
        <w:rPr>
          <w:rFonts w:ascii="Times New Roman" w:hAnsi="Times New Roman"/>
          <w:sz w:val="24"/>
          <w:szCs w:val="24"/>
        </w:rPr>
        <w:t>nın 2013-2017 Stratejik Planı</w:t>
      </w:r>
      <w:r w:rsidR="00AF7C52">
        <w:rPr>
          <w:rFonts w:ascii="Times New Roman" w:hAnsi="Times New Roman"/>
          <w:sz w:val="24"/>
          <w:szCs w:val="24"/>
        </w:rPr>
        <w:t xml:space="preserve"> </w:t>
      </w:r>
      <w:proofErr w:type="gramStart"/>
      <w:r w:rsidR="00AF7C52">
        <w:rPr>
          <w:rFonts w:ascii="Times New Roman" w:hAnsi="Times New Roman"/>
          <w:sz w:val="24"/>
          <w:szCs w:val="24"/>
        </w:rPr>
        <w:t>dahilindeki</w:t>
      </w:r>
      <w:proofErr w:type="gramEnd"/>
      <w:r w:rsidRPr="00AD2ABD">
        <w:rPr>
          <w:rFonts w:ascii="Times New Roman" w:hAnsi="Times New Roman"/>
          <w:sz w:val="24"/>
          <w:szCs w:val="24"/>
        </w:rPr>
        <w:t xml:space="preserve"> stratejik amaçlarda yer alan “Tarımsal üretim kaynaklarını koruyarak kaliteli tarım ürünlerine erişilebilirliği ve gıda güvenliğini sağlamak” ve “Üretimden tüketime kadar uluslararası standartlara uygun gıda güvenirliğini sağlamak” ilkeleriyle uyum göstermektedir.</w:t>
      </w:r>
    </w:p>
    <w:p w:rsidR="007A4230" w:rsidRDefault="00386C3F" w:rsidP="00425803">
      <w:pPr>
        <w:spacing w:after="120" w:line="360" w:lineRule="auto"/>
        <w:ind w:firstLine="720"/>
        <w:jc w:val="both"/>
        <w:rPr>
          <w:rFonts w:ascii="Times New Roman" w:hAnsi="Times New Roman"/>
          <w:bCs/>
          <w:iCs/>
          <w:sz w:val="24"/>
          <w:szCs w:val="24"/>
        </w:rPr>
      </w:pPr>
      <w:r>
        <w:rPr>
          <w:rFonts w:ascii="Times New Roman" w:hAnsi="Times New Roman"/>
          <w:bCs/>
          <w:iCs/>
          <w:sz w:val="24"/>
          <w:szCs w:val="24"/>
        </w:rPr>
        <w:t>Kars ilinde tarım ve h</w:t>
      </w:r>
      <w:r w:rsidR="007A4230" w:rsidRPr="00AD2ABD">
        <w:rPr>
          <w:rFonts w:ascii="Times New Roman" w:hAnsi="Times New Roman"/>
          <w:bCs/>
          <w:iCs/>
          <w:sz w:val="24"/>
          <w:szCs w:val="24"/>
        </w:rPr>
        <w:t>ayvancılık sektöründe fark yaratacak önemli projelerden bir tanesi 30 milyon TL yatırım bedeli olan Organize Besi Bölgesi</w:t>
      </w:r>
      <w:r>
        <w:rPr>
          <w:rFonts w:ascii="Times New Roman" w:hAnsi="Times New Roman"/>
          <w:bCs/>
          <w:iCs/>
          <w:sz w:val="24"/>
          <w:szCs w:val="24"/>
        </w:rPr>
        <w:t>’</w:t>
      </w:r>
      <w:r w:rsidR="007A4230" w:rsidRPr="00AD2ABD">
        <w:rPr>
          <w:rFonts w:ascii="Times New Roman" w:hAnsi="Times New Roman"/>
          <w:bCs/>
          <w:iCs/>
          <w:sz w:val="24"/>
          <w:szCs w:val="24"/>
        </w:rPr>
        <w:t xml:space="preserve">dir. 880 dönüm </w:t>
      </w:r>
      <w:r w:rsidR="00CD24CA" w:rsidRPr="00AD2ABD">
        <w:rPr>
          <w:rFonts w:ascii="Times New Roman" w:hAnsi="Times New Roman"/>
          <w:bCs/>
          <w:iCs/>
          <w:sz w:val="24"/>
          <w:szCs w:val="24"/>
        </w:rPr>
        <w:t xml:space="preserve">büyüklüğünde bir </w:t>
      </w:r>
      <w:proofErr w:type="gramStart"/>
      <w:r w:rsidR="00CD24CA" w:rsidRPr="00AD2ABD">
        <w:rPr>
          <w:rFonts w:ascii="Times New Roman" w:hAnsi="Times New Roman"/>
          <w:bCs/>
          <w:iCs/>
          <w:sz w:val="24"/>
          <w:szCs w:val="24"/>
        </w:rPr>
        <w:t xml:space="preserve">alan </w:t>
      </w:r>
      <w:r w:rsidR="007A4230" w:rsidRPr="00AD2ABD">
        <w:rPr>
          <w:rFonts w:ascii="Times New Roman" w:hAnsi="Times New Roman"/>
          <w:bCs/>
          <w:iCs/>
          <w:sz w:val="24"/>
          <w:szCs w:val="24"/>
        </w:rPr>
        <w:t xml:space="preserve"> üzerine</w:t>
      </w:r>
      <w:proofErr w:type="gramEnd"/>
      <w:r w:rsidR="007A4230" w:rsidRPr="00AD2ABD">
        <w:rPr>
          <w:rFonts w:ascii="Times New Roman" w:hAnsi="Times New Roman"/>
          <w:bCs/>
          <w:iCs/>
          <w:sz w:val="24"/>
          <w:szCs w:val="24"/>
        </w:rPr>
        <w:t xml:space="preserve"> kurulması planl</w:t>
      </w:r>
      <w:r>
        <w:rPr>
          <w:rFonts w:ascii="Times New Roman" w:hAnsi="Times New Roman"/>
          <w:bCs/>
          <w:iCs/>
          <w:sz w:val="24"/>
          <w:szCs w:val="24"/>
        </w:rPr>
        <w:t>anan proje bittiğinde Kars ili tarım ve h</w:t>
      </w:r>
      <w:r w:rsidR="007A4230" w:rsidRPr="00AD2ABD">
        <w:rPr>
          <w:rFonts w:ascii="Times New Roman" w:hAnsi="Times New Roman"/>
          <w:bCs/>
          <w:iCs/>
          <w:sz w:val="24"/>
          <w:szCs w:val="24"/>
        </w:rPr>
        <w:t xml:space="preserve">ayvancılık alanında önemli bir dönüşüm yaşayacaktır. Mevcut durumda canlı hayvan satışı şeklinde yapılan hayvancılık katma değer yaratan ürünlerin üretilip pazarlandığı, daha fazla istihdam sağlayan bir sektör haline gelecektir. Kurulması planlanan Besi OSB ile besi çiftliği ve kesimhane birbirini tamamlayıcı nitelikte projelerdir. Besi Organize Sanayi Bölgesi yatırımının tamamlanma tarihi henüz kesinlik kazanmamış olmakla birlikte önümüzdeki 5 yıl içinde faaliyete geçeceği öngörülmektedir. Proje kapsamında kurulacak olan 1.000 başlık besi çiftliği ve kesimhane </w:t>
      </w:r>
      <w:proofErr w:type="gramStart"/>
      <w:r w:rsidR="007A4230" w:rsidRPr="00AD2ABD">
        <w:rPr>
          <w:rFonts w:ascii="Times New Roman" w:hAnsi="Times New Roman"/>
          <w:bCs/>
          <w:iCs/>
          <w:sz w:val="24"/>
          <w:szCs w:val="24"/>
        </w:rPr>
        <w:t>entegre</w:t>
      </w:r>
      <w:proofErr w:type="gramEnd"/>
      <w:r w:rsidR="007A4230" w:rsidRPr="00AD2ABD">
        <w:rPr>
          <w:rFonts w:ascii="Times New Roman" w:hAnsi="Times New Roman"/>
          <w:bCs/>
          <w:iCs/>
          <w:sz w:val="24"/>
          <w:szCs w:val="24"/>
        </w:rPr>
        <w:t xml:space="preserve"> tesisinin Besi OSB’den daha önce </w:t>
      </w:r>
      <w:r>
        <w:rPr>
          <w:rFonts w:ascii="Times New Roman" w:hAnsi="Times New Roman"/>
          <w:bCs/>
          <w:iCs/>
          <w:sz w:val="24"/>
          <w:szCs w:val="24"/>
        </w:rPr>
        <w:lastRenderedPageBreak/>
        <w:t>hayata geçecek olması, b</w:t>
      </w:r>
      <w:r w:rsidR="007A4230" w:rsidRPr="00AD2ABD">
        <w:rPr>
          <w:rFonts w:ascii="Times New Roman" w:hAnsi="Times New Roman"/>
          <w:bCs/>
          <w:iCs/>
          <w:sz w:val="24"/>
          <w:szCs w:val="24"/>
        </w:rPr>
        <w:t xml:space="preserve">ölge halkının modern tarım ve hayvancılık faaliyetlerini iyi bir uygulama örneği üzerinden görmesini sağlayacak ve ileride kurulacak olan Besi OSB’de yer almak adına girişimcileri teşvik edecektir.   </w:t>
      </w:r>
    </w:p>
    <w:p w:rsidR="00F54023" w:rsidRPr="009C1F8E" w:rsidRDefault="00F54023" w:rsidP="002E1D6B">
      <w:pPr>
        <w:pStyle w:val="Balk1"/>
        <w:spacing w:before="240" w:after="120"/>
        <w:ind w:left="714" w:hanging="357"/>
      </w:pPr>
      <w:bookmarkStart w:id="6" w:name="_Toc411942698"/>
      <w:r w:rsidRPr="009C1F8E">
        <w:t>PROJENİN GEREKÇESİ</w:t>
      </w:r>
      <w:bookmarkEnd w:id="6"/>
    </w:p>
    <w:p w:rsidR="00905E78" w:rsidRPr="00AD2ABD" w:rsidRDefault="00905E78" w:rsidP="00C95B23">
      <w:pPr>
        <w:spacing w:before="120" w:line="360" w:lineRule="auto"/>
        <w:ind w:firstLine="720"/>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Kent ekonomisi başta büyükbaş ve küçükbaş hayvancılık, arıcılık, yem bitkileri ekimi ve meyve yetiştiriciliği gibi tarımsal faaliyetler olmak üzere tarım ve turizm sektörl</w:t>
      </w:r>
      <w:r w:rsidR="0002283E">
        <w:rPr>
          <w:rFonts w:ascii="Times New Roman" w:eastAsiaTheme="minorEastAsia" w:hAnsi="Times New Roman"/>
          <w:bCs/>
          <w:iCs/>
          <w:sz w:val="24"/>
          <w:szCs w:val="24"/>
          <w:lang w:eastAsia="tr-TR"/>
        </w:rPr>
        <w:t>erinde yoğunlaşmaktadır. Ancak organize sanayi bölgesi ve küçük sanayi s</w:t>
      </w:r>
      <w:r w:rsidRPr="00AD2ABD">
        <w:rPr>
          <w:rFonts w:ascii="Times New Roman" w:eastAsiaTheme="minorEastAsia" w:hAnsi="Times New Roman"/>
          <w:bCs/>
          <w:iCs/>
          <w:sz w:val="24"/>
          <w:szCs w:val="24"/>
          <w:lang w:eastAsia="tr-TR"/>
        </w:rPr>
        <w:t>itelerinin faaliyete geçmesiyle birlikte özellikle gıda sanayi alanındaki yatırımlar ölçek ve sayı bakımından artmakta ve sanayileşme sürecine geçiş hızlanmaktadır. Kars ili teşvik uygulamasında yatırımcılara sunduğu avantajın yanı sıra yapımı devam eden Ankara-Kars hızlı tren</w:t>
      </w:r>
      <w:r w:rsidR="0002283E">
        <w:rPr>
          <w:rFonts w:ascii="Times New Roman" w:eastAsiaTheme="minorEastAsia" w:hAnsi="Times New Roman"/>
          <w:bCs/>
          <w:iCs/>
          <w:sz w:val="24"/>
          <w:szCs w:val="24"/>
          <w:lang w:eastAsia="tr-TR"/>
        </w:rPr>
        <w:t>i</w:t>
      </w:r>
      <w:r w:rsidRPr="00AD2ABD">
        <w:rPr>
          <w:rFonts w:ascii="Times New Roman" w:eastAsiaTheme="minorEastAsia" w:hAnsi="Times New Roman"/>
          <w:bCs/>
          <w:iCs/>
          <w:sz w:val="24"/>
          <w:szCs w:val="24"/>
          <w:lang w:eastAsia="tr-TR"/>
        </w:rPr>
        <w:t xml:space="preserve"> ve Kars-Tiflis-Bakü demiryolu hattı, proje aşamasında olan Kars-Iğdır-Nahcivan demiryolu ve Kars Lojistik Merkezi gibi büyük kamu yatırımlarına ev sahipliği yapmaktadır. Ancak kentin temel geçim kaynağı olan tarım sektörü birtakım nedenlerden ötürü ilde beklenilen düzeyde gelişme gösterememiş ve sektörel ilerleme genelde ülke ortalamasının altında kalmıştır. Söz konusu durumun nedenlerinden başta gelenleri aşağıdaki gibi sıralanabilir:</w:t>
      </w:r>
    </w:p>
    <w:p w:rsidR="00905E78" w:rsidRPr="00AD2ABD" w:rsidRDefault="00905E78" w:rsidP="00F60491">
      <w:pPr>
        <w:pStyle w:val="ListeParagraf"/>
        <w:numPr>
          <w:ilvl w:val="0"/>
          <w:numId w:val="5"/>
        </w:numPr>
        <w:spacing w:line="360" w:lineRule="auto"/>
        <w:ind w:left="993" w:hanging="283"/>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 xml:space="preserve">Üretilen ürünleri işleyecek tesislerin eksikliğinden ötürü katma </w:t>
      </w:r>
      <w:proofErr w:type="gramStart"/>
      <w:r w:rsidRPr="00AD2ABD">
        <w:rPr>
          <w:rFonts w:ascii="Times New Roman" w:eastAsiaTheme="minorEastAsia" w:hAnsi="Times New Roman"/>
          <w:bCs/>
          <w:iCs/>
          <w:sz w:val="24"/>
          <w:szCs w:val="24"/>
          <w:lang w:eastAsia="tr-TR"/>
        </w:rPr>
        <w:t>değer</w:t>
      </w:r>
      <w:r w:rsidR="0002283E">
        <w:rPr>
          <w:rFonts w:ascii="Times New Roman" w:eastAsiaTheme="minorEastAsia" w:hAnsi="Times New Roman"/>
          <w:bCs/>
          <w:iCs/>
          <w:sz w:val="24"/>
          <w:szCs w:val="24"/>
          <w:lang w:eastAsia="tr-TR"/>
        </w:rPr>
        <w:t>in</w:t>
      </w:r>
      <w:r w:rsidRPr="00AD2ABD">
        <w:rPr>
          <w:rFonts w:ascii="Times New Roman" w:eastAsiaTheme="minorEastAsia" w:hAnsi="Times New Roman"/>
          <w:bCs/>
          <w:iCs/>
          <w:sz w:val="24"/>
          <w:szCs w:val="24"/>
          <w:lang w:eastAsia="tr-TR"/>
        </w:rPr>
        <w:t xml:space="preserve"> </w:t>
      </w:r>
      <w:r w:rsidR="00283352" w:rsidRPr="00AD2ABD">
        <w:rPr>
          <w:rFonts w:ascii="Times New Roman" w:eastAsiaTheme="minorEastAsia" w:hAnsi="Times New Roman"/>
          <w:bCs/>
          <w:iCs/>
          <w:sz w:val="24"/>
          <w:szCs w:val="24"/>
          <w:lang w:eastAsia="tr-TR"/>
        </w:rPr>
        <w:t xml:space="preserve">  </w:t>
      </w:r>
      <w:r w:rsidRPr="00AD2ABD">
        <w:rPr>
          <w:rFonts w:ascii="Times New Roman" w:eastAsiaTheme="minorEastAsia" w:hAnsi="Times New Roman"/>
          <w:bCs/>
          <w:iCs/>
          <w:sz w:val="24"/>
          <w:szCs w:val="24"/>
          <w:lang w:eastAsia="tr-TR"/>
        </w:rPr>
        <w:t>büyük</w:t>
      </w:r>
      <w:proofErr w:type="gramEnd"/>
      <w:r w:rsidRPr="00AD2ABD">
        <w:rPr>
          <w:rFonts w:ascii="Times New Roman" w:eastAsiaTheme="minorEastAsia" w:hAnsi="Times New Roman"/>
          <w:bCs/>
          <w:iCs/>
          <w:sz w:val="24"/>
          <w:szCs w:val="24"/>
          <w:lang w:eastAsia="tr-TR"/>
        </w:rPr>
        <w:t xml:space="preserve"> kısmının il dışına çıkışının engellenememesi</w:t>
      </w:r>
      <w:r w:rsidR="0002283E">
        <w:rPr>
          <w:rFonts w:ascii="Times New Roman" w:eastAsiaTheme="minorEastAsia" w:hAnsi="Times New Roman"/>
          <w:bCs/>
          <w:iCs/>
          <w:sz w:val="24"/>
          <w:szCs w:val="24"/>
          <w:lang w:eastAsia="tr-TR"/>
        </w:rPr>
        <w:t>,</w:t>
      </w:r>
    </w:p>
    <w:p w:rsidR="00905E78" w:rsidRPr="00AD2ABD" w:rsidRDefault="00905E78" w:rsidP="00F60491">
      <w:pPr>
        <w:numPr>
          <w:ilvl w:val="0"/>
          <w:numId w:val="5"/>
        </w:numPr>
        <w:spacing w:line="360" w:lineRule="auto"/>
        <w:ind w:left="993" w:hanging="283"/>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Modern tarım tekniklerinin kullanılmaması</w:t>
      </w:r>
      <w:r w:rsidR="0002283E">
        <w:rPr>
          <w:rFonts w:ascii="Times New Roman" w:eastAsiaTheme="minorEastAsia" w:hAnsi="Times New Roman"/>
          <w:bCs/>
          <w:iCs/>
          <w:sz w:val="24"/>
          <w:szCs w:val="24"/>
          <w:lang w:eastAsia="tr-TR"/>
        </w:rPr>
        <w:t>,</w:t>
      </w:r>
    </w:p>
    <w:p w:rsidR="00905E78" w:rsidRPr="00AD2ABD" w:rsidRDefault="00905E78" w:rsidP="00F60491">
      <w:pPr>
        <w:numPr>
          <w:ilvl w:val="0"/>
          <w:numId w:val="5"/>
        </w:numPr>
        <w:spacing w:line="360" w:lineRule="auto"/>
        <w:ind w:left="993" w:hanging="283"/>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Örnek olabilecek işletmelerin eksikliği</w:t>
      </w:r>
      <w:r w:rsidR="0002283E">
        <w:rPr>
          <w:rFonts w:ascii="Times New Roman" w:eastAsiaTheme="minorEastAsia" w:hAnsi="Times New Roman"/>
          <w:bCs/>
          <w:iCs/>
          <w:sz w:val="24"/>
          <w:szCs w:val="24"/>
          <w:lang w:eastAsia="tr-TR"/>
        </w:rPr>
        <w:t>,</w:t>
      </w:r>
    </w:p>
    <w:p w:rsidR="00905E78" w:rsidRPr="00AD2ABD" w:rsidRDefault="00905E78" w:rsidP="00F60491">
      <w:pPr>
        <w:numPr>
          <w:ilvl w:val="0"/>
          <w:numId w:val="5"/>
        </w:numPr>
        <w:spacing w:line="360" w:lineRule="auto"/>
        <w:ind w:left="993" w:hanging="283"/>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Verimsiz hayvan ırklarının beslenmesi</w:t>
      </w:r>
      <w:r w:rsidR="0002283E">
        <w:rPr>
          <w:rFonts w:ascii="Times New Roman" w:eastAsiaTheme="minorEastAsia" w:hAnsi="Times New Roman"/>
          <w:bCs/>
          <w:iCs/>
          <w:sz w:val="24"/>
          <w:szCs w:val="24"/>
          <w:lang w:eastAsia="tr-TR"/>
        </w:rPr>
        <w:t>,</w:t>
      </w:r>
    </w:p>
    <w:p w:rsidR="00905E78" w:rsidRPr="00AD2ABD" w:rsidRDefault="00905E78" w:rsidP="00F60491">
      <w:pPr>
        <w:numPr>
          <w:ilvl w:val="0"/>
          <w:numId w:val="5"/>
        </w:numPr>
        <w:spacing w:line="360" w:lineRule="auto"/>
        <w:ind w:left="993" w:hanging="283"/>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Hatalı bakım ve besleme alışkanlıklarından vazgeçilmemesi</w:t>
      </w:r>
      <w:r w:rsidR="0002283E">
        <w:rPr>
          <w:rFonts w:ascii="Times New Roman" w:eastAsiaTheme="minorEastAsia" w:hAnsi="Times New Roman"/>
          <w:bCs/>
          <w:iCs/>
          <w:sz w:val="24"/>
          <w:szCs w:val="24"/>
          <w:lang w:eastAsia="tr-TR"/>
        </w:rPr>
        <w:t>,</w:t>
      </w:r>
    </w:p>
    <w:p w:rsidR="00905E78" w:rsidRPr="00AD2ABD" w:rsidRDefault="00905E78" w:rsidP="00F60491">
      <w:pPr>
        <w:numPr>
          <w:ilvl w:val="0"/>
          <w:numId w:val="5"/>
        </w:numPr>
        <w:spacing w:line="360" w:lineRule="auto"/>
        <w:ind w:left="993" w:hanging="283"/>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Tarımsal faaliyetlerin yoğunluk gösterdiği kırsal kesimde yaşam koşullarının ağırlığı nedeniyle genç nüfusun sürekli göç etmesi</w:t>
      </w:r>
      <w:r w:rsidR="0002283E">
        <w:rPr>
          <w:rFonts w:ascii="Times New Roman" w:eastAsiaTheme="minorEastAsia" w:hAnsi="Times New Roman"/>
          <w:bCs/>
          <w:iCs/>
          <w:sz w:val="24"/>
          <w:szCs w:val="24"/>
          <w:lang w:eastAsia="tr-TR"/>
        </w:rPr>
        <w:t>.</w:t>
      </w:r>
    </w:p>
    <w:p w:rsidR="00905E78" w:rsidRPr="00AD2ABD" w:rsidRDefault="00905E78" w:rsidP="00425803">
      <w:pPr>
        <w:spacing w:after="120" w:line="360" w:lineRule="auto"/>
        <w:ind w:firstLine="720"/>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Kars Açık Cezaevi Modern Besi Çiftliği ve Kesimhane projesi yukarıda sıralanan sorun alanlarının birçoğuna çözüm olabilecek nitelikte olup, özellikle büyükbaş hayvancılık sektörünün sorunlarının giderilmesi noktasında önemli katkılar sunabilecektir.</w:t>
      </w:r>
    </w:p>
    <w:p w:rsidR="00905E78" w:rsidRPr="00AD2ABD" w:rsidRDefault="00905E78" w:rsidP="00425803">
      <w:pPr>
        <w:spacing w:after="120" w:line="360" w:lineRule="auto"/>
        <w:ind w:firstLine="720"/>
        <w:jc w:val="both"/>
        <w:rPr>
          <w:rFonts w:ascii="Times New Roman" w:eastAsiaTheme="minorEastAsia" w:hAnsi="Times New Roman"/>
          <w:bCs/>
          <w:iCs/>
          <w:sz w:val="24"/>
          <w:szCs w:val="24"/>
          <w:lang w:eastAsia="tr-TR"/>
        </w:rPr>
      </w:pPr>
      <w:r w:rsidRPr="00323927">
        <w:rPr>
          <w:rFonts w:ascii="Times New Roman" w:eastAsiaTheme="minorEastAsia" w:hAnsi="Times New Roman"/>
          <w:bCs/>
          <w:i/>
          <w:iCs/>
          <w:sz w:val="24"/>
          <w:szCs w:val="24"/>
          <w:lang w:eastAsia="tr-TR"/>
        </w:rPr>
        <w:t>İller arası rekabetçilik endeksi</w:t>
      </w:r>
      <w:r w:rsidRPr="00AD2ABD">
        <w:rPr>
          <w:rFonts w:ascii="Times New Roman" w:eastAsiaTheme="minorEastAsia" w:hAnsi="Times New Roman"/>
          <w:bCs/>
          <w:iCs/>
          <w:sz w:val="24"/>
          <w:szCs w:val="24"/>
          <w:lang w:eastAsia="tr-TR"/>
        </w:rPr>
        <w:t xml:space="preserve"> 2007-2008 sonuçlarına göre 68. Sırada yer alan Kars, 2008-2009 döneminde 67. Sıraya yükselmiş, 2009-2010 </w:t>
      </w:r>
      <w:r w:rsidRPr="00323927">
        <w:rPr>
          <w:rFonts w:ascii="Times New Roman" w:eastAsiaTheme="minorEastAsia" w:hAnsi="Times New Roman"/>
          <w:bCs/>
          <w:i/>
          <w:iCs/>
          <w:sz w:val="24"/>
          <w:szCs w:val="24"/>
          <w:lang w:eastAsia="tr-TR"/>
        </w:rPr>
        <w:t>genel endeks değerine</w:t>
      </w:r>
      <w:r w:rsidRPr="00AD2ABD">
        <w:rPr>
          <w:rFonts w:ascii="Times New Roman" w:eastAsiaTheme="minorEastAsia" w:hAnsi="Times New Roman"/>
          <w:bCs/>
          <w:iCs/>
          <w:sz w:val="24"/>
          <w:szCs w:val="24"/>
          <w:lang w:eastAsia="tr-TR"/>
        </w:rPr>
        <w:t xml:space="preserve"> göre ise tekrar 68. sıraya gerilemiştir. Eğitim, sağlık, şehirleşme oranı, kişi başına mevduat miktarı vb. 14 değişkenden meydana gelen </w:t>
      </w:r>
      <w:r w:rsidRPr="00323927">
        <w:rPr>
          <w:rFonts w:ascii="Times New Roman" w:eastAsiaTheme="minorEastAsia" w:hAnsi="Times New Roman"/>
          <w:bCs/>
          <w:i/>
          <w:iCs/>
          <w:sz w:val="24"/>
          <w:szCs w:val="24"/>
          <w:lang w:eastAsia="tr-TR"/>
        </w:rPr>
        <w:t>Beşeri Sermaye ve Yaşam Kalitesi Alt Endeksi</w:t>
      </w:r>
      <w:r w:rsidRPr="00AD2ABD">
        <w:rPr>
          <w:rFonts w:ascii="Times New Roman" w:eastAsiaTheme="minorEastAsia" w:hAnsi="Times New Roman"/>
          <w:bCs/>
          <w:iCs/>
          <w:sz w:val="24"/>
          <w:szCs w:val="24"/>
          <w:lang w:eastAsia="tr-TR"/>
        </w:rPr>
        <w:t xml:space="preserve"> bakımından 2007-2008 yılı sonuçlarına göre 73</w:t>
      </w:r>
      <w:proofErr w:type="gramStart"/>
      <w:r w:rsidR="00323927">
        <w:rPr>
          <w:rFonts w:ascii="Times New Roman" w:eastAsiaTheme="minorEastAsia" w:hAnsi="Times New Roman"/>
          <w:bCs/>
          <w:iCs/>
          <w:sz w:val="24"/>
          <w:szCs w:val="24"/>
          <w:lang w:eastAsia="tr-TR"/>
        </w:rPr>
        <w:t>.</w:t>
      </w:r>
      <w:r w:rsidRPr="00AD2ABD">
        <w:rPr>
          <w:rFonts w:ascii="Times New Roman" w:eastAsiaTheme="minorEastAsia" w:hAnsi="Times New Roman"/>
          <w:bCs/>
          <w:iCs/>
          <w:sz w:val="24"/>
          <w:szCs w:val="24"/>
          <w:lang w:eastAsia="tr-TR"/>
        </w:rPr>
        <w:t>,</w:t>
      </w:r>
      <w:proofErr w:type="gramEnd"/>
      <w:r w:rsidRPr="00AD2ABD">
        <w:rPr>
          <w:rFonts w:ascii="Times New Roman" w:eastAsiaTheme="minorEastAsia" w:hAnsi="Times New Roman"/>
          <w:bCs/>
          <w:iCs/>
          <w:sz w:val="24"/>
          <w:szCs w:val="24"/>
          <w:lang w:eastAsia="tr-TR"/>
        </w:rPr>
        <w:t xml:space="preserve"> 2008-2009’da 75</w:t>
      </w:r>
      <w:r w:rsidR="00323927">
        <w:rPr>
          <w:rFonts w:ascii="Times New Roman" w:eastAsiaTheme="minorEastAsia" w:hAnsi="Times New Roman"/>
          <w:bCs/>
          <w:iCs/>
          <w:sz w:val="24"/>
          <w:szCs w:val="24"/>
          <w:lang w:eastAsia="tr-TR"/>
        </w:rPr>
        <w:t>. sırada son çalışmada ise 71. s</w:t>
      </w:r>
      <w:r w:rsidRPr="00AD2ABD">
        <w:rPr>
          <w:rFonts w:ascii="Times New Roman" w:eastAsiaTheme="minorEastAsia" w:hAnsi="Times New Roman"/>
          <w:bCs/>
          <w:iCs/>
          <w:sz w:val="24"/>
          <w:szCs w:val="24"/>
          <w:lang w:eastAsia="tr-TR"/>
        </w:rPr>
        <w:t xml:space="preserve">ırada yer almıştır. 2007-2008 dönemi </w:t>
      </w:r>
      <w:r w:rsidRPr="00323927">
        <w:rPr>
          <w:rFonts w:ascii="Times New Roman" w:eastAsiaTheme="minorEastAsia" w:hAnsi="Times New Roman"/>
          <w:bCs/>
          <w:i/>
          <w:iCs/>
          <w:sz w:val="24"/>
          <w:szCs w:val="24"/>
          <w:lang w:eastAsia="tr-TR"/>
        </w:rPr>
        <w:t>Ticaret Becerisi ve Üretim Potansiyeli Alt Endeks</w:t>
      </w:r>
      <w:r w:rsidRPr="00AD2ABD">
        <w:rPr>
          <w:rFonts w:ascii="Times New Roman" w:eastAsiaTheme="minorEastAsia" w:hAnsi="Times New Roman"/>
          <w:bCs/>
          <w:iCs/>
          <w:sz w:val="24"/>
          <w:szCs w:val="24"/>
          <w:lang w:eastAsia="tr-TR"/>
        </w:rPr>
        <w:t xml:space="preserve"> sırası 79 olan Kars’ın, 2008-2009 yılı sonuçlarına göre 70. sıraya yükseldiği, 2009-2010 </w:t>
      </w:r>
      <w:r w:rsidRPr="00AD2ABD">
        <w:rPr>
          <w:rFonts w:ascii="Times New Roman" w:eastAsiaTheme="minorEastAsia" w:hAnsi="Times New Roman"/>
          <w:bCs/>
          <w:iCs/>
          <w:sz w:val="24"/>
          <w:szCs w:val="24"/>
          <w:lang w:eastAsia="tr-TR"/>
        </w:rPr>
        <w:lastRenderedPageBreak/>
        <w:t xml:space="preserve">döneminde ise 80. sırada yer aldığı görülmektedir. Alt Endeksin 2009-2010 değişkenleri incelendiğinde; </w:t>
      </w:r>
      <w:r w:rsidRPr="00323927">
        <w:rPr>
          <w:rFonts w:ascii="Times New Roman" w:eastAsiaTheme="minorEastAsia" w:hAnsi="Times New Roman"/>
          <w:bCs/>
          <w:i/>
          <w:iCs/>
          <w:sz w:val="24"/>
          <w:szCs w:val="24"/>
          <w:lang w:eastAsia="tr-TR"/>
        </w:rPr>
        <w:t xml:space="preserve">Bir Önceki Seneye Göre İlde Açılan Şirket Sayısındaki Değişim </w:t>
      </w:r>
      <w:proofErr w:type="spellStart"/>
      <w:r w:rsidRPr="00323927">
        <w:rPr>
          <w:rFonts w:ascii="Times New Roman" w:eastAsiaTheme="minorEastAsia" w:hAnsi="Times New Roman"/>
          <w:bCs/>
          <w:i/>
          <w:iCs/>
          <w:sz w:val="24"/>
          <w:szCs w:val="24"/>
          <w:lang w:eastAsia="tr-TR"/>
        </w:rPr>
        <w:t>Oranı</w:t>
      </w:r>
      <w:r w:rsidRPr="00AD2ABD">
        <w:rPr>
          <w:rFonts w:ascii="Times New Roman" w:eastAsiaTheme="minorEastAsia" w:hAnsi="Times New Roman"/>
          <w:bCs/>
          <w:iCs/>
          <w:sz w:val="24"/>
          <w:szCs w:val="24"/>
          <w:lang w:eastAsia="tr-TR"/>
        </w:rPr>
        <w:t>’na</w:t>
      </w:r>
      <w:proofErr w:type="spellEnd"/>
      <w:r w:rsidRPr="00AD2ABD">
        <w:rPr>
          <w:rFonts w:ascii="Times New Roman" w:eastAsiaTheme="minorEastAsia" w:hAnsi="Times New Roman"/>
          <w:bCs/>
          <w:iCs/>
          <w:sz w:val="24"/>
          <w:szCs w:val="24"/>
          <w:lang w:eastAsia="tr-TR"/>
        </w:rPr>
        <w:t xml:space="preserve"> göre 75. sırada yer alan Kars’ın, </w:t>
      </w:r>
      <w:r w:rsidRPr="00323927">
        <w:rPr>
          <w:rFonts w:ascii="Times New Roman" w:eastAsiaTheme="minorEastAsia" w:hAnsi="Times New Roman"/>
          <w:bCs/>
          <w:i/>
          <w:iCs/>
          <w:sz w:val="24"/>
          <w:szCs w:val="24"/>
          <w:lang w:eastAsia="tr-TR"/>
        </w:rPr>
        <w:t xml:space="preserve">İhracat </w:t>
      </w:r>
      <w:proofErr w:type="spellStart"/>
      <w:r w:rsidRPr="00323927">
        <w:rPr>
          <w:rFonts w:ascii="Times New Roman" w:eastAsiaTheme="minorEastAsia" w:hAnsi="Times New Roman"/>
          <w:bCs/>
          <w:i/>
          <w:iCs/>
          <w:sz w:val="24"/>
          <w:szCs w:val="24"/>
          <w:lang w:eastAsia="tr-TR"/>
        </w:rPr>
        <w:t>Hacmi</w:t>
      </w:r>
      <w:r w:rsidRPr="00AD2ABD">
        <w:rPr>
          <w:rFonts w:ascii="Times New Roman" w:eastAsiaTheme="minorEastAsia" w:hAnsi="Times New Roman"/>
          <w:bCs/>
          <w:iCs/>
          <w:sz w:val="24"/>
          <w:szCs w:val="24"/>
          <w:lang w:eastAsia="tr-TR"/>
        </w:rPr>
        <w:t>’ne</w:t>
      </w:r>
      <w:proofErr w:type="spellEnd"/>
      <w:r w:rsidRPr="00AD2ABD">
        <w:rPr>
          <w:rFonts w:ascii="Times New Roman" w:eastAsiaTheme="minorEastAsia" w:hAnsi="Times New Roman"/>
          <w:bCs/>
          <w:iCs/>
          <w:sz w:val="24"/>
          <w:szCs w:val="24"/>
          <w:lang w:eastAsia="tr-TR"/>
        </w:rPr>
        <w:t xml:space="preserve"> ilişkin sıralamada 78. Sıradaki konumunu koruduğu görülmektedir. Kars; </w:t>
      </w:r>
      <w:r w:rsidRPr="00323927">
        <w:rPr>
          <w:rFonts w:ascii="Times New Roman" w:eastAsiaTheme="minorEastAsia" w:hAnsi="Times New Roman"/>
          <w:bCs/>
          <w:i/>
          <w:iCs/>
          <w:sz w:val="24"/>
          <w:szCs w:val="24"/>
          <w:lang w:eastAsia="tr-TR"/>
        </w:rPr>
        <w:t>Kullanılan Kredi Miktarı</w:t>
      </w:r>
      <w:r w:rsidRPr="00AD2ABD">
        <w:rPr>
          <w:rFonts w:ascii="Times New Roman" w:eastAsiaTheme="minorEastAsia" w:hAnsi="Times New Roman"/>
          <w:bCs/>
          <w:iCs/>
          <w:sz w:val="24"/>
          <w:szCs w:val="24"/>
          <w:lang w:eastAsia="tr-TR"/>
        </w:rPr>
        <w:t xml:space="preserve"> bakımından 65. sıradan 68. sıraya gerilerken, tahakkuk eden vergi miktarında ise 1 sıra gerileyerek 68. sırada yer almıştır. Kars; 2009-2010 verilerine göre </w:t>
      </w:r>
      <w:r w:rsidRPr="00323927">
        <w:rPr>
          <w:rFonts w:ascii="Times New Roman" w:eastAsiaTheme="minorEastAsia" w:hAnsi="Times New Roman"/>
          <w:bCs/>
          <w:i/>
          <w:iCs/>
          <w:sz w:val="24"/>
          <w:szCs w:val="24"/>
          <w:lang w:eastAsia="tr-TR"/>
        </w:rPr>
        <w:t xml:space="preserve">İldeki Kamu </w:t>
      </w:r>
      <w:proofErr w:type="spellStart"/>
      <w:r w:rsidRPr="00323927">
        <w:rPr>
          <w:rFonts w:ascii="Times New Roman" w:eastAsiaTheme="minorEastAsia" w:hAnsi="Times New Roman"/>
          <w:bCs/>
          <w:i/>
          <w:iCs/>
          <w:sz w:val="24"/>
          <w:szCs w:val="24"/>
          <w:lang w:eastAsia="tr-TR"/>
        </w:rPr>
        <w:t>Yatırımı</w:t>
      </w:r>
      <w:r w:rsidRPr="00AD2ABD">
        <w:rPr>
          <w:rFonts w:ascii="Times New Roman" w:eastAsiaTheme="minorEastAsia" w:hAnsi="Times New Roman"/>
          <w:bCs/>
          <w:iCs/>
          <w:sz w:val="24"/>
          <w:szCs w:val="24"/>
          <w:lang w:eastAsia="tr-TR"/>
        </w:rPr>
        <w:t>’nda</w:t>
      </w:r>
      <w:proofErr w:type="spellEnd"/>
      <w:r w:rsidRPr="00AD2ABD">
        <w:rPr>
          <w:rFonts w:ascii="Times New Roman" w:eastAsiaTheme="minorEastAsia" w:hAnsi="Times New Roman"/>
          <w:bCs/>
          <w:iCs/>
          <w:sz w:val="24"/>
          <w:szCs w:val="24"/>
          <w:lang w:eastAsia="tr-TR"/>
        </w:rPr>
        <w:t xml:space="preserve"> 48. sırada, </w:t>
      </w:r>
      <w:r w:rsidRPr="00323927">
        <w:rPr>
          <w:rFonts w:ascii="Times New Roman" w:eastAsiaTheme="minorEastAsia" w:hAnsi="Times New Roman"/>
          <w:bCs/>
          <w:i/>
          <w:iCs/>
          <w:sz w:val="24"/>
          <w:szCs w:val="24"/>
          <w:lang w:eastAsia="tr-TR"/>
        </w:rPr>
        <w:t xml:space="preserve">Bir Önceki Seneye Göre İlde Kapanan Şirket Sayısındaki Değişim </w:t>
      </w:r>
      <w:proofErr w:type="spellStart"/>
      <w:r w:rsidRPr="00323927">
        <w:rPr>
          <w:rFonts w:ascii="Times New Roman" w:eastAsiaTheme="minorEastAsia" w:hAnsi="Times New Roman"/>
          <w:bCs/>
          <w:i/>
          <w:iCs/>
          <w:sz w:val="24"/>
          <w:szCs w:val="24"/>
          <w:lang w:eastAsia="tr-TR"/>
        </w:rPr>
        <w:t>Oranı</w:t>
      </w:r>
      <w:r w:rsidRPr="00AD2ABD">
        <w:rPr>
          <w:rFonts w:ascii="Times New Roman" w:eastAsiaTheme="minorEastAsia" w:hAnsi="Times New Roman"/>
          <w:bCs/>
          <w:iCs/>
          <w:sz w:val="24"/>
          <w:szCs w:val="24"/>
          <w:lang w:eastAsia="tr-TR"/>
        </w:rPr>
        <w:t>’na</w:t>
      </w:r>
      <w:proofErr w:type="spellEnd"/>
      <w:r w:rsidRPr="00AD2ABD">
        <w:rPr>
          <w:rFonts w:ascii="Times New Roman" w:eastAsiaTheme="minorEastAsia" w:hAnsi="Times New Roman"/>
          <w:bCs/>
          <w:iCs/>
          <w:sz w:val="24"/>
          <w:szCs w:val="24"/>
          <w:lang w:eastAsia="tr-TR"/>
        </w:rPr>
        <w:t xml:space="preserve"> göre ise 43. sırada yer almaktadır. </w:t>
      </w:r>
      <w:r w:rsidRPr="00323927">
        <w:rPr>
          <w:rFonts w:ascii="Times New Roman" w:eastAsiaTheme="minorEastAsia" w:hAnsi="Times New Roman"/>
          <w:bCs/>
          <w:i/>
          <w:iCs/>
          <w:sz w:val="24"/>
          <w:szCs w:val="24"/>
          <w:lang w:eastAsia="tr-TR"/>
        </w:rPr>
        <w:t>Erişilebilirlik Alt Endeksi</w:t>
      </w:r>
      <w:r w:rsidRPr="00AD2ABD">
        <w:rPr>
          <w:rFonts w:ascii="Times New Roman" w:eastAsiaTheme="minorEastAsia" w:hAnsi="Times New Roman"/>
          <w:bCs/>
          <w:iCs/>
          <w:sz w:val="24"/>
          <w:szCs w:val="24"/>
          <w:lang w:eastAsia="tr-TR"/>
        </w:rPr>
        <w:t xml:space="preserve">’ne göre yıllar içinde devamlı düşüş gösteren Kars, Alt Endeksin 2007-2008 sonuçlarına göre 50. sırada yer alırken, 2008-2009’da 51. sıraya gerilemiştir. İlin bu alt endekse ait 2009- 2010 sırası ise 53’tür. Demiryolu ağına bağlı olan ancak otoyol ağına bağlı olmayan </w:t>
      </w:r>
      <w:r w:rsidR="00323927">
        <w:rPr>
          <w:rFonts w:ascii="Times New Roman" w:eastAsiaTheme="minorEastAsia" w:hAnsi="Times New Roman"/>
          <w:bCs/>
          <w:iCs/>
          <w:sz w:val="24"/>
          <w:szCs w:val="24"/>
          <w:lang w:eastAsia="tr-TR"/>
        </w:rPr>
        <w:t>Kars’a</w:t>
      </w:r>
      <w:r w:rsidRPr="00AD2ABD">
        <w:rPr>
          <w:rFonts w:ascii="Times New Roman" w:eastAsiaTheme="minorEastAsia" w:hAnsi="Times New Roman"/>
          <w:bCs/>
          <w:iCs/>
          <w:sz w:val="24"/>
          <w:szCs w:val="24"/>
          <w:lang w:eastAsia="tr-TR"/>
        </w:rPr>
        <w:t xml:space="preserve"> düzenli yurtiçi uçak seferlerinin yapılıyor olması, ilin bu alt endeksteki rekabet gücünü olumlu yönde etkilemektedir. İnsanların sosyal ve ekonomik durumlarının bir göstergesi niteliğinde olan SEGE verileri ile iller arası rekabetçilik endeksi verileri incelendiğinde Kars ilindeki yaşam koşullarının çok da cazip olmadığı sonucu ortaya çıkmaktadır. Söz konusu veriler Kars ilinin gerek ekonomik gerekse sosyal anlamda gelişmeye ve ilerlemeye ihtiyaç duyduğunu göstermektedir. </w:t>
      </w:r>
    </w:p>
    <w:p w:rsidR="00905E78" w:rsidRPr="00AD2ABD" w:rsidRDefault="00905E78" w:rsidP="00425803">
      <w:pPr>
        <w:spacing w:after="120" w:line="360" w:lineRule="auto"/>
        <w:ind w:firstLine="720"/>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Bir ilin kalkınması için gereken en önemli unsurların başında eğitim ve sağlık altyapısının gelişmiş olması, ilde hizmet veren kamu kurum ve kuruluşlarının yeterli teknik kapasiteye ve insan kaynaklarına sahip olması ile ekonomik imkânların çeşitli</w:t>
      </w:r>
      <w:r w:rsidR="00323927">
        <w:rPr>
          <w:rFonts w:ascii="Times New Roman" w:eastAsiaTheme="minorEastAsia" w:hAnsi="Times New Roman"/>
          <w:bCs/>
          <w:iCs/>
          <w:sz w:val="24"/>
          <w:szCs w:val="24"/>
          <w:lang w:eastAsia="tr-TR"/>
        </w:rPr>
        <w:t xml:space="preserve">liği </w:t>
      </w:r>
      <w:r w:rsidRPr="00AD2ABD">
        <w:rPr>
          <w:rFonts w:ascii="Times New Roman" w:eastAsiaTheme="minorEastAsia" w:hAnsi="Times New Roman"/>
          <w:bCs/>
          <w:iCs/>
          <w:sz w:val="24"/>
          <w:szCs w:val="24"/>
          <w:lang w:eastAsia="tr-TR"/>
        </w:rPr>
        <w:t>gelmektedir. Öte yandan sosyal imkânların sınırlı olması ve ekonomik so</w:t>
      </w:r>
      <w:r w:rsidR="00323927">
        <w:rPr>
          <w:rFonts w:ascii="Times New Roman" w:eastAsiaTheme="minorEastAsia" w:hAnsi="Times New Roman"/>
          <w:bCs/>
          <w:iCs/>
          <w:sz w:val="24"/>
          <w:szCs w:val="24"/>
          <w:lang w:eastAsia="tr-TR"/>
        </w:rPr>
        <w:t>runların süreklilik arz etmesi b</w:t>
      </w:r>
      <w:r w:rsidRPr="00AD2ABD">
        <w:rPr>
          <w:rFonts w:ascii="Times New Roman" w:eastAsiaTheme="minorEastAsia" w:hAnsi="Times New Roman"/>
          <w:bCs/>
          <w:iCs/>
          <w:sz w:val="24"/>
          <w:szCs w:val="24"/>
          <w:lang w:eastAsia="tr-TR"/>
        </w:rPr>
        <w:t xml:space="preserve">ölge halkını göç etmek zorunda bırakmaktadır. Serhat Kalkınma Ajansı tarafından 2013 yılında </w:t>
      </w:r>
      <w:r w:rsidR="00323927">
        <w:rPr>
          <w:rFonts w:ascii="Times New Roman" w:eastAsiaTheme="minorEastAsia" w:hAnsi="Times New Roman"/>
          <w:bCs/>
          <w:iCs/>
          <w:sz w:val="24"/>
          <w:szCs w:val="24"/>
          <w:lang w:eastAsia="tr-TR"/>
        </w:rPr>
        <w:t xml:space="preserve">gerçekleştirilen </w:t>
      </w:r>
      <w:r w:rsidR="00045340">
        <w:rPr>
          <w:rFonts w:ascii="Times New Roman" w:eastAsiaTheme="minorEastAsia" w:hAnsi="Times New Roman"/>
          <w:bCs/>
          <w:iCs/>
          <w:sz w:val="24"/>
          <w:szCs w:val="24"/>
          <w:lang w:eastAsia="tr-TR"/>
        </w:rPr>
        <w:t>TRA2 Bölgesi Göç Olgusu adlı</w:t>
      </w:r>
      <w:r w:rsidRPr="00AD2ABD">
        <w:rPr>
          <w:rFonts w:ascii="Times New Roman" w:eastAsiaTheme="minorEastAsia" w:hAnsi="Times New Roman"/>
          <w:bCs/>
          <w:iCs/>
          <w:sz w:val="24"/>
          <w:szCs w:val="24"/>
          <w:lang w:eastAsia="tr-TR"/>
        </w:rPr>
        <w:t xml:space="preserve"> çalışma kapsamında İstanbul, Ankara, İzmir, Bursa ve Kocaeli olmak üzere 5 ile göç eden TRA2 </w:t>
      </w:r>
      <w:r w:rsidR="00045340">
        <w:rPr>
          <w:rFonts w:ascii="Times New Roman" w:eastAsiaTheme="minorEastAsia" w:hAnsi="Times New Roman"/>
          <w:bCs/>
          <w:iCs/>
          <w:sz w:val="24"/>
          <w:szCs w:val="24"/>
          <w:lang w:eastAsia="tr-TR"/>
        </w:rPr>
        <w:t>illeri kökenli vatandaşlar</w:t>
      </w:r>
      <w:r w:rsidRPr="00AD2ABD">
        <w:rPr>
          <w:rFonts w:ascii="Times New Roman" w:eastAsiaTheme="minorEastAsia" w:hAnsi="Times New Roman"/>
          <w:bCs/>
          <w:iCs/>
          <w:sz w:val="24"/>
          <w:szCs w:val="24"/>
          <w:lang w:eastAsia="tr-TR"/>
        </w:rPr>
        <w:t>dan oluşan toplam 3.571 kişiyle birebir görüşme yolu</w:t>
      </w:r>
      <w:r w:rsidR="00323927">
        <w:rPr>
          <w:rFonts w:ascii="Times New Roman" w:eastAsiaTheme="minorEastAsia" w:hAnsi="Times New Roman"/>
          <w:bCs/>
          <w:iCs/>
          <w:sz w:val="24"/>
          <w:szCs w:val="24"/>
          <w:lang w:eastAsia="tr-TR"/>
        </w:rPr>
        <w:t>yla</w:t>
      </w:r>
      <w:r w:rsidRPr="00AD2ABD">
        <w:rPr>
          <w:rFonts w:ascii="Times New Roman" w:eastAsiaTheme="minorEastAsia" w:hAnsi="Times New Roman"/>
          <w:bCs/>
          <w:iCs/>
          <w:sz w:val="24"/>
          <w:szCs w:val="24"/>
          <w:lang w:eastAsia="tr-TR"/>
        </w:rPr>
        <w:t xml:space="preserve"> anket yapılmıştır. Anket sonuçları değerlendiri</w:t>
      </w:r>
      <w:r w:rsidR="00323927">
        <w:rPr>
          <w:rFonts w:ascii="Times New Roman" w:eastAsiaTheme="minorEastAsia" w:hAnsi="Times New Roman"/>
          <w:bCs/>
          <w:iCs/>
          <w:sz w:val="24"/>
          <w:szCs w:val="24"/>
          <w:lang w:eastAsia="tr-TR"/>
        </w:rPr>
        <w:t>ldiğinde b</w:t>
      </w:r>
      <w:r w:rsidRPr="00AD2ABD">
        <w:rPr>
          <w:rFonts w:ascii="Times New Roman" w:eastAsiaTheme="minorEastAsia" w:hAnsi="Times New Roman"/>
          <w:bCs/>
          <w:iCs/>
          <w:sz w:val="24"/>
          <w:szCs w:val="24"/>
          <w:lang w:eastAsia="tr-TR"/>
        </w:rPr>
        <w:t>ö</w:t>
      </w:r>
      <w:r w:rsidR="00045340">
        <w:rPr>
          <w:rFonts w:ascii="Times New Roman" w:eastAsiaTheme="minorEastAsia" w:hAnsi="Times New Roman"/>
          <w:bCs/>
          <w:iCs/>
          <w:sz w:val="24"/>
          <w:szCs w:val="24"/>
          <w:lang w:eastAsia="tr-TR"/>
        </w:rPr>
        <w:t>lgeden göç eden insanların göçme</w:t>
      </w:r>
      <w:r w:rsidRPr="00AD2ABD">
        <w:rPr>
          <w:rFonts w:ascii="Times New Roman" w:eastAsiaTheme="minorEastAsia" w:hAnsi="Times New Roman"/>
          <w:bCs/>
          <w:iCs/>
          <w:sz w:val="24"/>
          <w:szCs w:val="24"/>
          <w:lang w:eastAsia="tr-TR"/>
        </w:rPr>
        <w:t xml:space="preserve"> sebeplerine ve onları geri dönmeye ikna edecek koşullara ilişkin fikir elde etmek mümkündür. Elde edilen verilere gö</w:t>
      </w:r>
      <w:r w:rsidR="00323927">
        <w:rPr>
          <w:rFonts w:ascii="Times New Roman" w:eastAsiaTheme="minorEastAsia" w:hAnsi="Times New Roman"/>
          <w:bCs/>
          <w:iCs/>
          <w:sz w:val="24"/>
          <w:szCs w:val="24"/>
          <w:lang w:eastAsia="tr-TR"/>
        </w:rPr>
        <w:t>re göç edenlerin yüzde 30’unun b</w:t>
      </w:r>
      <w:r w:rsidRPr="00AD2ABD">
        <w:rPr>
          <w:rFonts w:ascii="Times New Roman" w:eastAsiaTheme="minorEastAsia" w:hAnsi="Times New Roman"/>
          <w:bCs/>
          <w:iCs/>
          <w:sz w:val="24"/>
          <w:szCs w:val="24"/>
          <w:lang w:eastAsia="tr-TR"/>
        </w:rPr>
        <w:t>ölgeden ayrılma</w:t>
      </w:r>
      <w:r w:rsidR="00045340">
        <w:rPr>
          <w:rFonts w:ascii="Times New Roman" w:eastAsiaTheme="minorEastAsia" w:hAnsi="Times New Roman"/>
          <w:bCs/>
          <w:iCs/>
          <w:sz w:val="24"/>
          <w:szCs w:val="24"/>
          <w:lang w:eastAsia="tr-TR"/>
        </w:rPr>
        <w:t>sı</w:t>
      </w:r>
      <w:r w:rsidRPr="00AD2ABD">
        <w:rPr>
          <w:rFonts w:ascii="Times New Roman" w:eastAsiaTheme="minorEastAsia" w:hAnsi="Times New Roman"/>
          <w:bCs/>
          <w:iCs/>
          <w:sz w:val="24"/>
          <w:szCs w:val="24"/>
          <w:lang w:eastAsia="tr-TR"/>
        </w:rPr>
        <w:t xml:space="preserve"> ekonomik </w:t>
      </w:r>
      <w:r w:rsidR="00323927">
        <w:rPr>
          <w:rFonts w:ascii="Times New Roman" w:eastAsiaTheme="minorEastAsia" w:hAnsi="Times New Roman"/>
          <w:bCs/>
          <w:iCs/>
          <w:sz w:val="24"/>
          <w:szCs w:val="24"/>
          <w:lang w:eastAsia="tr-TR"/>
        </w:rPr>
        <w:t>nedenlerden ötürüdür</w:t>
      </w:r>
      <w:r w:rsidRPr="00AD2ABD">
        <w:rPr>
          <w:rFonts w:ascii="Times New Roman" w:eastAsiaTheme="minorEastAsia" w:hAnsi="Times New Roman"/>
          <w:bCs/>
          <w:iCs/>
          <w:sz w:val="24"/>
          <w:szCs w:val="24"/>
          <w:lang w:eastAsia="tr-TR"/>
        </w:rPr>
        <w:t xml:space="preserve">. Bunu yüzde 20 ile eğitim </w:t>
      </w:r>
      <w:proofErr w:type="gramStart"/>
      <w:r w:rsidRPr="00AD2ABD">
        <w:rPr>
          <w:rFonts w:ascii="Times New Roman" w:eastAsiaTheme="minorEastAsia" w:hAnsi="Times New Roman"/>
          <w:bCs/>
          <w:iCs/>
          <w:sz w:val="24"/>
          <w:szCs w:val="24"/>
          <w:lang w:eastAsia="tr-TR"/>
        </w:rPr>
        <w:t>imkanları</w:t>
      </w:r>
      <w:proofErr w:type="gramEnd"/>
      <w:r w:rsidRPr="00AD2ABD">
        <w:rPr>
          <w:rFonts w:ascii="Times New Roman" w:eastAsiaTheme="minorEastAsia" w:hAnsi="Times New Roman"/>
          <w:bCs/>
          <w:iCs/>
          <w:sz w:val="24"/>
          <w:szCs w:val="24"/>
          <w:lang w:eastAsia="tr-TR"/>
        </w:rPr>
        <w:t xml:space="preserve"> ve yüzde 17 ile sosyal yaşam imkanları takip etmektedir. Bunun yanında</w:t>
      </w:r>
      <w:r w:rsidR="00045340">
        <w:rPr>
          <w:rFonts w:ascii="Times New Roman" w:eastAsiaTheme="minorEastAsia" w:hAnsi="Times New Roman"/>
          <w:bCs/>
          <w:iCs/>
          <w:sz w:val="24"/>
          <w:szCs w:val="24"/>
          <w:lang w:eastAsia="tr-TR"/>
        </w:rPr>
        <w:t>,</w:t>
      </w:r>
      <w:r w:rsidRPr="00AD2ABD">
        <w:rPr>
          <w:rFonts w:ascii="Times New Roman" w:eastAsiaTheme="minorEastAsia" w:hAnsi="Times New Roman"/>
          <w:bCs/>
          <w:iCs/>
          <w:sz w:val="24"/>
          <w:szCs w:val="24"/>
          <w:lang w:eastAsia="tr-TR"/>
        </w:rPr>
        <w:t xml:space="preserve"> kamu </w:t>
      </w:r>
      <w:r w:rsidR="00045340">
        <w:rPr>
          <w:rFonts w:ascii="Times New Roman" w:eastAsiaTheme="minorEastAsia" w:hAnsi="Times New Roman"/>
          <w:bCs/>
          <w:iCs/>
          <w:sz w:val="24"/>
          <w:szCs w:val="24"/>
          <w:lang w:eastAsia="tr-TR"/>
        </w:rPr>
        <w:t>kendilerine</w:t>
      </w:r>
      <w:r w:rsidRPr="00AD2ABD">
        <w:rPr>
          <w:rFonts w:ascii="Times New Roman" w:eastAsiaTheme="minorEastAsia" w:hAnsi="Times New Roman"/>
          <w:bCs/>
          <w:iCs/>
          <w:sz w:val="24"/>
          <w:szCs w:val="24"/>
          <w:lang w:eastAsia="tr-TR"/>
        </w:rPr>
        <w:t xml:space="preserve"> hangi ekonomik desteği verirse geri döner</w:t>
      </w:r>
      <w:r w:rsidR="00045340">
        <w:rPr>
          <w:rFonts w:ascii="Times New Roman" w:eastAsiaTheme="minorEastAsia" w:hAnsi="Times New Roman"/>
          <w:bCs/>
          <w:iCs/>
          <w:sz w:val="24"/>
          <w:szCs w:val="24"/>
          <w:lang w:eastAsia="tr-TR"/>
        </w:rPr>
        <w:t>ler</w:t>
      </w:r>
      <w:r w:rsidRPr="00AD2ABD">
        <w:rPr>
          <w:rFonts w:ascii="Times New Roman" w:eastAsiaTheme="minorEastAsia" w:hAnsi="Times New Roman"/>
          <w:bCs/>
          <w:iCs/>
          <w:sz w:val="24"/>
          <w:szCs w:val="24"/>
          <w:lang w:eastAsia="tr-TR"/>
        </w:rPr>
        <w:t xml:space="preserve"> </w:t>
      </w:r>
      <w:r w:rsidR="00045340">
        <w:rPr>
          <w:rFonts w:ascii="Times New Roman" w:eastAsiaTheme="minorEastAsia" w:hAnsi="Times New Roman"/>
          <w:bCs/>
          <w:iCs/>
          <w:sz w:val="24"/>
          <w:szCs w:val="24"/>
          <w:lang w:eastAsia="tr-TR"/>
        </w:rPr>
        <w:t>içerikli</w:t>
      </w:r>
      <w:r w:rsidRPr="00AD2ABD">
        <w:rPr>
          <w:rFonts w:ascii="Times New Roman" w:eastAsiaTheme="minorEastAsia" w:hAnsi="Times New Roman"/>
          <w:bCs/>
          <w:iCs/>
          <w:sz w:val="24"/>
          <w:szCs w:val="24"/>
          <w:lang w:eastAsia="tr-TR"/>
        </w:rPr>
        <w:t xml:space="preserve"> s</w:t>
      </w:r>
      <w:r w:rsidR="00045340">
        <w:rPr>
          <w:rFonts w:ascii="Times New Roman" w:eastAsiaTheme="minorEastAsia" w:hAnsi="Times New Roman"/>
          <w:bCs/>
          <w:iCs/>
          <w:sz w:val="24"/>
          <w:szCs w:val="24"/>
          <w:lang w:eastAsia="tr-TR"/>
        </w:rPr>
        <w:t>oruda yüzde 34 ile nakit para,</w:t>
      </w:r>
      <w:r w:rsidRPr="00AD2ABD">
        <w:rPr>
          <w:rFonts w:ascii="Times New Roman" w:eastAsiaTheme="minorEastAsia" w:hAnsi="Times New Roman"/>
          <w:bCs/>
          <w:iCs/>
          <w:sz w:val="24"/>
          <w:szCs w:val="24"/>
          <w:lang w:eastAsia="tr-TR"/>
        </w:rPr>
        <w:t xml:space="preserve"> yüzde 24 ile hayvan desteği ve yüzde 17 ile arazi tahsisi desteği</w:t>
      </w:r>
      <w:r w:rsidR="00045340">
        <w:rPr>
          <w:rFonts w:ascii="Times New Roman" w:eastAsiaTheme="minorEastAsia" w:hAnsi="Times New Roman"/>
          <w:bCs/>
          <w:iCs/>
          <w:sz w:val="24"/>
          <w:szCs w:val="24"/>
          <w:lang w:eastAsia="tr-TR"/>
        </w:rPr>
        <w:t xml:space="preserve"> cevabı gelmiştir. Bu cevaplar b</w:t>
      </w:r>
      <w:r w:rsidRPr="00AD2ABD">
        <w:rPr>
          <w:rFonts w:ascii="Times New Roman" w:eastAsiaTheme="minorEastAsia" w:hAnsi="Times New Roman"/>
          <w:bCs/>
          <w:iCs/>
          <w:sz w:val="24"/>
          <w:szCs w:val="24"/>
          <w:lang w:eastAsia="tr-TR"/>
        </w:rPr>
        <w:t>ölge dışına göçen ins</w:t>
      </w:r>
      <w:r w:rsidR="00045340">
        <w:rPr>
          <w:rFonts w:ascii="Times New Roman" w:eastAsiaTheme="minorEastAsia" w:hAnsi="Times New Roman"/>
          <w:bCs/>
          <w:iCs/>
          <w:sz w:val="24"/>
          <w:szCs w:val="24"/>
          <w:lang w:eastAsia="tr-TR"/>
        </w:rPr>
        <w:t>anların uygun koşullar altında b</w:t>
      </w:r>
      <w:r w:rsidRPr="00AD2ABD">
        <w:rPr>
          <w:rFonts w:ascii="Times New Roman" w:eastAsiaTheme="minorEastAsia" w:hAnsi="Times New Roman"/>
          <w:bCs/>
          <w:iCs/>
          <w:sz w:val="24"/>
          <w:szCs w:val="24"/>
          <w:lang w:eastAsia="tr-TR"/>
        </w:rPr>
        <w:t>ölgeye dönmeleri halinde tarım ve hayvancılık sektörlerinde çalışmaya devam etme isteklerini göstermektedir. Dolayısıyla göçün en önemli sebeplerinden olan ekonomik sebepler</w:t>
      </w:r>
      <w:r w:rsidR="00045340">
        <w:rPr>
          <w:rFonts w:ascii="Times New Roman" w:eastAsiaTheme="minorEastAsia" w:hAnsi="Times New Roman"/>
          <w:bCs/>
          <w:iCs/>
          <w:sz w:val="24"/>
          <w:szCs w:val="24"/>
          <w:lang w:eastAsia="tr-TR"/>
        </w:rPr>
        <w:t>,</w:t>
      </w:r>
      <w:r w:rsidRPr="00AD2ABD">
        <w:rPr>
          <w:rFonts w:ascii="Times New Roman" w:eastAsiaTheme="minorEastAsia" w:hAnsi="Times New Roman"/>
          <w:bCs/>
          <w:iCs/>
          <w:sz w:val="24"/>
          <w:szCs w:val="24"/>
          <w:lang w:eastAsia="tr-TR"/>
        </w:rPr>
        <w:t xml:space="preserve"> tarım ve hayvancılık sektörlerinin desteklenmesi ile bir nebze olsun azaltılabilecektir. Bu da bağlı diğer sektörleri olumlu anlamda etkileyecektir.</w:t>
      </w:r>
    </w:p>
    <w:p w:rsidR="00905E78" w:rsidRPr="00AD2ABD" w:rsidRDefault="00905E78" w:rsidP="00425803">
      <w:pPr>
        <w:spacing w:after="120" w:line="360" w:lineRule="auto"/>
        <w:ind w:firstLine="720"/>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lastRenderedPageBreak/>
        <w:t xml:space="preserve">Tarım ve hayvancılık konusunda belirli düzeyde tecrübeye </w:t>
      </w:r>
      <w:r w:rsidR="00045340">
        <w:rPr>
          <w:rFonts w:ascii="Times New Roman" w:eastAsiaTheme="minorEastAsia" w:hAnsi="Times New Roman"/>
          <w:bCs/>
          <w:iCs/>
          <w:sz w:val="24"/>
          <w:szCs w:val="24"/>
          <w:lang w:eastAsia="tr-TR"/>
        </w:rPr>
        <w:t>ve bilgi birikimine sahip olan b</w:t>
      </w:r>
      <w:r w:rsidRPr="00AD2ABD">
        <w:rPr>
          <w:rFonts w:ascii="Times New Roman" w:eastAsiaTheme="minorEastAsia" w:hAnsi="Times New Roman"/>
          <w:bCs/>
          <w:iCs/>
          <w:sz w:val="24"/>
          <w:szCs w:val="24"/>
          <w:lang w:eastAsia="tr-TR"/>
        </w:rPr>
        <w:t>ölge halkının en önemli eksiklerinin başında modern yöntemlerin kullanılmaması ve aile tipi hayvancılıktan işletme tipi hayvancılığa geçiş için gerekli sıçrayışı yapamaması gelmektedir. Fizibilitenin konusunu oluşturan 1.000 başlık besi çiftliği ve kesimhanenin hayata geçirilmesi ile ekonomik ve sosyal alanda önemli ilerlemelerin yaşanacağı öngörülmektedir. İnşa edilen modern besi çiftl</w:t>
      </w:r>
      <w:r w:rsidR="00045340">
        <w:rPr>
          <w:rFonts w:ascii="Times New Roman" w:eastAsiaTheme="minorEastAsia" w:hAnsi="Times New Roman"/>
          <w:bCs/>
          <w:iCs/>
          <w:sz w:val="24"/>
          <w:szCs w:val="24"/>
          <w:lang w:eastAsia="tr-TR"/>
        </w:rPr>
        <w:t>iği ve modern bakım yöntemleri b</w:t>
      </w:r>
      <w:r w:rsidRPr="00AD2ABD">
        <w:rPr>
          <w:rFonts w:ascii="Times New Roman" w:eastAsiaTheme="minorEastAsia" w:hAnsi="Times New Roman"/>
          <w:bCs/>
          <w:iCs/>
          <w:sz w:val="24"/>
          <w:szCs w:val="24"/>
          <w:lang w:eastAsia="tr-TR"/>
        </w:rPr>
        <w:t>ölge çiftçilerine iyi uygulama örneği olarak gösterilecektir. Çiftlikte çalışacak olan personel doğrudan istihdam edilirken ve gelir elde etmeleri sağlanırken bağlantılı olan sektörlerde dolaylı y</w:t>
      </w:r>
      <w:r w:rsidR="00045340">
        <w:rPr>
          <w:rFonts w:ascii="Times New Roman" w:eastAsiaTheme="minorEastAsia" w:hAnsi="Times New Roman"/>
          <w:bCs/>
          <w:iCs/>
          <w:sz w:val="24"/>
          <w:szCs w:val="24"/>
          <w:lang w:eastAsia="tr-TR"/>
        </w:rPr>
        <w:t>oldan</w:t>
      </w:r>
      <w:r w:rsidRPr="00AD2ABD">
        <w:rPr>
          <w:rFonts w:ascii="Times New Roman" w:eastAsiaTheme="minorEastAsia" w:hAnsi="Times New Roman"/>
          <w:bCs/>
          <w:iCs/>
          <w:sz w:val="24"/>
          <w:szCs w:val="24"/>
          <w:lang w:eastAsia="tr-TR"/>
        </w:rPr>
        <w:t xml:space="preserve"> birçok insan istihdam edilecektir. Modern yöntemlerin benimsenmesi çiftçilerin tarım ve hayvancılığa daha fazla sermaye yatırmalarını teşvik edecek, boş duran tarım arazileri yem bitkileri başta olmak üzere ekilerek değerlendirilecektir. Tarımsal hammadde miktarının artması büyük ölçekli gıda sanayi işletmelerinin kurulmasına yol açacaktır. Tarım ve hayvancılıkta yaşanan canlanma ekonomik gelirin artmasına katkı sağlayacaktır. Ekonomide yaşanan canlanma göçün negatif etkilerini bertaraf ederek özellikle sermaye göçü üzerinde baskı oluşturacak ve bir taraftan da sosyal hayatın canlanmasına katkı sağlayacaktır.    </w:t>
      </w:r>
    </w:p>
    <w:p w:rsidR="00905E78" w:rsidRPr="00AD2ABD" w:rsidRDefault="00905E78" w:rsidP="00425803">
      <w:pPr>
        <w:spacing w:after="120" w:line="360" w:lineRule="auto"/>
        <w:ind w:firstLine="720"/>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 xml:space="preserve">Kars cezaevinde bulunan hükümlüler, </w:t>
      </w:r>
      <w:r w:rsidR="00045340">
        <w:rPr>
          <w:rFonts w:ascii="Times New Roman" w:eastAsiaTheme="minorEastAsia" w:hAnsi="Times New Roman"/>
          <w:bCs/>
          <w:iCs/>
          <w:sz w:val="24"/>
          <w:szCs w:val="24"/>
          <w:lang w:eastAsia="tr-TR"/>
        </w:rPr>
        <w:t>ceza sürelerini</w:t>
      </w:r>
      <w:r w:rsidRPr="00AD2ABD">
        <w:rPr>
          <w:rFonts w:ascii="Times New Roman" w:eastAsiaTheme="minorEastAsia" w:hAnsi="Times New Roman"/>
          <w:bCs/>
          <w:iCs/>
          <w:sz w:val="24"/>
          <w:szCs w:val="24"/>
          <w:lang w:eastAsia="tr-TR"/>
        </w:rPr>
        <w:t xml:space="preserve"> tamamladıktan sonra büyük çoğunlukla Kars ve komşu illerde yaşamını devam ettirecek olan insanlardan oluşmaktadır. Bu kişilerin proje kapsamında inşa edilecek olan besi çiftliği ve kesimhanede istihdam edilmeleri sektörün ihtiyaç duyduğu nitelikli eleman talebine de cevap verecektir. Aynı zamanda söz konusu hükümlüler edindikleri meslekleri vesilesiyle sosyal hayata daha rahat adapte olabileceklerdir.   Ayrıca kısa süre için</w:t>
      </w:r>
      <w:r w:rsidR="00045340">
        <w:rPr>
          <w:rFonts w:ascii="Times New Roman" w:eastAsiaTheme="minorEastAsia" w:hAnsi="Times New Roman"/>
          <w:bCs/>
          <w:iCs/>
          <w:sz w:val="24"/>
          <w:szCs w:val="24"/>
          <w:lang w:eastAsia="tr-TR"/>
        </w:rPr>
        <w:t>de hayata geçmesi beklenen Bakü-Tiflis-</w:t>
      </w:r>
      <w:r w:rsidRPr="00AD2ABD">
        <w:rPr>
          <w:rFonts w:ascii="Times New Roman" w:eastAsiaTheme="minorEastAsia" w:hAnsi="Times New Roman"/>
          <w:bCs/>
          <w:iCs/>
          <w:sz w:val="24"/>
          <w:szCs w:val="24"/>
          <w:lang w:eastAsia="tr-TR"/>
        </w:rPr>
        <w:t>Kars demiryolu hattı ile Kars ilinde kurulacak olan lojistik merkez</w:t>
      </w:r>
      <w:r w:rsidR="00045340">
        <w:rPr>
          <w:rFonts w:ascii="Times New Roman" w:eastAsiaTheme="minorEastAsia" w:hAnsi="Times New Roman"/>
          <w:bCs/>
          <w:iCs/>
          <w:sz w:val="24"/>
          <w:szCs w:val="24"/>
          <w:lang w:eastAsia="tr-TR"/>
        </w:rPr>
        <w:t>,</w:t>
      </w:r>
      <w:r w:rsidRPr="00AD2ABD">
        <w:rPr>
          <w:rFonts w:ascii="Times New Roman" w:eastAsiaTheme="minorEastAsia" w:hAnsi="Times New Roman"/>
          <w:bCs/>
          <w:iCs/>
          <w:sz w:val="24"/>
          <w:szCs w:val="24"/>
          <w:lang w:eastAsia="tr-TR"/>
        </w:rPr>
        <w:t xml:space="preserve"> Kars</w:t>
      </w:r>
      <w:r w:rsidR="00045340">
        <w:rPr>
          <w:rFonts w:ascii="Times New Roman" w:eastAsiaTheme="minorEastAsia" w:hAnsi="Times New Roman"/>
          <w:bCs/>
          <w:iCs/>
          <w:sz w:val="24"/>
          <w:szCs w:val="24"/>
          <w:lang w:eastAsia="tr-TR"/>
        </w:rPr>
        <w:t xml:space="preserve"> ilinde üretilen ürünlerin hem b</w:t>
      </w:r>
      <w:r w:rsidRPr="00AD2ABD">
        <w:rPr>
          <w:rFonts w:ascii="Times New Roman" w:eastAsiaTheme="minorEastAsia" w:hAnsi="Times New Roman"/>
          <w:bCs/>
          <w:iCs/>
          <w:sz w:val="24"/>
          <w:szCs w:val="24"/>
          <w:lang w:eastAsia="tr-TR"/>
        </w:rPr>
        <w:t xml:space="preserve">atı illerine hem de sınır ötesi ülkelere pazarlanmasını kolaylaştıracaktır.  </w:t>
      </w:r>
    </w:p>
    <w:p w:rsidR="00C03531" w:rsidRPr="00AD2ABD" w:rsidRDefault="00C03531" w:rsidP="00425803">
      <w:pPr>
        <w:spacing w:after="120" w:line="360" w:lineRule="auto"/>
        <w:ind w:firstLine="720"/>
        <w:jc w:val="both"/>
        <w:rPr>
          <w:rFonts w:ascii="Times New Roman" w:eastAsiaTheme="minorEastAsia" w:hAnsi="Times New Roman"/>
          <w:sz w:val="24"/>
          <w:szCs w:val="24"/>
          <w:lang w:eastAsia="tr-TR"/>
        </w:rPr>
      </w:pPr>
      <w:r w:rsidRPr="00AD2ABD">
        <w:rPr>
          <w:rFonts w:ascii="Times New Roman" w:eastAsiaTheme="minorEastAsia" w:hAnsi="Times New Roman"/>
          <w:sz w:val="24"/>
          <w:szCs w:val="24"/>
          <w:lang w:eastAsia="tr-TR"/>
        </w:rPr>
        <w:t>Birleşmiş Milletler Gıda ve Tarım Organ</w:t>
      </w:r>
      <w:r w:rsidR="00045340">
        <w:rPr>
          <w:rFonts w:ascii="Times New Roman" w:eastAsiaTheme="minorEastAsia" w:hAnsi="Times New Roman"/>
          <w:sz w:val="24"/>
          <w:szCs w:val="24"/>
          <w:lang w:eastAsia="tr-TR"/>
        </w:rPr>
        <w:t>izasyonu (FAO) verilerine göre dünya</w:t>
      </w:r>
      <w:r w:rsidRPr="00AD2ABD">
        <w:rPr>
          <w:rFonts w:ascii="Times New Roman" w:eastAsiaTheme="minorEastAsia" w:hAnsi="Times New Roman"/>
          <w:sz w:val="24"/>
          <w:szCs w:val="24"/>
          <w:lang w:eastAsia="tr-TR"/>
        </w:rPr>
        <w:t xml:space="preserve">da 2008 yılında 1 milyar 447 milyon baş olan sığır sayısı %2,6 artışla 2012 yılında 1 milyar 485 milyon </w:t>
      </w:r>
      <w:proofErr w:type="gramStart"/>
      <w:r w:rsidRPr="00AD2ABD">
        <w:rPr>
          <w:rFonts w:ascii="Times New Roman" w:eastAsiaTheme="minorEastAsia" w:hAnsi="Times New Roman"/>
          <w:sz w:val="24"/>
          <w:szCs w:val="24"/>
          <w:lang w:eastAsia="tr-TR"/>
        </w:rPr>
        <w:t>adete</w:t>
      </w:r>
      <w:proofErr w:type="gramEnd"/>
      <w:r w:rsidRPr="00AD2ABD">
        <w:rPr>
          <w:rFonts w:ascii="Times New Roman" w:eastAsiaTheme="minorEastAsia" w:hAnsi="Times New Roman"/>
          <w:sz w:val="24"/>
          <w:szCs w:val="24"/>
          <w:lang w:eastAsia="tr-TR"/>
        </w:rPr>
        <w:t xml:space="preserve"> yükselmiştir. Türkiye 2012 yılında sahip olduğu 12,5 milyon büyükbaş ile 24. sırada yer almıştır. Hayvansal üretim değerlerine</w:t>
      </w:r>
      <w:r w:rsidR="00045340">
        <w:rPr>
          <w:rFonts w:ascii="Times New Roman" w:eastAsiaTheme="minorEastAsia" w:hAnsi="Times New Roman"/>
          <w:sz w:val="24"/>
          <w:szCs w:val="24"/>
          <w:lang w:eastAsia="tr-TR"/>
        </w:rPr>
        <w:t xml:space="preserve"> bakıldığında ise 2008 yılında d</w:t>
      </w:r>
      <w:r w:rsidRPr="00AD2ABD">
        <w:rPr>
          <w:rFonts w:ascii="Times New Roman" w:eastAsiaTheme="minorEastAsia" w:hAnsi="Times New Roman"/>
          <w:sz w:val="24"/>
          <w:szCs w:val="24"/>
          <w:lang w:eastAsia="tr-TR"/>
        </w:rPr>
        <w:t xml:space="preserve">ünyada işlenmemiş et üretim değeri 699.859 milyon dolar iken 2012 yılında bu rakam 841.827 milyon dolara ulaşmıştır. Türkiye’de 2008’de 6.054 milyon dolar olan işlenmemiş et üretim değeri 2012 yılında 9.147 milyon dolara yükselmiştir. FAO verilerine göre küresel et ticaretinin 2014 yılında yüzde 1,4 oranında yükselerek 31,3 milyon tona çıkacağı öngörülmektedir. Üretimdeki büyümenin, daha çok gelişmekte olan ülkelerde odaklanması ve söz konusu ülkelerde artan gelirle birlikte gelişen orta sınıfın talebin de merkezini </w:t>
      </w:r>
      <w:r w:rsidRPr="00AD2ABD">
        <w:rPr>
          <w:rFonts w:ascii="Times New Roman" w:eastAsiaTheme="minorEastAsia" w:hAnsi="Times New Roman"/>
          <w:sz w:val="24"/>
          <w:szCs w:val="24"/>
          <w:lang w:eastAsia="tr-TR"/>
        </w:rPr>
        <w:lastRenderedPageBreak/>
        <w:t>oluşturması beklenmektedir.</w:t>
      </w:r>
      <w:r w:rsidR="00045340">
        <w:rPr>
          <w:rFonts w:ascii="Times New Roman" w:eastAsiaTheme="minorEastAsia" w:hAnsi="Times New Roman"/>
          <w:sz w:val="24"/>
          <w:szCs w:val="24"/>
          <w:lang w:eastAsia="tr-TR"/>
        </w:rPr>
        <w:t xml:space="preserve"> </w:t>
      </w:r>
      <w:r w:rsidRPr="00AD2ABD">
        <w:rPr>
          <w:rFonts w:ascii="Times New Roman" w:eastAsiaTheme="minorEastAsia" w:hAnsi="Times New Roman"/>
          <w:sz w:val="24"/>
          <w:szCs w:val="24"/>
          <w:lang w:eastAsia="tr-TR"/>
        </w:rPr>
        <w:t xml:space="preserve">2013 yılı dünya büyükbaş eti üretimi 67,7 milyon tondur. Dünya üretiminin yüzde 52’si ABD, Brezilya, AB ve Çin tarafından gerçekleşmektedir. 2014 yılı için dünya üretiminde binde 5 gibi sınırlı bir artış öngörülmektedir. </w:t>
      </w:r>
      <w:r w:rsidRPr="000A6AFD">
        <w:rPr>
          <w:rFonts w:ascii="Times New Roman" w:eastAsiaTheme="minorEastAsia" w:hAnsi="Times New Roman"/>
          <w:i/>
          <w:sz w:val="24"/>
          <w:szCs w:val="24"/>
          <w:lang w:eastAsia="tr-TR"/>
        </w:rPr>
        <w:t>FAO gıda endeksi</w:t>
      </w:r>
      <w:r w:rsidRPr="00AD2ABD">
        <w:rPr>
          <w:rFonts w:ascii="Times New Roman" w:eastAsiaTheme="minorEastAsia" w:hAnsi="Times New Roman"/>
          <w:sz w:val="24"/>
          <w:szCs w:val="24"/>
          <w:lang w:eastAsia="tr-TR"/>
        </w:rPr>
        <w:t xml:space="preserve">ne (2002-2004 yılları ortalama fiyatları 100 alınmıştır) göre 2008 yılında 160 olan et fiyat endeksi 2013 yılında 184 olarak gerçekleşmiş ve 2008-2013 arası et fiyatlarındaki artış yüzde 14,56 olmuştur.  Besilik canlı büyükbaş hayvan fiyatlarına bakıldığında AB’de 2012 yılı ortalaması 5,93 TL iken 2014 yılında 7,59’a ulaştığı görülmektedir. Türkiye’de ise 2012’de 8,02 olan fiyatların 2014 yılında 8,62 olduğu görünmektedir. Sığır karkas fiyatlarında ise AB’de 2012 yılında 9,29 olan fiyat 2014 yılında 12,15’e çıkmıştır. Türkiye’de sığır karkas fiyatı 2012’de 14,61 iken 2014’te 16,87 olmuştur. Tarım ve hayvancılık faaliyetlerinin yoğun olarak yapıldığı ülkemizde arz talep arasındaki dengenin kurulamamış olması fiyatların artmasının sebeplerinden biridir. </w:t>
      </w:r>
    </w:p>
    <w:p w:rsidR="007D577E" w:rsidRPr="00AD2ABD" w:rsidRDefault="000A6AFD" w:rsidP="00425803">
      <w:pPr>
        <w:spacing w:after="120" w:line="360" w:lineRule="auto"/>
        <w:ind w:firstLine="720"/>
        <w:jc w:val="both"/>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Türkiye ve d</w:t>
      </w:r>
      <w:r w:rsidR="007D577E" w:rsidRPr="00AD2ABD">
        <w:rPr>
          <w:rFonts w:ascii="Times New Roman" w:eastAsiaTheme="minorEastAsia" w:hAnsi="Times New Roman"/>
          <w:sz w:val="24"/>
          <w:szCs w:val="24"/>
          <w:lang w:eastAsia="tr-TR"/>
        </w:rPr>
        <w:t>ü</w:t>
      </w:r>
      <w:r>
        <w:rPr>
          <w:rFonts w:ascii="Times New Roman" w:eastAsiaTheme="minorEastAsia" w:hAnsi="Times New Roman"/>
          <w:sz w:val="24"/>
          <w:szCs w:val="24"/>
          <w:lang w:eastAsia="tr-TR"/>
        </w:rPr>
        <w:t>nya</w:t>
      </w:r>
      <w:r w:rsidR="007D577E" w:rsidRPr="00AD2ABD">
        <w:rPr>
          <w:rFonts w:ascii="Times New Roman" w:eastAsiaTheme="minorEastAsia" w:hAnsi="Times New Roman"/>
          <w:sz w:val="24"/>
          <w:szCs w:val="24"/>
          <w:lang w:eastAsia="tr-TR"/>
        </w:rPr>
        <w:t xml:space="preserve">da genel </w:t>
      </w:r>
      <w:proofErr w:type="gramStart"/>
      <w:r w:rsidR="007D577E" w:rsidRPr="00AD2ABD">
        <w:rPr>
          <w:rFonts w:ascii="Times New Roman" w:eastAsiaTheme="minorEastAsia" w:hAnsi="Times New Roman"/>
          <w:sz w:val="24"/>
          <w:szCs w:val="24"/>
          <w:lang w:eastAsia="tr-TR"/>
        </w:rPr>
        <w:t>trend</w:t>
      </w:r>
      <w:proofErr w:type="gramEnd"/>
      <w:r w:rsidR="007D577E" w:rsidRPr="00AD2ABD">
        <w:rPr>
          <w:rFonts w:ascii="Times New Roman" w:eastAsiaTheme="minorEastAsia" w:hAnsi="Times New Roman"/>
          <w:sz w:val="24"/>
          <w:szCs w:val="24"/>
          <w:lang w:eastAsia="tr-TR"/>
        </w:rPr>
        <w:t xml:space="preserve"> kişinin gelir seviyesi arttıkça et tüketim miktarının arttığı yönündedir. Önemli bir protein kaynağı olan etin tüketilmesi sağlıklı bir yaşam için de oldukça gereklidir. Aşağıdaki tabloda verilen değerler incelendiğinde sığır eti tüketiminde AB ülke ortalamasının 10,7 kilo, ABD’nin 24,9 kilo ve dünya ortalamasının 6,6 kilo olduğu görülmektedir. Gelişmiş ülkelerde et tüketiminin fazla olması tüketim miktarı ile gelir düzeyi arasında doğrusal bir bağlantı olduğunu göstermektedir.  Türkiye’deki hayvansal üretim değeri 2008’de 4.344 milyon TL olan sığır eti değeri yaklaşık 2 kat artışla 2014 yılında 13.762 milyon TL’ye yükselmiştir.</w:t>
      </w:r>
    </w:p>
    <w:p w:rsidR="007D577E" w:rsidRPr="00AD2ABD" w:rsidRDefault="007D577E" w:rsidP="00C95B23">
      <w:pPr>
        <w:spacing w:line="360" w:lineRule="auto"/>
        <w:jc w:val="both"/>
        <w:rPr>
          <w:rFonts w:ascii="Times New Roman" w:eastAsiaTheme="minorEastAsia" w:hAnsi="Times New Roman"/>
          <w:sz w:val="24"/>
          <w:szCs w:val="24"/>
          <w:lang w:eastAsia="tr-TR"/>
        </w:rPr>
      </w:pPr>
    </w:p>
    <w:p w:rsidR="007D577E" w:rsidRPr="00AD2ABD" w:rsidRDefault="007D577E" w:rsidP="00C95B23">
      <w:pPr>
        <w:spacing w:line="360" w:lineRule="auto"/>
        <w:jc w:val="both"/>
        <w:rPr>
          <w:rFonts w:ascii="Times New Roman" w:eastAsiaTheme="minorEastAsia" w:hAnsi="Times New Roman"/>
          <w:b/>
          <w:sz w:val="24"/>
          <w:szCs w:val="24"/>
          <w:lang w:eastAsia="tr-TR"/>
        </w:rPr>
      </w:pPr>
    </w:p>
    <w:p w:rsidR="007D577E" w:rsidRPr="00AD2ABD" w:rsidRDefault="007D577E" w:rsidP="00C95B23">
      <w:pPr>
        <w:spacing w:line="360" w:lineRule="auto"/>
        <w:jc w:val="both"/>
        <w:rPr>
          <w:rFonts w:ascii="Times New Roman" w:eastAsiaTheme="minorEastAsia" w:hAnsi="Times New Roman"/>
          <w:b/>
          <w:sz w:val="24"/>
          <w:szCs w:val="24"/>
          <w:lang w:eastAsia="tr-TR"/>
        </w:rPr>
      </w:pPr>
    </w:p>
    <w:p w:rsidR="007D577E" w:rsidRPr="00AD2ABD" w:rsidRDefault="007D577E" w:rsidP="00C95B23">
      <w:pPr>
        <w:spacing w:line="360" w:lineRule="auto"/>
        <w:jc w:val="both"/>
        <w:rPr>
          <w:rFonts w:ascii="Times New Roman" w:eastAsiaTheme="minorEastAsia" w:hAnsi="Times New Roman"/>
          <w:b/>
          <w:sz w:val="24"/>
          <w:szCs w:val="24"/>
          <w:lang w:eastAsia="tr-TR"/>
        </w:rPr>
      </w:pPr>
    </w:p>
    <w:p w:rsidR="007D577E" w:rsidRPr="00AD2ABD" w:rsidRDefault="007D577E" w:rsidP="00C95B23">
      <w:pPr>
        <w:spacing w:line="360" w:lineRule="auto"/>
        <w:jc w:val="both"/>
        <w:rPr>
          <w:rFonts w:ascii="Times New Roman" w:eastAsiaTheme="minorEastAsia" w:hAnsi="Times New Roman"/>
          <w:b/>
          <w:sz w:val="24"/>
          <w:szCs w:val="24"/>
          <w:lang w:eastAsia="tr-TR"/>
        </w:rPr>
      </w:pPr>
    </w:p>
    <w:p w:rsidR="007D577E" w:rsidRPr="00AD2ABD" w:rsidRDefault="007D577E" w:rsidP="00C95B23">
      <w:pPr>
        <w:spacing w:line="360" w:lineRule="auto"/>
        <w:jc w:val="both"/>
        <w:rPr>
          <w:rFonts w:ascii="Times New Roman" w:eastAsiaTheme="minorEastAsia" w:hAnsi="Times New Roman"/>
          <w:b/>
          <w:sz w:val="24"/>
          <w:szCs w:val="24"/>
          <w:lang w:eastAsia="tr-TR"/>
        </w:rPr>
      </w:pPr>
    </w:p>
    <w:p w:rsidR="007D577E" w:rsidRPr="00AD2ABD" w:rsidRDefault="007D577E" w:rsidP="00C95B23">
      <w:pPr>
        <w:spacing w:line="360" w:lineRule="auto"/>
        <w:jc w:val="both"/>
        <w:rPr>
          <w:rFonts w:ascii="Times New Roman" w:eastAsiaTheme="minorEastAsia" w:hAnsi="Times New Roman"/>
          <w:b/>
          <w:sz w:val="24"/>
          <w:szCs w:val="24"/>
          <w:lang w:eastAsia="tr-TR"/>
        </w:rPr>
      </w:pPr>
    </w:p>
    <w:p w:rsidR="007D577E" w:rsidRPr="00AD2ABD" w:rsidRDefault="007D577E" w:rsidP="00C95B23">
      <w:pPr>
        <w:spacing w:line="360" w:lineRule="auto"/>
        <w:jc w:val="both"/>
        <w:rPr>
          <w:rFonts w:ascii="Times New Roman" w:eastAsiaTheme="minorEastAsia" w:hAnsi="Times New Roman"/>
          <w:b/>
          <w:sz w:val="24"/>
          <w:szCs w:val="24"/>
          <w:lang w:eastAsia="tr-TR"/>
        </w:rPr>
      </w:pPr>
    </w:p>
    <w:p w:rsidR="00C95B23" w:rsidRDefault="00C95B23" w:rsidP="00C95B23">
      <w:pPr>
        <w:spacing w:line="360" w:lineRule="auto"/>
        <w:jc w:val="both"/>
        <w:rPr>
          <w:rFonts w:ascii="Times New Roman" w:eastAsiaTheme="minorEastAsia" w:hAnsi="Times New Roman"/>
          <w:b/>
          <w:sz w:val="24"/>
          <w:szCs w:val="24"/>
          <w:lang w:eastAsia="tr-TR"/>
        </w:rPr>
      </w:pPr>
    </w:p>
    <w:p w:rsidR="000A6AFD" w:rsidRDefault="000A6AFD" w:rsidP="00C95B23">
      <w:pPr>
        <w:spacing w:line="360" w:lineRule="auto"/>
        <w:jc w:val="both"/>
        <w:rPr>
          <w:rFonts w:ascii="Times New Roman" w:eastAsiaTheme="minorEastAsia" w:hAnsi="Times New Roman"/>
          <w:b/>
          <w:sz w:val="24"/>
          <w:szCs w:val="24"/>
          <w:lang w:eastAsia="tr-TR"/>
        </w:rPr>
      </w:pPr>
    </w:p>
    <w:p w:rsidR="00C95B23" w:rsidRDefault="00C95B23" w:rsidP="00C95B23">
      <w:pPr>
        <w:spacing w:line="360" w:lineRule="auto"/>
        <w:jc w:val="both"/>
        <w:rPr>
          <w:rFonts w:ascii="Times New Roman" w:eastAsiaTheme="minorEastAsia" w:hAnsi="Times New Roman"/>
          <w:b/>
          <w:sz w:val="24"/>
          <w:szCs w:val="24"/>
          <w:lang w:eastAsia="tr-TR"/>
        </w:rPr>
      </w:pPr>
    </w:p>
    <w:p w:rsidR="00C95B23" w:rsidRDefault="00C95B23" w:rsidP="00C95B23">
      <w:pPr>
        <w:spacing w:line="360" w:lineRule="auto"/>
        <w:jc w:val="both"/>
        <w:rPr>
          <w:rFonts w:ascii="Times New Roman" w:eastAsiaTheme="minorEastAsia" w:hAnsi="Times New Roman"/>
          <w:b/>
          <w:sz w:val="24"/>
          <w:szCs w:val="24"/>
          <w:lang w:eastAsia="tr-TR"/>
        </w:rPr>
      </w:pPr>
    </w:p>
    <w:p w:rsidR="00C95B23" w:rsidRDefault="00C95B23" w:rsidP="00C95B23">
      <w:pPr>
        <w:spacing w:line="360" w:lineRule="auto"/>
        <w:jc w:val="both"/>
        <w:rPr>
          <w:rFonts w:ascii="Times New Roman" w:eastAsiaTheme="minorEastAsia" w:hAnsi="Times New Roman"/>
          <w:b/>
          <w:sz w:val="24"/>
          <w:szCs w:val="24"/>
          <w:lang w:eastAsia="tr-TR"/>
        </w:rPr>
      </w:pPr>
    </w:p>
    <w:p w:rsidR="00C95B23" w:rsidRDefault="00C95B23" w:rsidP="00C95B23">
      <w:pPr>
        <w:spacing w:line="360" w:lineRule="auto"/>
        <w:jc w:val="both"/>
        <w:rPr>
          <w:rFonts w:ascii="Times New Roman" w:eastAsiaTheme="minorEastAsia" w:hAnsi="Times New Roman"/>
          <w:b/>
          <w:sz w:val="24"/>
          <w:szCs w:val="24"/>
          <w:lang w:eastAsia="tr-TR"/>
        </w:rPr>
      </w:pPr>
    </w:p>
    <w:p w:rsidR="00751BB7" w:rsidRPr="00AD2ABD" w:rsidRDefault="00751BB7" w:rsidP="00C95B23">
      <w:pPr>
        <w:spacing w:line="360" w:lineRule="auto"/>
        <w:jc w:val="both"/>
        <w:rPr>
          <w:rFonts w:ascii="Times New Roman" w:eastAsiaTheme="minorEastAsia" w:hAnsi="Times New Roman"/>
          <w:b/>
          <w:sz w:val="24"/>
          <w:szCs w:val="24"/>
          <w:lang w:eastAsia="tr-TR"/>
        </w:rPr>
      </w:pPr>
      <w:r w:rsidRPr="00AD2ABD">
        <w:rPr>
          <w:rFonts w:ascii="Times New Roman" w:eastAsiaTheme="minorEastAsia" w:hAnsi="Times New Roman"/>
          <w:b/>
          <w:sz w:val="24"/>
          <w:szCs w:val="24"/>
          <w:lang w:eastAsia="tr-TR"/>
        </w:rPr>
        <w:lastRenderedPageBreak/>
        <w:t xml:space="preserve">Tablo 1: </w:t>
      </w:r>
      <w:r w:rsidR="00596652" w:rsidRPr="00AD2ABD">
        <w:rPr>
          <w:rFonts w:ascii="Times New Roman" w:eastAsiaTheme="minorEastAsia" w:hAnsi="Times New Roman"/>
          <w:b/>
          <w:sz w:val="24"/>
          <w:szCs w:val="24"/>
          <w:lang w:eastAsia="tr-TR"/>
        </w:rPr>
        <w:t>K</w:t>
      </w:r>
      <w:r w:rsidRPr="00AD2ABD">
        <w:rPr>
          <w:rFonts w:ascii="Times New Roman" w:eastAsiaTheme="minorEastAsia" w:hAnsi="Times New Roman"/>
          <w:b/>
          <w:sz w:val="24"/>
          <w:szCs w:val="24"/>
          <w:lang w:eastAsia="tr-TR"/>
        </w:rPr>
        <w:t>ırmızı et se</w:t>
      </w:r>
      <w:r w:rsidR="008C6A85" w:rsidRPr="00AD2ABD">
        <w:rPr>
          <w:rFonts w:ascii="Times New Roman" w:eastAsiaTheme="minorEastAsia" w:hAnsi="Times New Roman"/>
          <w:b/>
          <w:sz w:val="24"/>
          <w:szCs w:val="24"/>
          <w:lang w:eastAsia="tr-TR"/>
        </w:rPr>
        <w:t>ktörü fiyatları</w:t>
      </w:r>
      <w:r w:rsidR="00596652" w:rsidRPr="00AD2ABD">
        <w:rPr>
          <w:rFonts w:ascii="Times New Roman" w:eastAsiaTheme="minorEastAsia" w:hAnsi="Times New Roman"/>
          <w:b/>
          <w:sz w:val="24"/>
          <w:szCs w:val="24"/>
          <w:lang w:eastAsia="tr-TR"/>
        </w:rPr>
        <w:t>nın</w:t>
      </w:r>
      <w:r w:rsidR="008C6A85" w:rsidRPr="00AD2ABD">
        <w:rPr>
          <w:rFonts w:ascii="Times New Roman" w:eastAsiaTheme="minorEastAsia" w:hAnsi="Times New Roman"/>
          <w:b/>
          <w:sz w:val="24"/>
          <w:szCs w:val="24"/>
          <w:lang w:eastAsia="tr-TR"/>
        </w:rPr>
        <w:t xml:space="preserve"> değişimi</w:t>
      </w:r>
    </w:p>
    <w:p w:rsidR="00C03531" w:rsidRPr="00AD2ABD" w:rsidRDefault="00C03531" w:rsidP="00C95B23">
      <w:pPr>
        <w:spacing w:line="360" w:lineRule="auto"/>
        <w:ind w:left="709"/>
        <w:jc w:val="both"/>
        <w:rPr>
          <w:rStyle w:val="GlVurgulama"/>
          <w:rFonts w:ascii="Times New Roman" w:hAnsi="Times New Roman"/>
          <w:sz w:val="24"/>
          <w:szCs w:val="24"/>
        </w:rPr>
      </w:pPr>
      <w:r w:rsidRPr="00AD2ABD">
        <w:rPr>
          <w:rFonts w:ascii="Times New Roman" w:hAnsi="Times New Roman"/>
          <w:b/>
          <w:bCs/>
          <w:iCs/>
          <w:noProof/>
          <w:sz w:val="24"/>
          <w:szCs w:val="24"/>
          <w:lang w:eastAsia="tr-TR"/>
        </w:rPr>
        <w:drawing>
          <wp:inline distT="0" distB="0" distL="0" distR="0" wp14:anchorId="47F8253B" wp14:editId="15B92E57">
            <wp:extent cx="5082363" cy="5299095"/>
            <wp:effectExtent l="19050" t="19050" r="23495" b="158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lı hayvan ve karkas fiyatları.JPG"/>
                    <pic:cNvPicPr/>
                  </pic:nvPicPr>
                  <pic:blipFill>
                    <a:blip r:embed="rId9">
                      <a:extLst>
                        <a:ext uri="{28A0092B-C50C-407E-A947-70E740481C1C}">
                          <a14:useLocalDpi xmlns:a14="http://schemas.microsoft.com/office/drawing/2010/main" val="0"/>
                        </a:ext>
                      </a:extLst>
                    </a:blip>
                    <a:stretch>
                      <a:fillRect/>
                    </a:stretch>
                  </pic:blipFill>
                  <pic:spPr>
                    <a:xfrm>
                      <a:off x="0" y="0"/>
                      <a:ext cx="5084127" cy="5300934"/>
                    </a:xfrm>
                    <a:prstGeom prst="rect">
                      <a:avLst/>
                    </a:prstGeom>
                    <a:ln>
                      <a:solidFill>
                        <a:schemeClr val="accent1"/>
                      </a:solidFill>
                    </a:ln>
                  </pic:spPr>
                </pic:pic>
              </a:graphicData>
            </a:graphic>
          </wp:inline>
        </w:drawing>
      </w:r>
    </w:p>
    <w:p w:rsidR="00C03531" w:rsidRPr="000A6AFD" w:rsidRDefault="00C03531" w:rsidP="00C95B23">
      <w:pPr>
        <w:spacing w:line="360" w:lineRule="auto"/>
        <w:jc w:val="both"/>
        <w:rPr>
          <w:rFonts w:ascii="Times New Roman" w:eastAsiaTheme="minorEastAsia" w:hAnsi="Times New Roman"/>
          <w:i/>
          <w:sz w:val="24"/>
          <w:szCs w:val="24"/>
          <w:lang w:eastAsia="tr-TR"/>
        </w:rPr>
      </w:pPr>
      <w:r w:rsidRPr="000A6AFD">
        <w:rPr>
          <w:rFonts w:ascii="Times New Roman" w:eastAsiaTheme="minorEastAsia" w:hAnsi="Times New Roman"/>
          <w:i/>
          <w:sz w:val="24"/>
          <w:szCs w:val="24"/>
          <w:lang w:eastAsia="tr-TR"/>
        </w:rPr>
        <w:t xml:space="preserve">Kaynak: USDA, Avrupa Komisyonu, </w:t>
      </w:r>
      <w:proofErr w:type="spellStart"/>
      <w:r w:rsidRPr="000A6AFD">
        <w:rPr>
          <w:rFonts w:ascii="Times New Roman" w:eastAsiaTheme="minorEastAsia" w:hAnsi="Times New Roman"/>
          <w:i/>
          <w:sz w:val="24"/>
          <w:szCs w:val="24"/>
          <w:lang w:eastAsia="tr-TR"/>
        </w:rPr>
        <w:t>BoardBia</w:t>
      </w:r>
      <w:proofErr w:type="spellEnd"/>
      <w:r w:rsidRPr="000A6AFD">
        <w:rPr>
          <w:rFonts w:ascii="Times New Roman" w:eastAsiaTheme="minorEastAsia" w:hAnsi="Times New Roman"/>
          <w:i/>
          <w:sz w:val="24"/>
          <w:szCs w:val="24"/>
          <w:lang w:eastAsia="tr-TR"/>
        </w:rPr>
        <w:t>, TOBB</w:t>
      </w:r>
    </w:p>
    <w:p w:rsidR="007211AE" w:rsidRPr="00AD2ABD" w:rsidRDefault="007211AE" w:rsidP="00C95B23">
      <w:pPr>
        <w:spacing w:line="360" w:lineRule="auto"/>
        <w:jc w:val="both"/>
        <w:rPr>
          <w:rFonts w:ascii="Times New Roman" w:eastAsiaTheme="minorEastAsia" w:hAnsi="Times New Roman"/>
          <w:b/>
          <w:sz w:val="24"/>
          <w:szCs w:val="24"/>
          <w:lang w:eastAsia="tr-TR"/>
        </w:rPr>
      </w:pPr>
    </w:p>
    <w:p w:rsidR="00C03531" w:rsidRPr="00AD2ABD" w:rsidRDefault="00276D7B" w:rsidP="00C95B23">
      <w:pPr>
        <w:spacing w:line="360" w:lineRule="auto"/>
        <w:jc w:val="both"/>
        <w:rPr>
          <w:rFonts w:ascii="Times New Roman" w:eastAsiaTheme="minorEastAsia" w:hAnsi="Times New Roman"/>
          <w:b/>
          <w:sz w:val="24"/>
          <w:szCs w:val="24"/>
          <w:lang w:eastAsia="tr-TR"/>
        </w:rPr>
      </w:pPr>
      <w:r w:rsidRPr="00AD2ABD">
        <w:rPr>
          <w:rFonts w:ascii="Times New Roman" w:eastAsiaTheme="minorEastAsia" w:hAnsi="Times New Roman"/>
          <w:b/>
          <w:sz w:val="24"/>
          <w:szCs w:val="24"/>
          <w:lang w:eastAsia="tr-TR"/>
        </w:rPr>
        <w:t>Tablo 2:</w:t>
      </w:r>
      <w:r w:rsidR="00C03531" w:rsidRPr="00AD2ABD">
        <w:rPr>
          <w:rFonts w:ascii="Times New Roman" w:eastAsiaTheme="minorEastAsia" w:hAnsi="Times New Roman"/>
          <w:b/>
          <w:sz w:val="24"/>
          <w:szCs w:val="24"/>
          <w:lang w:eastAsia="tr-TR"/>
        </w:rPr>
        <w:t xml:space="preserve"> OECD-FAO 2013 verilerine göre kişi başına tüketim miktarları (kg/yıl)</w:t>
      </w:r>
    </w:p>
    <w:p w:rsidR="00C03531" w:rsidRPr="00AD2ABD" w:rsidRDefault="00C03531" w:rsidP="00C95B23">
      <w:pPr>
        <w:spacing w:line="360" w:lineRule="auto"/>
        <w:jc w:val="center"/>
        <w:rPr>
          <w:rFonts w:ascii="Times New Roman" w:eastAsiaTheme="minorEastAsia" w:hAnsi="Times New Roman"/>
          <w:sz w:val="24"/>
          <w:szCs w:val="24"/>
          <w:lang w:eastAsia="tr-TR"/>
        </w:rPr>
      </w:pPr>
      <w:r w:rsidRPr="00AD2ABD">
        <w:rPr>
          <w:rFonts w:ascii="Times New Roman" w:eastAsiaTheme="minorEastAsia" w:hAnsi="Times New Roman"/>
          <w:bCs/>
          <w:iCs/>
          <w:noProof/>
          <w:sz w:val="24"/>
          <w:szCs w:val="24"/>
          <w:lang w:eastAsia="tr-TR"/>
        </w:rPr>
        <w:drawing>
          <wp:inline distT="0" distB="0" distL="0" distR="0" wp14:anchorId="7C337447" wp14:editId="5D00BC3B">
            <wp:extent cx="4838700" cy="26574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tüketimi.JPG"/>
                    <pic:cNvPicPr/>
                  </pic:nvPicPr>
                  <pic:blipFill>
                    <a:blip r:embed="rId10">
                      <a:extLst>
                        <a:ext uri="{28A0092B-C50C-407E-A947-70E740481C1C}">
                          <a14:useLocalDpi xmlns:a14="http://schemas.microsoft.com/office/drawing/2010/main" val="0"/>
                        </a:ext>
                      </a:extLst>
                    </a:blip>
                    <a:stretch>
                      <a:fillRect/>
                    </a:stretch>
                  </pic:blipFill>
                  <pic:spPr>
                    <a:xfrm>
                      <a:off x="0" y="0"/>
                      <a:ext cx="4838700" cy="2657475"/>
                    </a:xfrm>
                    <a:prstGeom prst="rect">
                      <a:avLst/>
                    </a:prstGeom>
                  </pic:spPr>
                </pic:pic>
              </a:graphicData>
            </a:graphic>
          </wp:inline>
        </w:drawing>
      </w:r>
    </w:p>
    <w:p w:rsidR="000F68BD" w:rsidRPr="00AD2ABD" w:rsidRDefault="000F68BD" w:rsidP="00C95B23">
      <w:pPr>
        <w:spacing w:line="360" w:lineRule="auto"/>
        <w:jc w:val="both"/>
        <w:rPr>
          <w:rFonts w:ascii="Times New Roman" w:eastAsiaTheme="minorEastAsia" w:hAnsi="Times New Roman"/>
          <w:sz w:val="24"/>
          <w:szCs w:val="24"/>
          <w:lang w:eastAsia="tr-TR"/>
        </w:rPr>
      </w:pPr>
    </w:p>
    <w:p w:rsidR="0030092B" w:rsidRPr="00AD2ABD" w:rsidRDefault="00C03531" w:rsidP="00C95B23">
      <w:pPr>
        <w:spacing w:line="360" w:lineRule="auto"/>
        <w:ind w:firstLine="720"/>
        <w:jc w:val="both"/>
        <w:rPr>
          <w:rFonts w:ascii="Times New Roman" w:eastAsiaTheme="minorEastAsia" w:hAnsi="Times New Roman"/>
          <w:bCs/>
          <w:iCs/>
          <w:sz w:val="24"/>
          <w:szCs w:val="24"/>
          <w:lang w:eastAsia="tr-TR"/>
        </w:rPr>
      </w:pPr>
      <w:r w:rsidRPr="00AD2ABD">
        <w:rPr>
          <w:rFonts w:ascii="Times New Roman" w:eastAsiaTheme="minorEastAsia" w:hAnsi="Times New Roman"/>
          <w:sz w:val="24"/>
          <w:szCs w:val="24"/>
          <w:lang w:eastAsia="tr-TR"/>
        </w:rPr>
        <w:t xml:space="preserve">Genel olarak TRA2 Bölgesi ve Kars coğrafi yapısı ve sahip olduğu geniş çayır ve mera varlığı nedeniyle özellikle büyükbaş hayvancılık için oldukça elverişli şartlara sahiptir. Geniş meralar ve ikliminin yem bitkisi üretimine uygun olması hayvancılığın bölgede gelişmesine katkıda bulunurken, kışların uzun ve sert geçmesi ise hayvansal üretimi olumsuz etkilemektedir. </w:t>
      </w:r>
      <w:r w:rsidRPr="00AD2ABD">
        <w:rPr>
          <w:rFonts w:ascii="Times New Roman" w:eastAsiaTheme="minorEastAsia" w:hAnsi="Times New Roman"/>
          <w:bCs/>
          <w:iCs/>
          <w:sz w:val="24"/>
          <w:szCs w:val="24"/>
          <w:lang w:eastAsia="tr-TR"/>
        </w:rPr>
        <w:t xml:space="preserve">Hayvancılık sektöründe sığır yetiştiriciliğinde görülen yetersiz </w:t>
      </w:r>
      <w:proofErr w:type="gramStart"/>
      <w:r w:rsidRPr="00AD2ABD">
        <w:rPr>
          <w:rFonts w:ascii="Times New Roman" w:eastAsiaTheme="minorEastAsia" w:hAnsi="Times New Roman"/>
          <w:bCs/>
          <w:iCs/>
          <w:sz w:val="24"/>
          <w:szCs w:val="24"/>
          <w:lang w:eastAsia="tr-TR"/>
        </w:rPr>
        <w:t>entegrasyon</w:t>
      </w:r>
      <w:proofErr w:type="gramEnd"/>
      <w:r w:rsidRPr="00AD2ABD">
        <w:rPr>
          <w:rFonts w:ascii="Times New Roman" w:eastAsiaTheme="minorEastAsia" w:hAnsi="Times New Roman"/>
          <w:bCs/>
          <w:iCs/>
          <w:sz w:val="24"/>
          <w:szCs w:val="24"/>
          <w:lang w:eastAsia="tr-TR"/>
        </w:rPr>
        <w:t xml:space="preserve"> ve uzmanlaşma nedeniyle ölçek ekonomilerinden yararlanılmadığı, beslenme</w:t>
      </w:r>
      <w:r w:rsidR="000A6AFD">
        <w:rPr>
          <w:rFonts w:ascii="Times New Roman" w:eastAsiaTheme="minorEastAsia" w:hAnsi="Times New Roman"/>
          <w:bCs/>
          <w:iCs/>
          <w:sz w:val="24"/>
          <w:szCs w:val="24"/>
          <w:lang w:eastAsia="tr-TR"/>
        </w:rPr>
        <w:t xml:space="preserve"> ve bakım rejimlerine uyulması</w:t>
      </w:r>
      <w:r w:rsidRPr="00AD2ABD">
        <w:rPr>
          <w:rFonts w:ascii="Times New Roman" w:eastAsiaTheme="minorEastAsia" w:hAnsi="Times New Roman"/>
          <w:bCs/>
          <w:iCs/>
          <w:sz w:val="24"/>
          <w:szCs w:val="24"/>
          <w:lang w:eastAsia="tr-TR"/>
        </w:rPr>
        <w:t xml:space="preserve"> zorlaştırılarak istenilen verimin elde edilemediği, </w:t>
      </w:r>
      <w:proofErr w:type="spellStart"/>
      <w:r w:rsidRPr="00AD2ABD">
        <w:rPr>
          <w:rFonts w:ascii="Times New Roman" w:eastAsiaTheme="minorEastAsia" w:hAnsi="Times New Roman"/>
          <w:bCs/>
          <w:iCs/>
          <w:sz w:val="24"/>
          <w:szCs w:val="24"/>
          <w:lang w:eastAsia="tr-TR"/>
        </w:rPr>
        <w:t>sektöre</w:t>
      </w:r>
      <w:r w:rsidR="000A6AFD">
        <w:rPr>
          <w:rFonts w:ascii="Times New Roman" w:eastAsiaTheme="minorEastAsia" w:hAnsi="Times New Roman"/>
          <w:bCs/>
          <w:iCs/>
          <w:sz w:val="24"/>
          <w:szCs w:val="24"/>
          <w:lang w:eastAsia="tr-TR"/>
        </w:rPr>
        <w:t>l</w:t>
      </w:r>
      <w:proofErr w:type="spellEnd"/>
      <w:r w:rsidRPr="00AD2ABD">
        <w:rPr>
          <w:rFonts w:ascii="Times New Roman" w:eastAsiaTheme="minorEastAsia" w:hAnsi="Times New Roman"/>
          <w:bCs/>
          <w:iCs/>
          <w:sz w:val="24"/>
          <w:szCs w:val="24"/>
          <w:lang w:eastAsia="tr-TR"/>
        </w:rPr>
        <w:t xml:space="preserve"> şoklara karşı dayanıksız kıldığı görülmektedir. Besicilik faaliyetleri Kars ilinde önemli bir geçim kaynağı olmasına rağmen, küçük ölçekli işletmeler, kayıt dışılık, modern uygulamaların yaygınlaşmamış olması gibi faktörler verimi düşürmekte ve </w:t>
      </w:r>
      <w:r w:rsidR="000A6AFD">
        <w:rPr>
          <w:rFonts w:ascii="Times New Roman" w:eastAsiaTheme="minorEastAsia" w:hAnsi="Times New Roman"/>
          <w:bCs/>
          <w:iCs/>
          <w:sz w:val="24"/>
          <w:szCs w:val="24"/>
          <w:lang w:eastAsia="tr-TR"/>
        </w:rPr>
        <w:t xml:space="preserve">bu faaliyetlerin </w:t>
      </w:r>
      <w:r w:rsidRPr="00AD2ABD">
        <w:rPr>
          <w:rFonts w:ascii="Times New Roman" w:eastAsiaTheme="minorEastAsia" w:hAnsi="Times New Roman"/>
          <w:bCs/>
          <w:iCs/>
          <w:sz w:val="24"/>
          <w:szCs w:val="24"/>
          <w:lang w:eastAsia="tr-TR"/>
        </w:rPr>
        <w:t>geçimlik bir uğraş olmasından ileriye gidememektedir.</w:t>
      </w:r>
    </w:p>
    <w:p w:rsidR="00B456F7" w:rsidRPr="00AD2ABD" w:rsidRDefault="00B456F7" w:rsidP="00C95B23">
      <w:pPr>
        <w:spacing w:line="360" w:lineRule="auto"/>
        <w:jc w:val="both"/>
        <w:rPr>
          <w:rFonts w:ascii="Times New Roman" w:eastAsiaTheme="minorEastAsia" w:hAnsi="Times New Roman"/>
          <w:b/>
          <w:bCs/>
          <w:iCs/>
          <w:sz w:val="24"/>
          <w:szCs w:val="24"/>
          <w:lang w:eastAsia="tr-TR"/>
        </w:rPr>
      </w:pPr>
    </w:p>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
          <w:bCs/>
          <w:iCs/>
          <w:sz w:val="24"/>
          <w:szCs w:val="24"/>
          <w:lang w:eastAsia="tr-TR"/>
        </w:rPr>
        <w:t>Tablo</w:t>
      </w:r>
      <w:r w:rsidR="00852FFC" w:rsidRPr="00AD2ABD">
        <w:rPr>
          <w:rFonts w:ascii="Times New Roman" w:eastAsiaTheme="minorEastAsia" w:hAnsi="Times New Roman"/>
          <w:b/>
          <w:bCs/>
          <w:iCs/>
          <w:sz w:val="24"/>
          <w:szCs w:val="24"/>
          <w:lang w:eastAsia="tr-TR"/>
        </w:rPr>
        <w:t xml:space="preserve"> </w:t>
      </w:r>
      <w:r w:rsidR="00241DC3" w:rsidRPr="00AD2ABD">
        <w:rPr>
          <w:rFonts w:ascii="Times New Roman" w:eastAsiaTheme="minorEastAsia" w:hAnsi="Times New Roman"/>
          <w:b/>
          <w:bCs/>
          <w:iCs/>
          <w:sz w:val="24"/>
          <w:szCs w:val="24"/>
          <w:lang w:eastAsia="tr-TR"/>
        </w:rPr>
        <w:t>3</w:t>
      </w:r>
      <w:r w:rsidRPr="00AD2ABD">
        <w:rPr>
          <w:rFonts w:ascii="Times New Roman" w:eastAsiaTheme="minorEastAsia" w:hAnsi="Times New Roman"/>
          <w:b/>
          <w:bCs/>
          <w:iCs/>
          <w:sz w:val="24"/>
          <w:szCs w:val="24"/>
          <w:lang w:eastAsia="tr-TR"/>
        </w:rPr>
        <w:t xml:space="preserve">: Büyükbaş Hayvancılık İstatistikleri  </w:t>
      </w:r>
    </w:p>
    <w:tbl>
      <w:tblPr>
        <w:tblW w:w="487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696"/>
        <w:gridCol w:w="873"/>
        <w:gridCol w:w="933"/>
        <w:gridCol w:w="1000"/>
        <w:gridCol w:w="862"/>
        <w:gridCol w:w="874"/>
        <w:gridCol w:w="991"/>
      </w:tblGrid>
      <w:tr w:rsidR="00C03531" w:rsidRPr="00AD2ABD" w:rsidTr="00BF1331">
        <w:trPr>
          <w:trHeight w:val="565"/>
          <w:jc w:val="right"/>
        </w:trPr>
        <w:tc>
          <w:tcPr>
            <w:tcW w:w="1481" w:type="pct"/>
            <w:tcBorders>
              <w:bottom w:val="single" w:sz="4" w:space="0" w:color="auto"/>
            </w:tcBorders>
            <w:shd w:val="clear" w:color="000000" w:fill="D9D9D9" w:themeFill="background1" w:themeFillShade="D9"/>
            <w:vAlign w:val="bottom"/>
            <w:hideMark/>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Sınıflandırma</w:t>
            </w:r>
          </w:p>
        </w:tc>
        <w:tc>
          <w:tcPr>
            <w:tcW w:w="393" w:type="pct"/>
            <w:tcBorders>
              <w:bottom w:val="single" w:sz="4" w:space="0" w:color="auto"/>
            </w:tcBorders>
            <w:shd w:val="clear" w:color="000000" w:fill="D9D9D9" w:themeFill="background1" w:themeFillShade="D9"/>
            <w:vAlign w:val="bottom"/>
            <w:hideMark/>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Yıl</w:t>
            </w:r>
          </w:p>
        </w:tc>
        <w:tc>
          <w:tcPr>
            <w:tcW w:w="1020" w:type="pct"/>
            <w:gridSpan w:val="2"/>
            <w:tcBorders>
              <w:bottom w:val="single" w:sz="4" w:space="0" w:color="auto"/>
            </w:tcBorders>
            <w:shd w:val="clear" w:color="000000" w:fill="D9D9D9" w:themeFill="background1" w:themeFillShade="D9"/>
            <w:vAlign w:val="bottom"/>
            <w:hideMark/>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Kesilen hayvan sayısı (baş)</w:t>
            </w:r>
          </w:p>
        </w:tc>
        <w:tc>
          <w:tcPr>
            <w:tcW w:w="1052" w:type="pct"/>
            <w:gridSpan w:val="2"/>
            <w:tcBorders>
              <w:bottom w:val="single" w:sz="4" w:space="0" w:color="auto"/>
            </w:tcBorders>
            <w:shd w:val="clear" w:color="000000" w:fill="D9D9D9" w:themeFill="background1" w:themeFillShade="D9"/>
            <w:vAlign w:val="bottom"/>
            <w:hideMark/>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Et (ton)</w:t>
            </w:r>
          </w:p>
        </w:tc>
        <w:tc>
          <w:tcPr>
            <w:tcW w:w="1054" w:type="pct"/>
            <w:gridSpan w:val="2"/>
            <w:tcBorders>
              <w:bottom w:val="single" w:sz="4" w:space="0" w:color="auto"/>
            </w:tcBorders>
            <w:shd w:val="clear" w:color="000000" w:fill="D9D9D9" w:themeFill="background1" w:themeFillShade="D9"/>
            <w:vAlign w:val="bottom"/>
            <w:hideMark/>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Deri (baş)</w:t>
            </w:r>
          </w:p>
        </w:tc>
      </w:tr>
      <w:tr w:rsidR="00C03531" w:rsidRPr="00AD2ABD" w:rsidTr="00BF1331">
        <w:trPr>
          <w:trHeight w:val="299"/>
          <w:jc w:val="right"/>
        </w:trPr>
        <w:tc>
          <w:tcPr>
            <w:tcW w:w="1481" w:type="pct"/>
            <w:tcBorders>
              <w:bottom w:val="single" w:sz="4" w:space="0" w:color="auto"/>
            </w:tcBorders>
            <w:shd w:val="clear" w:color="000000" w:fill="F2F2F2" w:themeFill="background1" w:themeFillShade="F2"/>
            <w:vAlign w:val="center"/>
          </w:tcPr>
          <w:p w:rsidR="00C03531" w:rsidRPr="00AD2ABD" w:rsidRDefault="00C03531" w:rsidP="00C95B23">
            <w:pPr>
              <w:spacing w:line="360" w:lineRule="auto"/>
              <w:jc w:val="both"/>
              <w:rPr>
                <w:rFonts w:ascii="Times New Roman" w:eastAsiaTheme="minorEastAsia" w:hAnsi="Times New Roman"/>
                <w:b/>
                <w:bCs/>
                <w:iCs/>
                <w:sz w:val="24"/>
                <w:szCs w:val="24"/>
                <w:lang w:eastAsia="tr-TR"/>
              </w:rPr>
            </w:pPr>
          </w:p>
        </w:tc>
        <w:tc>
          <w:tcPr>
            <w:tcW w:w="393" w:type="pct"/>
            <w:tcBorders>
              <w:bottom w:val="single" w:sz="4" w:space="0" w:color="auto"/>
            </w:tcBorders>
            <w:shd w:val="clear" w:color="000000" w:fill="F2F2F2" w:themeFill="background1" w:themeFillShade="F2"/>
            <w:vAlign w:val="center"/>
          </w:tcPr>
          <w:p w:rsidR="00C03531" w:rsidRPr="00AD2ABD" w:rsidRDefault="00C03531" w:rsidP="00C95B23">
            <w:pPr>
              <w:spacing w:line="360" w:lineRule="auto"/>
              <w:jc w:val="both"/>
              <w:rPr>
                <w:rFonts w:ascii="Times New Roman" w:eastAsiaTheme="minorEastAsia" w:hAnsi="Times New Roman"/>
                <w:b/>
                <w:bCs/>
                <w:iCs/>
                <w:sz w:val="24"/>
                <w:szCs w:val="24"/>
                <w:lang w:eastAsia="tr-TR"/>
              </w:rPr>
            </w:pPr>
          </w:p>
        </w:tc>
        <w:tc>
          <w:tcPr>
            <w:tcW w:w="493" w:type="pct"/>
            <w:tcBorders>
              <w:bottom w:val="single" w:sz="4" w:space="0" w:color="auto"/>
            </w:tcBorders>
            <w:shd w:val="clear" w:color="000000"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TRA2</w:t>
            </w:r>
          </w:p>
        </w:tc>
        <w:tc>
          <w:tcPr>
            <w:tcW w:w="527" w:type="pct"/>
            <w:tcBorders>
              <w:bottom w:val="single" w:sz="4" w:space="0" w:color="auto"/>
            </w:tcBorders>
            <w:shd w:val="clear" w:color="000000"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KARS</w:t>
            </w:r>
          </w:p>
        </w:tc>
        <w:tc>
          <w:tcPr>
            <w:tcW w:w="565" w:type="pct"/>
            <w:tcBorders>
              <w:bottom w:val="single" w:sz="4" w:space="0" w:color="auto"/>
            </w:tcBorders>
            <w:shd w:val="clear" w:color="000000"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TRA2</w:t>
            </w:r>
          </w:p>
        </w:tc>
        <w:tc>
          <w:tcPr>
            <w:tcW w:w="487" w:type="pct"/>
            <w:tcBorders>
              <w:bottom w:val="single" w:sz="4" w:space="0" w:color="auto"/>
            </w:tcBorders>
            <w:shd w:val="clear" w:color="000000"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KARS</w:t>
            </w:r>
          </w:p>
        </w:tc>
        <w:tc>
          <w:tcPr>
            <w:tcW w:w="494" w:type="pct"/>
            <w:tcBorders>
              <w:bottom w:val="single" w:sz="4" w:space="0" w:color="auto"/>
            </w:tcBorders>
            <w:shd w:val="clear" w:color="000000"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TRA2</w:t>
            </w:r>
          </w:p>
        </w:tc>
        <w:tc>
          <w:tcPr>
            <w:tcW w:w="560" w:type="pct"/>
            <w:tcBorders>
              <w:bottom w:val="single" w:sz="4" w:space="0" w:color="auto"/>
            </w:tcBorders>
            <w:shd w:val="clear" w:color="000000"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KARS</w:t>
            </w:r>
          </w:p>
        </w:tc>
      </w:tr>
      <w:tr w:rsidR="00C03531" w:rsidRPr="00AD2ABD" w:rsidTr="00BF1331">
        <w:trPr>
          <w:trHeight w:val="445"/>
          <w:jc w:val="right"/>
        </w:trPr>
        <w:tc>
          <w:tcPr>
            <w:tcW w:w="1481"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 xml:space="preserve">Dana (0-12 erkek ve dişi) </w:t>
            </w:r>
          </w:p>
        </w:tc>
        <w:tc>
          <w:tcPr>
            <w:tcW w:w="393"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2009</w:t>
            </w:r>
          </w:p>
        </w:tc>
        <w:tc>
          <w:tcPr>
            <w:tcW w:w="493"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1.570</w:t>
            </w:r>
          </w:p>
        </w:tc>
        <w:tc>
          <w:tcPr>
            <w:tcW w:w="52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890</w:t>
            </w:r>
          </w:p>
        </w:tc>
        <w:tc>
          <w:tcPr>
            <w:tcW w:w="565"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192</w:t>
            </w:r>
          </w:p>
        </w:tc>
        <w:tc>
          <w:tcPr>
            <w:tcW w:w="48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89</w:t>
            </w:r>
          </w:p>
        </w:tc>
        <w:tc>
          <w:tcPr>
            <w:tcW w:w="494"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1.727</w:t>
            </w:r>
          </w:p>
        </w:tc>
        <w:tc>
          <w:tcPr>
            <w:tcW w:w="560"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979</w:t>
            </w:r>
          </w:p>
        </w:tc>
      </w:tr>
      <w:tr w:rsidR="00C03531" w:rsidRPr="00AD2ABD" w:rsidTr="00BF1331">
        <w:trPr>
          <w:trHeight w:val="539"/>
          <w:jc w:val="right"/>
        </w:trPr>
        <w:tc>
          <w:tcPr>
            <w:tcW w:w="1481"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Düve (12 aydan büyük yavrulamamış dişi)</w:t>
            </w:r>
          </w:p>
        </w:tc>
        <w:tc>
          <w:tcPr>
            <w:tcW w:w="393"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2009</w:t>
            </w:r>
          </w:p>
        </w:tc>
        <w:tc>
          <w:tcPr>
            <w:tcW w:w="493"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1.376</w:t>
            </w:r>
          </w:p>
        </w:tc>
        <w:tc>
          <w:tcPr>
            <w:tcW w:w="52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1.100</w:t>
            </w:r>
          </w:p>
        </w:tc>
        <w:tc>
          <w:tcPr>
            <w:tcW w:w="565"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164,75</w:t>
            </w:r>
          </w:p>
        </w:tc>
        <w:tc>
          <w:tcPr>
            <w:tcW w:w="48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132</w:t>
            </w:r>
          </w:p>
        </w:tc>
        <w:tc>
          <w:tcPr>
            <w:tcW w:w="494"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1.513</w:t>
            </w:r>
          </w:p>
        </w:tc>
        <w:tc>
          <w:tcPr>
            <w:tcW w:w="560"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1.210</w:t>
            </w:r>
          </w:p>
        </w:tc>
      </w:tr>
      <w:tr w:rsidR="00C03531" w:rsidRPr="00AD2ABD" w:rsidTr="00BF1331">
        <w:trPr>
          <w:trHeight w:val="299"/>
          <w:jc w:val="right"/>
        </w:trPr>
        <w:tc>
          <w:tcPr>
            <w:tcW w:w="1481"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 xml:space="preserve">Tosun (12 aydan büyük) </w:t>
            </w:r>
          </w:p>
        </w:tc>
        <w:tc>
          <w:tcPr>
            <w:tcW w:w="393"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2009</w:t>
            </w:r>
          </w:p>
        </w:tc>
        <w:tc>
          <w:tcPr>
            <w:tcW w:w="493"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10.967</w:t>
            </w:r>
          </w:p>
        </w:tc>
        <w:tc>
          <w:tcPr>
            <w:tcW w:w="52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4.873</w:t>
            </w:r>
          </w:p>
        </w:tc>
        <w:tc>
          <w:tcPr>
            <w:tcW w:w="565"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1.677,65</w:t>
            </w:r>
          </w:p>
        </w:tc>
        <w:tc>
          <w:tcPr>
            <w:tcW w:w="48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688,78</w:t>
            </w:r>
          </w:p>
        </w:tc>
        <w:tc>
          <w:tcPr>
            <w:tcW w:w="494"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11.375</w:t>
            </w:r>
          </w:p>
        </w:tc>
        <w:tc>
          <w:tcPr>
            <w:tcW w:w="560"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5.260</w:t>
            </w:r>
          </w:p>
        </w:tc>
      </w:tr>
      <w:tr w:rsidR="00C03531" w:rsidRPr="00AD2ABD" w:rsidTr="00BF1331">
        <w:trPr>
          <w:trHeight w:val="361"/>
          <w:jc w:val="right"/>
        </w:trPr>
        <w:tc>
          <w:tcPr>
            <w:tcW w:w="1481"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 xml:space="preserve">İnek (yavrulamış dişi) </w:t>
            </w:r>
          </w:p>
        </w:tc>
        <w:tc>
          <w:tcPr>
            <w:tcW w:w="393"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2009</w:t>
            </w:r>
          </w:p>
        </w:tc>
        <w:tc>
          <w:tcPr>
            <w:tcW w:w="493"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2.112</w:t>
            </w:r>
          </w:p>
        </w:tc>
        <w:tc>
          <w:tcPr>
            <w:tcW w:w="52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100</w:t>
            </w:r>
          </w:p>
        </w:tc>
        <w:tc>
          <w:tcPr>
            <w:tcW w:w="565"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381,936</w:t>
            </w:r>
          </w:p>
        </w:tc>
        <w:tc>
          <w:tcPr>
            <w:tcW w:w="48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20</w:t>
            </w:r>
          </w:p>
        </w:tc>
        <w:tc>
          <w:tcPr>
            <w:tcW w:w="494"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2.323</w:t>
            </w:r>
          </w:p>
        </w:tc>
        <w:tc>
          <w:tcPr>
            <w:tcW w:w="560"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110</w:t>
            </w:r>
          </w:p>
        </w:tc>
      </w:tr>
      <w:tr w:rsidR="00C03531" w:rsidRPr="00AD2ABD" w:rsidTr="00BF1331">
        <w:trPr>
          <w:trHeight w:val="389"/>
          <w:jc w:val="right"/>
        </w:trPr>
        <w:tc>
          <w:tcPr>
            <w:tcW w:w="1481" w:type="pct"/>
            <w:tcBorders>
              <w:bottom w:val="single" w:sz="4" w:space="0" w:color="auto"/>
            </w:tcBorders>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 xml:space="preserve">Boğa (damızlıkta kullanılan erkek) </w:t>
            </w:r>
          </w:p>
        </w:tc>
        <w:tc>
          <w:tcPr>
            <w:tcW w:w="393" w:type="pct"/>
            <w:tcBorders>
              <w:bottom w:val="single" w:sz="4" w:space="0" w:color="auto"/>
            </w:tcBorders>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2009</w:t>
            </w:r>
          </w:p>
        </w:tc>
        <w:tc>
          <w:tcPr>
            <w:tcW w:w="493" w:type="pct"/>
            <w:tcBorders>
              <w:bottom w:val="single" w:sz="4" w:space="0" w:color="auto"/>
            </w:tcBorders>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810</w:t>
            </w:r>
          </w:p>
        </w:tc>
        <w:tc>
          <w:tcPr>
            <w:tcW w:w="527" w:type="pct"/>
            <w:tcBorders>
              <w:bottom w:val="single" w:sz="4" w:space="0" w:color="auto"/>
            </w:tcBorders>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450</w:t>
            </w:r>
          </w:p>
        </w:tc>
        <w:tc>
          <w:tcPr>
            <w:tcW w:w="565" w:type="pct"/>
            <w:tcBorders>
              <w:bottom w:val="single" w:sz="4" w:space="0" w:color="auto"/>
            </w:tcBorders>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253,55</w:t>
            </w:r>
          </w:p>
        </w:tc>
        <w:tc>
          <w:tcPr>
            <w:tcW w:w="487" w:type="pct"/>
            <w:tcBorders>
              <w:bottom w:val="single" w:sz="4" w:space="0" w:color="auto"/>
            </w:tcBorders>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157,5</w:t>
            </w:r>
          </w:p>
        </w:tc>
        <w:tc>
          <w:tcPr>
            <w:tcW w:w="494" w:type="pct"/>
            <w:tcBorders>
              <w:bottom w:val="single" w:sz="4" w:space="0" w:color="auto"/>
            </w:tcBorders>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891</w:t>
            </w:r>
          </w:p>
        </w:tc>
        <w:tc>
          <w:tcPr>
            <w:tcW w:w="560" w:type="pct"/>
            <w:tcBorders>
              <w:bottom w:val="single" w:sz="4" w:space="0" w:color="auto"/>
            </w:tcBorders>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495</w:t>
            </w:r>
          </w:p>
        </w:tc>
      </w:tr>
      <w:tr w:rsidR="00C03531" w:rsidRPr="00AD2ABD" w:rsidTr="00BF1331">
        <w:trPr>
          <w:trHeight w:val="431"/>
          <w:jc w:val="right"/>
        </w:trPr>
        <w:tc>
          <w:tcPr>
            <w:tcW w:w="1481"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 xml:space="preserve">Öküz (12 aydan büyük </w:t>
            </w:r>
            <w:proofErr w:type="spellStart"/>
            <w:r w:rsidRPr="00AD2ABD">
              <w:rPr>
                <w:rFonts w:ascii="Times New Roman" w:eastAsiaTheme="minorEastAsia" w:hAnsi="Times New Roman"/>
                <w:bCs/>
                <w:iCs/>
                <w:sz w:val="24"/>
                <w:szCs w:val="24"/>
                <w:lang w:eastAsia="tr-TR"/>
              </w:rPr>
              <w:t>kastre</w:t>
            </w:r>
            <w:proofErr w:type="spellEnd"/>
            <w:r w:rsidRPr="00AD2ABD">
              <w:rPr>
                <w:rFonts w:ascii="Times New Roman" w:eastAsiaTheme="minorEastAsia" w:hAnsi="Times New Roman"/>
                <w:bCs/>
                <w:iCs/>
                <w:sz w:val="24"/>
                <w:szCs w:val="24"/>
                <w:lang w:eastAsia="tr-TR"/>
              </w:rPr>
              <w:t xml:space="preserve"> edilmiş erkek)</w:t>
            </w:r>
          </w:p>
        </w:tc>
        <w:tc>
          <w:tcPr>
            <w:tcW w:w="393"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2009</w:t>
            </w:r>
          </w:p>
        </w:tc>
        <w:tc>
          <w:tcPr>
            <w:tcW w:w="493"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10</w:t>
            </w:r>
          </w:p>
        </w:tc>
        <w:tc>
          <w:tcPr>
            <w:tcW w:w="52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0</w:t>
            </w:r>
          </w:p>
        </w:tc>
        <w:tc>
          <w:tcPr>
            <w:tcW w:w="565"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2,53</w:t>
            </w:r>
          </w:p>
        </w:tc>
        <w:tc>
          <w:tcPr>
            <w:tcW w:w="48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0</w:t>
            </w:r>
          </w:p>
        </w:tc>
        <w:tc>
          <w:tcPr>
            <w:tcW w:w="494"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11</w:t>
            </w:r>
          </w:p>
        </w:tc>
        <w:tc>
          <w:tcPr>
            <w:tcW w:w="560"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0</w:t>
            </w:r>
          </w:p>
        </w:tc>
      </w:tr>
      <w:tr w:rsidR="00C03531" w:rsidRPr="00AD2ABD" w:rsidTr="00BF1331">
        <w:trPr>
          <w:trHeight w:val="333"/>
          <w:jc w:val="right"/>
        </w:trPr>
        <w:tc>
          <w:tcPr>
            <w:tcW w:w="1481"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 xml:space="preserve">Manda (12 aydan büyük) </w:t>
            </w:r>
          </w:p>
        </w:tc>
        <w:tc>
          <w:tcPr>
            <w:tcW w:w="393"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2009</w:t>
            </w:r>
          </w:p>
        </w:tc>
        <w:tc>
          <w:tcPr>
            <w:tcW w:w="493"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115</w:t>
            </w:r>
          </w:p>
        </w:tc>
        <w:tc>
          <w:tcPr>
            <w:tcW w:w="52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0</w:t>
            </w:r>
          </w:p>
        </w:tc>
        <w:tc>
          <w:tcPr>
            <w:tcW w:w="565"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23</w:t>
            </w:r>
          </w:p>
        </w:tc>
        <w:tc>
          <w:tcPr>
            <w:tcW w:w="48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0</w:t>
            </w:r>
          </w:p>
        </w:tc>
        <w:tc>
          <w:tcPr>
            <w:tcW w:w="494"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126</w:t>
            </w:r>
          </w:p>
        </w:tc>
        <w:tc>
          <w:tcPr>
            <w:tcW w:w="560"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0</w:t>
            </w:r>
          </w:p>
        </w:tc>
      </w:tr>
      <w:tr w:rsidR="00C03531" w:rsidRPr="00AD2ABD" w:rsidTr="00BF1331">
        <w:trPr>
          <w:trHeight w:val="376"/>
          <w:jc w:val="right"/>
        </w:trPr>
        <w:tc>
          <w:tcPr>
            <w:tcW w:w="1481"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 xml:space="preserve">Malak (0-12 ay) </w:t>
            </w:r>
          </w:p>
        </w:tc>
        <w:tc>
          <w:tcPr>
            <w:tcW w:w="393" w:type="pct"/>
            <w:shd w:val="clear" w:color="auto" w:fill="F2F2F2" w:themeFill="background1" w:themeFillShade="F2"/>
            <w:vAlign w:val="center"/>
            <w:hideMark/>
          </w:tcPr>
          <w:p w:rsidR="00C03531" w:rsidRPr="00AD2ABD" w:rsidRDefault="00C03531" w:rsidP="00C95B23">
            <w:pPr>
              <w:spacing w:line="360" w:lineRule="auto"/>
              <w:jc w:val="both"/>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2009</w:t>
            </w:r>
          </w:p>
        </w:tc>
        <w:tc>
          <w:tcPr>
            <w:tcW w:w="493"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0</w:t>
            </w:r>
          </w:p>
        </w:tc>
        <w:tc>
          <w:tcPr>
            <w:tcW w:w="52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0</w:t>
            </w:r>
          </w:p>
        </w:tc>
        <w:tc>
          <w:tcPr>
            <w:tcW w:w="565"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0</w:t>
            </w:r>
          </w:p>
        </w:tc>
        <w:tc>
          <w:tcPr>
            <w:tcW w:w="48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0</w:t>
            </w:r>
          </w:p>
        </w:tc>
        <w:tc>
          <w:tcPr>
            <w:tcW w:w="494" w:type="pct"/>
            <w:shd w:val="clear" w:color="auto" w:fill="F2F2F2" w:themeFill="background1" w:themeFillShade="F2"/>
            <w:vAlign w:val="center"/>
            <w:hideMark/>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0</w:t>
            </w:r>
          </w:p>
        </w:tc>
        <w:tc>
          <w:tcPr>
            <w:tcW w:w="560"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Cs/>
                <w:iCs/>
                <w:sz w:val="24"/>
                <w:szCs w:val="24"/>
                <w:lang w:eastAsia="tr-TR"/>
              </w:rPr>
            </w:pPr>
            <w:r w:rsidRPr="00AD2ABD">
              <w:rPr>
                <w:rFonts w:ascii="Times New Roman" w:eastAsiaTheme="minorEastAsia" w:hAnsi="Times New Roman"/>
                <w:bCs/>
                <w:iCs/>
                <w:sz w:val="24"/>
                <w:szCs w:val="24"/>
                <w:lang w:eastAsia="tr-TR"/>
              </w:rPr>
              <w:t>0</w:t>
            </w:r>
          </w:p>
        </w:tc>
      </w:tr>
      <w:tr w:rsidR="00C03531" w:rsidRPr="00AD2ABD" w:rsidTr="00BF1331">
        <w:trPr>
          <w:trHeight w:val="361"/>
          <w:jc w:val="right"/>
        </w:trPr>
        <w:tc>
          <w:tcPr>
            <w:tcW w:w="1481" w:type="pct"/>
            <w:shd w:val="clear" w:color="auto" w:fill="F2F2F2" w:themeFill="background1" w:themeFillShade="F2"/>
            <w:vAlign w:val="center"/>
          </w:tcPr>
          <w:p w:rsidR="00C03531" w:rsidRPr="00AD2ABD" w:rsidRDefault="00C03531" w:rsidP="00C95B23">
            <w:pPr>
              <w:spacing w:line="360" w:lineRule="auto"/>
              <w:jc w:val="both"/>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Toplam</w:t>
            </w:r>
          </w:p>
        </w:tc>
        <w:tc>
          <w:tcPr>
            <w:tcW w:w="393" w:type="pct"/>
            <w:shd w:val="clear" w:color="auto" w:fill="F2F2F2" w:themeFill="background1" w:themeFillShade="F2"/>
            <w:vAlign w:val="center"/>
          </w:tcPr>
          <w:p w:rsidR="00C03531" w:rsidRPr="00AD2ABD" w:rsidRDefault="00C03531" w:rsidP="00C95B23">
            <w:pPr>
              <w:spacing w:line="360" w:lineRule="auto"/>
              <w:jc w:val="both"/>
              <w:rPr>
                <w:rFonts w:ascii="Times New Roman" w:eastAsiaTheme="minorEastAsia" w:hAnsi="Times New Roman"/>
                <w:b/>
                <w:bCs/>
                <w:iCs/>
                <w:sz w:val="24"/>
                <w:szCs w:val="24"/>
                <w:lang w:eastAsia="tr-TR"/>
              </w:rPr>
            </w:pPr>
          </w:p>
        </w:tc>
        <w:tc>
          <w:tcPr>
            <w:tcW w:w="493"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16.950</w:t>
            </w:r>
          </w:p>
        </w:tc>
        <w:tc>
          <w:tcPr>
            <w:tcW w:w="52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7.413</w:t>
            </w:r>
          </w:p>
        </w:tc>
        <w:tc>
          <w:tcPr>
            <w:tcW w:w="565"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2.695</w:t>
            </w:r>
          </w:p>
        </w:tc>
        <w:tc>
          <w:tcPr>
            <w:tcW w:w="487"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1.087</w:t>
            </w:r>
          </w:p>
        </w:tc>
        <w:tc>
          <w:tcPr>
            <w:tcW w:w="494"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17.967</w:t>
            </w:r>
          </w:p>
        </w:tc>
        <w:tc>
          <w:tcPr>
            <w:tcW w:w="560" w:type="pct"/>
            <w:shd w:val="clear" w:color="auto" w:fill="F2F2F2" w:themeFill="background1" w:themeFillShade="F2"/>
            <w:vAlign w:val="center"/>
          </w:tcPr>
          <w:p w:rsidR="00C03531" w:rsidRPr="00AD2ABD" w:rsidRDefault="00C03531" w:rsidP="00C95B23">
            <w:pPr>
              <w:spacing w:line="360" w:lineRule="auto"/>
              <w:jc w:val="center"/>
              <w:rPr>
                <w:rFonts w:ascii="Times New Roman" w:eastAsiaTheme="minorEastAsia" w:hAnsi="Times New Roman"/>
                <w:b/>
                <w:bCs/>
                <w:iCs/>
                <w:sz w:val="24"/>
                <w:szCs w:val="24"/>
                <w:lang w:eastAsia="tr-TR"/>
              </w:rPr>
            </w:pPr>
            <w:r w:rsidRPr="00AD2ABD">
              <w:rPr>
                <w:rFonts w:ascii="Times New Roman" w:eastAsiaTheme="minorEastAsia" w:hAnsi="Times New Roman"/>
                <w:b/>
                <w:bCs/>
                <w:iCs/>
                <w:sz w:val="24"/>
                <w:szCs w:val="24"/>
                <w:lang w:eastAsia="tr-TR"/>
              </w:rPr>
              <w:t>8.054</w:t>
            </w:r>
          </w:p>
        </w:tc>
      </w:tr>
    </w:tbl>
    <w:p w:rsidR="00C03531" w:rsidRPr="00AD2ABD" w:rsidRDefault="00C03531" w:rsidP="00C95B23">
      <w:pPr>
        <w:spacing w:line="360" w:lineRule="auto"/>
        <w:jc w:val="both"/>
        <w:rPr>
          <w:rFonts w:ascii="Times New Roman" w:eastAsiaTheme="minorEastAsia" w:hAnsi="Times New Roman"/>
          <w:bCs/>
          <w:iCs/>
          <w:sz w:val="24"/>
          <w:szCs w:val="24"/>
          <w:lang w:eastAsia="tr-TR"/>
        </w:rPr>
      </w:pPr>
    </w:p>
    <w:p w:rsidR="00C03531" w:rsidRDefault="00C03531" w:rsidP="00425803">
      <w:pPr>
        <w:spacing w:after="120" w:line="360" w:lineRule="auto"/>
        <w:ind w:firstLine="720"/>
        <w:jc w:val="both"/>
        <w:rPr>
          <w:rFonts w:ascii="Times New Roman" w:eastAsiaTheme="minorEastAsia" w:hAnsi="Times New Roman"/>
          <w:sz w:val="24"/>
          <w:szCs w:val="24"/>
          <w:lang w:eastAsia="tr-TR"/>
        </w:rPr>
      </w:pPr>
      <w:r w:rsidRPr="00AD2ABD">
        <w:rPr>
          <w:rFonts w:ascii="Times New Roman" w:eastAsiaTheme="minorEastAsia" w:hAnsi="Times New Roman"/>
          <w:sz w:val="24"/>
          <w:szCs w:val="24"/>
          <w:lang w:eastAsia="tr-TR"/>
        </w:rPr>
        <w:t xml:space="preserve">İlde son 11 yılda büyükbaş hayvan sayısı %60 artışla 269.560’dan 432.499’a yükselmiştir. Aynı dönemde TRA2 Bölgesindeki artış %23, Türkiye genelindeki artış ise %14 olmuştur. İlde büyükbaş hayvancılıkta yerli sığır ırkı ve melez ırk hâkimdir. Süt verimi yüksek olan kültür ırkları ise toplam varlığın %6,45’ini oluştururken; sağılan hayvan varlığı ise toplam mevcudun %42’sini teşkil etmektedir. Türkiye genelindeki kültür ırkları toplam </w:t>
      </w:r>
      <w:r w:rsidRPr="00AD2ABD">
        <w:rPr>
          <w:rFonts w:ascii="Times New Roman" w:eastAsiaTheme="minorEastAsia" w:hAnsi="Times New Roman"/>
          <w:sz w:val="24"/>
          <w:szCs w:val="24"/>
          <w:lang w:eastAsia="tr-TR"/>
        </w:rPr>
        <w:lastRenderedPageBreak/>
        <w:t>hayvan varlığının %38’ini oluşturmakta ve toplam kültür ırkı hayvanların %38’i sağılmaktadır. Tüm bu veri</w:t>
      </w:r>
      <w:r w:rsidR="000A6AFD">
        <w:rPr>
          <w:rFonts w:ascii="Times New Roman" w:eastAsiaTheme="minorEastAsia" w:hAnsi="Times New Roman"/>
          <w:sz w:val="24"/>
          <w:szCs w:val="24"/>
          <w:lang w:eastAsia="tr-TR"/>
        </w:rPr>
        <w:t>ler göz önüne alındığında bölge</w:t>
      </w:r>
      <w:r w:rsidRPr="00AD2ABD">
        <w:rPr>
          <w:rFonts w:ascii="Times New Roman" w:eastAsiaTheme="minorEastAsia" w:hAnsi="Times New Roman"/>
          <w:sz w:val="24"/>
          <w:szCs w:val="24"/>
          <w:lang w:eastAsia="tr-TR"/>
        </w:rPr>
        <w:t>de hayvancılık faaliyetlerinin artmakta olduğu ve özellikle kamu kaynakları ile modern işletmelerin kurulduğu görülmektedir. Kamu desteklerinin son 5-6 yılda artış gösterdiği ve önümüzdeki yıllarda artarak devam edeceği düşünüldüğünde hayvancılık faaliyetlerinin ve elde edilen gelirin de doğrusal olarak artacağı ön</w:t>
      </w:r>
      <w:r w:rsidR="000A6AFD">
        <w:rPr>
          <w:rFonts w:ascii="Times New Roman" w:eastAsiaTheme="minorEastAsia" w:hAnsi="Times New Roman"/>
          <w:sz w:val="24"/>
          <w:szCs w:val="24"/>
          <w:lang w:eastAsia="tr-TR"/>
        </w:rPr>
        <w:t>görülmektedir. Öte yandan bölge</w:t>
      </w:r>
      <w:r w:rsidRPr="00AD2ABD">
        <w:rPr>
          <w:rFonts w:ascii="Times New Roman" w:eastAsiaTheme="minorEastAsia" w:hAnsi="Times New Roman"/>
          <w:sz w:val="24"/>
          <w:szCs w:val="24"/>
          <w:lang w:eastAsia="tr-TR"/>
        </w:rPr>
        <w:t xml:space="preserve">nin sahip olduğu doğal ve çevresel özellikleri Kars ilinde yetişen hayvanların etlerinin tüm Türkiye’de daha lezzetli olarak algılanmasını ve daha fazla talep edilmesini sağlamaktadır. İlde kurulacak Besi Organize Sanayi Bölgesi hayvancılıkta ciddi bir dönüşüme zemin hazırlayacak ve tarımsal sanayinin gelişmesiyle birlikte katma değer yaratan ürünlerin ilde üretilmesine imkân verecektir. </w:t>
      </w:r>
    </w:p>
    <w:p w:rsidR="002E1D6B" w:rsidRDefault="002E1D6B" w:rsidP="002E1D6B">
      <w:pPr>
        <w:spacing w:line="360" w:lineRule="auto"/>
        <w:ind w:firstLine="720"/>
        <w:jc w:val="both"/>
        <w:rPr>
          <w:rFonts w:ascii="Times New Roman" w:eastAsiaTheme="minorEastAsia" w:hAnsi="Times New Roman"/>
          <w:sz w:val="24"/>
          <w:szCs w:val="24"/>
          <w:lang w:eastAsia="tr-TR"/>
        </w:rPr>
      </w:pPr>
    </w:p>
    <w:p w:rsidR="00F54023" w:rsidRPr="00AD2ABD" w:rsidRDefault="00F54023" w:rsidP="002E1D6B">
      <w:pPr>
        <w:pStyle w:val="Balk1"/>
        <w:spacing w:before="240" w:after="120"/>
        <w:ind w:left="714" w:hanging="357"/>
      </w:pPr>
      <w:bookmarkStart w:id="7" w:name="_Toc411942699"/>
      <w:r w:rsidRPr="00AD2ABD">
        <w:t>MAL VE/</w:t>
      </w:r>
      <w:proofErr w:type="gramStart"/>
      <w:r w:rsidRPr="00AD2ABD">
        <w:t>VEYA  HİZMETLERİN</w:t>
      </w:r>
      <w:proofErr w:type="gramEnd"/>
      <w:r w:rsidRPr="00AD2ABD">
        <w:t xml:space="preserve">  SATIŞ-ÜRETİM PROGRAMI</w:t>
      </w:r>
      <w:bookmarkEnd w:id="7"/>
    </w:p>
    <w:p w:rsidR="008B0FBA" w:rsidRPr="00AD2ABD" w:rsidRDefault="00330B6E" w:rsidP="00425803">
      <w:pPr>
        <w:spacing w:after="120" w:line="360" w:lineRule="auto"/>
        <w:ind w:firstLine="720"/>
        <w:jc w:val="both"/>
        <w:rPr>
          <w:rFonts w:ascii="Times New Roman" w:hAnsi="Times New Roman"/>
          <w:bCs/>
          <w:iCs/>
          <w:sz w:val="24"/>
          <w:szCs w:val="24"/>
        </w:rPr>
      </w:pPr>
      <w:r w:rsidRPr="00AD2ABD">
        <w:rPr>
          <w:rFonts w:ascii="Times New Roman" w:hAnsi="Times New Roman"/>
          <w:sz w:val="24"/>
          <w:szCs w:val="24"/>
        </w:rPr>
        <w:t xml:space="preserve">Kars Açık Cezaevi İnfaz Kurumu bünyesinde faaliyet gösterecek olan işletmede üretilecek et ve et ürünleri ilk etapta ülke genelinde bulunan cezaevlerine satılacaktır. </w:t>
      </w:r>
      <w:r w:rsidRPr="00AD2ABD">
        <w:rPr>
          <w:rFonts w:ascii="Times New Roman" w:hAnsi="Times New Roman"/>
          <w:bCs/>
          <w:iCs/>
          <w:sz w:val="24"/>
          <w:szCs w:val="24"/>
        </w:rPr>
        <w:t xml:space="preserve">Mevcut durumda Türkiye’deki ceza evlerinde yaklaşık 140.000 hükümlü ile 50.000 cezaevi personeli bulunmakta ve her gün bu kitleye yemek verilmektedir. Kişi başına günlük 50 gr olan et </w:t>
      </w:r>
      <w:r w:rsidR="000A6AFD">
        <w:rPr>
          <w:rFonts w:ascii="Times New Roman" w:hAnsi="Times New Roman"/>
          <w:bCs/>
          <w:iCs/>
          <w:sz w:val="24"/>
          <w:szCs w:val="24"/>
        </w:rPr>
        <w:t>ihtiyacı</w:t>
      </w:r>
      <w:r w:rsidRPr="00AD2ABD">
        <w:rPr>
          <w:rFonts w:ascii="Times New Roman" w:hAnsi="Times New Roman"/>
          <w:bCs/>
          <w:iCs/>
          <w:sz w:val="24"/>
          <w:szCs w:val="24"/>
        </w:rPr>
        <w:t xml:space="preserve"> düşünüldüğünde cezaevi personeli ile birlikte günde ortalama </w:t>
      </w:r>
      <w:r w:rsidR="007D577E" w:rsidRPr="00AD2ABD">
        <w:rPr>
          <w:rFonts w:ascii="Times New Roman" w:hAnsi="Times New Roman"/>
          <w:bCs/>
          <w:iCs/>
          <w:sz w:val="24"/>
          <w:szCs w:val="24"/>
        </w:rPr>
        <w:t>9,5</w:t>
      </w:r>
      <w:r w:rsidRPr="00AD2ABD">
        <w:rPr>
          <w:rFonts w:ascii="Times New Roman" w:hAnsi="Times New Roman"/>
          <w:bCs/>
          <w:iCs/>
          <w:sz w:val="24"/>
          <w:szCs w:val="24"/>
        </w:rPr>
        <w:t xml:space="preserve"> ton et tüketildiği hesaplanmaktadır. Türkiye’de sadece Niğde Açık Cezaevi bünyesinde bulunan kesimhane tüm cezaevlerinin ihtiyacını karşılamada yetersiz kalmakta ve bu nedenle ihtiyacın özel s</w:t>
      </w:r>
      <w:r w:rsidR="00367871" w:rsidRPr="00AD2ABD">
        <w:rPr>
          <w:rFonts w:ascii="Times New Roman" w:hAnsi="Times New Roman"/>
          <w:bCs/>
          <w:iCs/>
          <w:sz w:val="24"/>
          <w:szCs w:val="24"/>
        </w:rPr>
        <w:t>ektör marifetiyle karşılanması</w:t>
      </w:r>
      <w:r w:rsidRPr="00AD2ABD">
        <w:rPr>
          <w:rFonts w:ascii="Times New Roman" w:hAnsi="Times New Roman"/>
          <w:bCs/>
          <w:iCs/>
          <w:sz w:val="24"/>
          <w:szCs w:val="24"/>
        </w:rPr>
        <w:t xml:space="preserve"> yoluna gidilmektedir. </w:t>
      </w:r>
      <w:r w:rsidR="0097162C" w:rsidRPr="00AD2ABD">
        <w:rPr>
          <w:rFonts w:ascii="Times New Roman" w:hAnsi="Times New Roman"/>
          <w:bCs/>
          <w:iCs/>
          <w:sz w:val="24"/>
          <w:szCs w:val="24"/>
        </w:rPr>
        <w:t xml:space="preserve">Türkiye’deki cezaevlerinin yıllık et ihtiyacının % </w:t>
      </w:r>
      <w:r w:rsidR="007D577E" w:rsidRPr="00AD2ABD">
        <w:rPr>
          <w:rFonts w:ascii="Times New Roman" w:hAnsi="Times New Roman"/>
          <w:bCs/>
          <w:iCs/>
          <w:sz w:val="24"/>
          <w:szCs w:val="24"/>
        </w:rPr>
        <w:t>50’si</w:t>
      </w:r>
      <w:r w:rsidR="0097162C" w:rsidRPr="00AD2ABD">
        <w:rPr>
          <w:rFonts w:ascii="Times New Roman" w:hAnsi="Times New Roman"/>
          <w:bCs/>
          <w:iCs/>
          <w:sz w:val="24"/>
          <w:szCs w:val="24"/>
        </w:rPr>
        <w:t xml:space="preserve"> </w:t>
      </w:r>
      <w:r w:rsidR="007D577E" w:rsidRPr="00AD2ABD">
        <w:rPr>
          <w:rFonts w:ascii="Times New Roman" w:hAnsi="Times New Roman"/>
          <w:bCs/>
          <w:iCs/>
          <w:sz w:val="24"/>
          <w:szCs w:val="24"/>
        </w:rPr>
        <w:t xml:space="preserve">Niğde Cezaevi </w:t>
      </w:r>
      <w:r w:rsidR="008B0FBA" w:rsidRPr="00AD2ABD">
        <w:rPr>
          <w:rFonts w:ascii="Times New Roman" w:hAnsi="Times New Roman"/>
          <w:bCs/>
          <w:iCs/>
          <w:sz w:val="24"/>
          <w:szCs w:val="24"/>
        </w:rPr>
        <w:t>İnfaz Kurumu büny</w:t>
      </w:r>
      <w:r w:rsidR="007D577E" w:rsidRPr="00AD2ABD">
        <w:rPr>
          <w:rFonts w:ascii="Times New Roman" w:hAnsi="Times New Roman"/>
          <w:bCs/>
          <w:iCs/>
          <w:sz w:val="24"/>
          <w:szCs w:val="24"/>
        </w:rPr>
        <w:t>esin</w:t>
      </w:r>
      <w:r w:rsidR="008B0FBA" w:rsidRPr="00AD2ABD">
        <w:rPr>
          <w:rFonts w:ascii="Times New Roman" w:hAnsi="Times New Roman"/>
          <w:bCs/>
          <w:iCs/>
          <w:sz w:val="24"/>
          <w:szCs w:val="24"/>
        </w:rPr>
        <w:t>d</w:t>
      </w:r>
      <w:r w:rsidR="007D577E" w:rsidRPr="00AD2ABD">
        <w:rPr>
          <w:rFonts w:ascii="Times New Roman" w:hAnsi="Times New Roman"/>
          <w:bCs/>
          <w:iCs/>
          <w:sz w:val="24"/>
          <w:szCs w:val="24"/>
        </w:rPr>
        <w:t xml:space="preserve">e faaliyette olan kesimhaneden karşılanmakta olup, </w:t>
      </w:r>
      <w:r w:rsidR="0097162C" w:rsidRPr="00AD2ABD">
        <w:rPr>
          <w:rFonts w:ascii="Times New Roman" w:hAnsi="Times New Roman"/>
          <w:bCs/>
          <w:iCs/>
          <w:sz w:val="24"/>
          <w:szCs w:val="24"/>
        </w:rPr>
        <w:t xml:space="preserve">yıllık </w:t>
      </w:r>
      <w:r w:rsidR="008B0FBA" w:rsidRPr="00AD2ABD">
        <w:rPr>
          <w:rFonts w:ascii="Times New Roman" w:hAnsi="Times New Roman"/>
          <w:bCs/>
          <w:iCs/>
          <w:sz w:val="24"/>
          <w:szCs w:val="24"/>
        </w:rPr>
        <w:t>toplam et ihtiyacı 3.420</w:t>
      </w:r>
      <w:r w:rsidR="007D577E" w:rsidRPr="00AD2ABD">
        <w:rPr>
          <w:rFonts w:ascii="Times New Roman" w:hAnsi="Times New Roman"/>
          <w:bCs/>
          <w:iCs/>
          <w:sz w:val="24"/>
          <w:szCs w:val="24"/>
        </w:rPr>
        <w:t xml:space="preserve"> </w:t>
      </w:r>
      <w:r w:rsidR="0097162C" w:rsidRPr="00AD2ABD">
        <w:rPr>
          <w:rFonts w:ascii="Times New Roman" w:hAnsi="Times New Roman"/>
          <w:bCs/>
          <w:iCs/>
          <w:sz w:val="24"/>
          <w:szCs w:val="24"/>
        </w:rPr>
        <w:t xml:space="preserve">tondur. </w:t>
      </w:r>
      <w:r w:rsidR="0097162C" w:rsidRPr="00AD2ABD">
        <w:rPr>
          <w:rFonts w:ascii="Times New Roman" w:hAnsi="Times New Roman"/>
          <w:sz w:val="24"/>
          <w:szCs w:val="24"/>
        </w:rPr>
        <w:t xml:space="preserve">Kars Açık Cezaevi İnfaz Kurumu bünyesinde </w:t>
      </w:r>
      <w:r w:rsidR="00933336">
        <w:rPr>
          <w:rFonts w:ascii="Times New Roman" w:hAnsi="Times New Roman"/>
          <w:sz w:val="24"/>
          <w:szCs w:val="24"/>
        </w:rPr>
        <w:t>gerçekleştirilecek bu projeyl</w:t>
      </w:r>
      <w:r w:rsidR="0097162C" w:rsidRPr="00AD2ABD">
        <w:rPr>
          <w:rFonts w:ascii="Times New Roman" w:hAnsi="Times New Roman"/>
          <w:sz w:val="24"/>
          <w:szCs w:val="24"/>
        </w:rPr>
        <w:t xml:space="preserve">e Türkiye’deki diğer cezaevlerinin </w:t>
      </w:r>
      <w:r w:rsidR="00933336">
        <w:rPr>
          <w:rFonts w:ascii="Times New Roman" w:hAnsi="Times New Roman"/>
          <w:sz w:val="24"/>
          <w:szCs w:val="24"/>
        </w:rPr>
        <w:t xml:space="preserve">yıllık </w:t>
      </w:r>
      <w:r w:rsidR="008B0FBA" w:rsidRPr="00AD2ABD">
        <w:rPr>
          <w:rFonts w:ascii="Times New Roman" w:hAnsi="Times New Roman"/>
          <w:sz w:val="24"/>
          <w:szCs w:val="24"/>
        </w:rPr>
        <w:t>1.710</w:t>
      </w:r>
      <w:r w:rsidR="0097162C" w:rsidRPr="00AD2ABD">
        <w:rPr>
          <w:rFonts w:ascii="Times New Roman" w:hAnsi="Times New Roman"/>
          <w:sz w:val="24"/>
          <w:szCs w:val="24"/>
        </w:rPr>
        <w:t xml:space="preserve"> ton karkas et ihtiyacı </w:t>
      </w:r>
      <w:r w:rsidR="008B0FBA" w:rsidRPr="00AD2ABD">
        <w:rPr>
          <w:rFonts w:ascii="Times New Roman" w:hAnsi="Times New Roman"/>
          <w:sz w:val="24"/>
          <w:szCs w:val="24"/>
        </w:rPr>
        <w:t>karşılanacaktır</w:t>
      </w:r>
      <w:r w:rsidR="0097162C" w:rsidRPr="00AD2ABD">
        <w:rPr>
          <w:rFonts w:ascii="Times New Roman" w:hAnsi="Times New Roman"/>
          <w:sz w:val="24"/>
          <w:szCs w:val="24"/>
        </w:rPr>
        <w:t xml:space="preserve">. </w:t>
      </w:r>
      <w:r w:rsidRPr="00AD2ABD">
        <w:rPr>
          <w:rFonts w:ascii="Times New Roman" w:hAnsi="Times New Roman"/>
          <w:bCs/>
          <w:iCs/>
          <w:sz w:val="24"/>
          <w:szCs w:val="24"/>
        </w:rPr>
        <w:t xml:space="preserve">Kars’ta kurulacak günlük 250 baş kapasiteli kesimhane </w:t>
      </w:r>
      <w:r w:rsidR="008B0FBA" w:rsidRPr="00AD2ABD">
        <w:rPr>
          <w:rFonts w:ascii="Times New Roman" w:hAnsi="Times New Roman"/>
          <w:bCs/>
          <w:iCs/>
          <w:sz w:val="24"/>
          <w:szCs w:val="24"/>
        </w:rPr>
        <w:t xml:space="preserve">ile </w:t>
      </w:r>
      <w:r w:rsidRPr="00AD2ABD">
        <w:rPr>
          <w:rFonts w:ascii="Times New Roman" w:hAnsi="Times New Roman"/>
          <w:bCs/>
          <w:iCs/>
          <w:sz w:val="24"/>
          <w:szCs w:val="24"/>
        </w:rPr>
        <w:t xml:space="preserve">Niğde’de faaliyet gösteren tesisle birlikte ülke genelindeki cezaevlerinin </w:t>
      </w:r>
      <w:r w:rsidR="008B0FBA" w:rsidRPr="00AD2ABD">
        <w:rPr>
          <w:rFonts w:ascii="Times New Roman" w:hAnsi="Times New Roman"/>
          <w:bCs/>
          <w:iCs/>
          <w:sz w:val="24"/>
          <w:szCs w:val="24"/>
        </w:rPr>
        <w:t xml:space="preserve">karkas et </w:t>
      </w:r>
      <w:r w:rsidRPr="00AD2ABD">
        <w:rPr>
          <w:rFonts w:ascii="Times New Roman" w:hAnsi="Times New Roman"/>
          <w:bCs/>
          <w:iCs/>
          <w:sz w:val="24"/>
          <w:szCs w:val="24"/>
        </w:rPr>
        <w:t>ihtiyacının karşılanm</w:t>
      </w:r>
      <w:r w:rsidR="00624173" w:rsidRPr="00AD2ABD">
        <w:rPr>
          <w:rFonts w:ascii="Times New Roman" w:hAnsi="Times New Roman"/>
          <w:bCs/>
          <w:iCs/>
          <w:sz w:val="24"/>
          <w:szCs w:val="24"/>
        </w:rPr>
        <w:t>asında önemli rol oynayacaktır.</w:t>
      </w:r>
      <w:r w:rsidR="001C7B0F" w:rsidRPr="00AD2ABD">
        <w:rPr>
          <w:rFonts w:ascii="Times New Roman" w:hAnsi="Times New Roman"/>
          <w:bCs/>
          <w:iCs/>
          <w:sz w:val="24"/>
          <w:szCs w:val="24"/>
        </w:rPr>
        <w:t xml:space="preserve"> Tesisin kurumsallaşma sürecini tamamlamasını müteakiben diğer kamu kurum ve kuruluşlarının (yatılı okullar, askeri tesisler vb.) taleplerinin de cevaplanması yönünde adımlar atılacak ve ihalelere katılım sağlanacaktır. </w:t>
      </w:r>
    </w:p>
    <w:p w:rsidR="004A04B6" w:rsidRPr="00AD2ABD" w:rsidRDefault="009F5C61" w:rsidP="00425803">
      <w:pPr>
        <w:spacing w:after="120" w:line="360" w:lineRule="auto"/>
        <w:ind w:firstLine="720"/>
        <w:jc w:val="both"/>
        <w:rPr>
          <w:rFonts w:ascii="Times New Roman" w:hAnsi="Times New Roman"/>
          <w:bCs/>
          <w:iCs/>
          <w:sz w:val="24"/>
          <w:szCs w:val="24"/>
        </w:rPr>
      </w:pPr>
      <w:r w:rsidRPr="00AD2ABD">
        <w:rPr>
          <w:rFonts w:ascii="Times New Roman" w:hAnsi="Times New Roman"/>
          <w:bCs/>
          <w:iCs/>
          <w:sz w:val="24"/>
          <w:szCs w:val="24"/>
        </w:rPr>
        <w:t xml:space="preserve">Kesimevi birincil olarak et ve et ürünleri imalatı gerçekleştirecektir. </w:t>
      </w:r>
      <w:r w:rsidR="00C03C3A" w:rsidRPr="00AD2ABD">
        <w:rPr>
          <w:rFonts w:ascii="Times New Roman" w:hAnsi="Times New Roman"/>
          <w:bCs/>
          <w:iCs/>
          <w:sz w:val="24"/>
          <w:szCs w:val="24"/>
        </w:rPr>
        <w:t>Tesisin ihtiy</w:t>
      </w:r>
      <w:r w:rsidR="00386188" w:rsidRPr="00AD2ABD">
        <w:rPr>
          <w:rFonts w:ascii="Times New Roman" w:hAnsi="Times New Roman"/>
          <w:bCs/>
          <w:iCs/>
          <w:sz w:val="24"/>
          <w:szCs w:val="24"/>
        </w:rPr>
        <w:t>aç duyduğu canlı hayvan</w:t>
      </w:r>
      <w:r w:rsidR="00C03C3A" w:rsidRPr="00AD2ABD">
        <w:rPr>
          <w:rFonts w:ascii="Times New Roman" w:hAnsi="Times New Roman"/>
          <w:bCs/>
          <w:iCs/>
          <w:sz w:val="24"/>
          <w:szCs w:val="24"/>
        </w:rPr>
        <w:t xml:space="preserve"> bölge çiftçilerinden</w:t>
      </w:r>
      <w:r w:rsidR="00386188" w:rsidRPr="00AD2ABD">
        <w:rPr>
          <w:rFonts w:ascii="Times New Roman" w:hAnsi="Times New Roman"/>
          <w:bCs/>
          <w:iCs/>
          <w:sz w:val="24"/>
          <w:szCs w:val="24"/>
        </w:rPr>
        <w:t xml:space="preserve"> ve komşu illerden tedarik edilecektir.</w:t>
      </w:r>
      <w:r w:rsidR="00C03C3A" w:rsidRPr="00AD2ABD">
        <w:rPr>
          <w:rFonts w:ascii="Times New Roman" w:hAnsi="Times New Roman"/>
          <w:bCs/>
          <w:iCs/>
          <w:sz w:val="24"/>
          <w:szCs w:val="24"/>
        </w:rPr>
        <w:t xml:space="preserve"> Et kalitesinin korunabilmesi için tercih edilecek hayvan ırkları sırasıyla kültür ırkı, melez ırk ve yerli ırk olacaktır. Y</w:t>
      </w:r>
      <w:r w:rsidRPr="00AD2ABD">
        <w:rPr>
          <w:rFonts w:ascii="Times New Roman" w:hAnsi="Times New Roman"/>
          <w:bCs/>
          <w:iCs/>
          <w:sz w:val="24"/>
          <w:szCs w:val="24"/>
        </w:rPr>
        <w:t>ine proje kapsamında kurulacak olan besi çiftliği</w:t>
      </w:r>
      <w:r w:rsidR="004A04B6" w:rsidRPr="00AD2ABD">
        <w:rPr>
          <w:rFonts w:ascii="Times New Roman" w:hAnsi="Times New Roman"/>
          <w:bCs/>
          <w:iCs/>
          <w:sz w:val="24"/>
          <w:szCs w:val="24"/>
        </w:rPr>
        <w:t>,</w:t>
      </w:r>
      <w:r w:rsidRPr="00AD2ABD">
        <w:rPr>
          <w:rFonts w:ascii="Times New Roman" w:hAnsi="Times New Roman"/>
          <w:bCs/>
          <w:iCs/>
          <w:sz w:val="24"/>
          <w:szCs w:val="24"/>
        </w:rPr>
        <w:t xml:space="preserve"> </w:t>
      </w:r>
      <w:r w:rsidR="00C03C3A" w:rsidRPr="00AD2ABD">
        <w:rPr>
          <w:rFonts w:ascii="Times New Roman" w:hAnsi="Times New Roman"/>
          <w:bCs/>
          <w:iCs/>
          <w:sz w:val="24"/>
          <w:szCs w:val="24"/>
        </w:rPr>
        <w:t xml:space="preserve">kesimevinin </w:t>
      </w:r>
      <w:r w:rsidRPr="00AD2ABD">
        <w:rPr>
          <w:rFonts w:ascii="Times New Roman" w:hAnsi="Times New Roman"/>
          <w:bCs/>
          <w:iCs/>
          <w:sz w:val="24"/>
          <w:szCs w:val="24"/>
        </w:rPr>
        <w:t xml:space="preserve">canlı </w:t>
      </w:r>
      <w:r w:rsidRPr="00AD2ABD">
        <w:rPr>
          <w:rFonts w:ascii="Times New Roman" w:hAnsi="Times New Roman"/>
          <w:bCs/>
          <w:iCs/>
          <w:sz w:val="24"/>
          <w:szCs w:val="24"/>
        </w:rPr>
        <w:lastRenderedPageBreak/>
        <w:t>hayvan</w:t>
      </w:r>
      <w:r w:rsidR="00C03C3A" w:rsidRPr="00AD2ABD">
        <w:rPr>
          <w:rFonts w:ascii="Times New Roman" w:hAnsi="Times New Roman"/>
          <w:bCs/>
          <w:iCs/>
          <w:sz w:val="24"/>
          <w:szCs w:val="24"/>
        </w:rPr>
        <w:t xml:space="preserve"> ihtiyacının karşılanmasında önemli rol oynayacaktır. Kars ili ve komşu illerde besi sektörü</w:t>
      </w:r>
      <w:r w:rsidR="000A6AFD">
        <w:rPr>
          <w:rFonts w:ascii="Times New Roman" w:hAnsi="Times New Roman"/>
          <w:bCs/>
          <w:iCs/>
          <w:sz w:val="24"/>
          <w:szCs w:val="24"/>
        </w:rPr>
        <w:t>,</w:t>
      </w:r>
      <w:r w:rsidR="00C03C3A" w:rsidRPr="00AD2ABD">
        <w:rPr>
          <w:rFonts w:ascii="Times New Roman" w:hAnsi="Times New Roman"/>
          <w:bCs/>
          <w:iCs/>
          <w:sz w:val="24"/>
          <w:szCs w:val="24"/>
        </w:rPr>
        <w:t xml:space="preserve"> sahip olunan muazzam potansiyele rağmen henüz yeterince ilerleme kaydedemediğinden çiftlikte yetiştirilecek hayvanlar canlı hayvan arzında daralma olduğunda tesisin ihtiyacının karşılanması ve talebe cevap verilmesi için devreye alınacaktır.</w:t>
      </w:r>
      <w:r w:rsidR="004865D7" w:rsidRPr="00AD2ABD">
        <w:rPr>
          <w:rFonts w:ascii="Times New Roman" w:hAnsi="Times New Roman"/>
          <w:bCs/>
          <w:iCs/>
          <w:sz w:val="24"/>
          <w:szCs w:val="24"/>
        </w:rPr>
        <w:t xml:space="preserve"> Üretilecek olan et ve et ürünleri </w:t>
      </w:r>
      <w:r w:rsidR="00386188" w:rsidRPr="00AD2ABD">
        <w:rPr>
          <w:rFonts w:ascii="Times New Roman" w:hAnsi="Times New Roman"/>
          <w:bCs/>
          <w:iCs/>
          <w:sz w:val="24"/>
          <w:szCs w:val="24"/>
        </w:rPr>
        <w:t xml:space="preserve">çeşitleri </w:t>
      </w:r>
      <w:r w:rsidR="004865D7" w:rsidRPr="00AD2ABD">
        <w:rPr>
          <w:rFonts w:ascii="Times New Roman" w:hAnsi="Times New Roman"/>
          <w:bCs/>
          <w:iCs/>
          <w:sz w:val="24"/>
          <w:szCs w:val="24"/>
        </w:rPr>
        <w:t>cezaevlerinin talebi doğrultusunda şekillenecektir. Bu kapsamda gerçekleştirilecek olan üretim genel itibariyle karkas et, kuşbaşı ve kıyma olarak satışa sunulacaktır. Bunun yanında kavurma</w:t>
      </w:r>
      <w:r w:rsidR="004A04B6" w:rsidRPr="00AD2ABD">
        <w:rPr>
          <w:rFonts w:ascii="Times New Roman" w:hAnsi="Times New Roman"/>
          <w:bCs/>
          <w:iCs/>
          <w:sz w:val="24"/>
          <w:szCs w:val="24"/>
        </w:rPr>
        <w:t>,</w:t>
      </w:r>
      <w:r w:rsidR="004865D7" w:rsidRPr="00AD2ABD">
        <w:rPr>
          <w:rFonts w:ascii="Times New Roman" w:hAnsi="Times New Roman"/>
          <w:bCs/>
          <w:iCs/>
          <w:sz w:val="24"/>
          <w:szCs w:val="24"/>
        </w:rPr>
        <w:t xml:space="preserve"> tesisin ürünleri arasında yer alacaktır. </w:t>
      </w:r>
      <w:r w:rsidR="00386188" w:rsidRPr="00AD2ABD">
        <w:rPr>
          <w:rFonts w:ascii="Times New Roman" w:hAnsi="Times New Roman"/>
          <w:bCs/>
          <w:iCs/>
          <w:sz w:val="24"/>
          <w:szCs w:val="24"/>
        </w:rPr>
        <w:t xml:space="preserve">Ancak </w:t>
      </w:r>
      <w:r w:rsidR="001C7B0F" w:rsidRPr="00AD2ABD">
        <w:rPr>
          <w:rFonts w:ascii="Times New Roman" w:hAnsi="Times New Roman"/>
          <w:bCs/>
          <w:iCs/>
          <w:sz w:val="24"/>
          <w:szCs w:val="24"/>
        </w:rPr>
        <w:t>diğer kurum ve kuruluşların ihalelerine katılım sağlanabilecek kapasiteye erişildikten sonra ürün gamı bu doğrultuda genişletilecektir.</w:t>
      </w:r>
    </w:p>
    <w:p w:rsidR="005225E1" w:rsidRPr="00AD2ABD" w:rsidRDefault="000A6AFD" w:rsidP="00425803">
      <w:pPr>
        <w:spacing w:after="120" w:line="360" w:lineRule="auto"/>
        <w:ind w:firstLine="720"/>
        <w:jc w:val="both"/>
        <w:rPr>
          <w:rFonts w:ascii="Times New Roman" w:hAnsi="Times New Roman"/>
          <w:bCs/>
          <w:iCs/>
          <w:sz w:val="24"/>
          <w:szCs w:val="24"/>
        </w:rPr>
      </w:pPr>
      <w:r>
        <w:rPr>
          <w:rFonts w:ascii="Times New Roman" w:hAnsi="Times New Roman"/>
          <w:bCs/>
          <w:iCs/>
          <w:sz w:val="24"/>
          <w:szCs w:val="24"/>
        </w:rPr>
        <w:t>Yatırıma konu tesisin Kars C</w:t>
      </w:r>
      <w:r w:rsidR="00672917" w:rsidRPr="00AD2ABD">
        <w:rPr>
          <w:rFonts w:ascii="Times New Roman" w:hAnsi="Times New Roman"/>
          <w:bCs/>
          <w:iCs/>
          <w:sz w:val="24"/>
          <w:szCs w:val="24"/>
        </w:rPr>
        <w:t xml:space="preserve">ezaevi bünyesinde kurulmasından dolayı elde ettiği iki önemli avantaj söz konusudur. Bunlardan birincisi işçi maliyetlerinin, tesiste hükümlüler istihdam edileceğinden ülke genelindeki rakip kuruluşlara oranla son derece düşük olmasıdır. İkinci önemli avantajı ise </w:t>
      </w:r>
      <w:proofErr w:type="gramStart"/>
      <w:r w:rsidR="00672917" w:rsidRPr="00AD2ABD">
        <w:rPr>
          <w:rFonts w:ascii="Times New Roman" w:hAnsi="Times New Roman"/>
          <w:bCs/>
          <w:iCs/>
          <w:sz w:val="24"/>
          <w:szCs w:val="24"/>
        </w:rPr>
        <w:t>halihazırda</w:t>
      </w:r>
      <w:proofErr w:type="gramEnd"/>
      <w:r w:rsidR="00672917" w:rsidRPr="00AD2ABD">
        <w:rPr>
          <w:rFonts w:ascii="Times New Roman" w:hAnsi="Times New Roman"/>
          <w:bCs/>
          <w:iCs/>
          <w:sz w:val="24"/>
          <w:szCs w:val="24"/>
        </w:rPr>
        <w:t xml:space="preserve"> bir pazarının olmasıdır. Adalet Bakanlığı cezaevlerinin et ihtiyacının karşılanmasında </w:t>
      </w:r>
      <w:r>
        <w:rPr>
          <w:rFonts w:ascii="Times New Roman" w:hAnsi="Times New Roman"/>
          <w:bCs/>
          <w:iCs/>
          <w:sz w:val="24"/>
          <w:szCs w:val="24"/>
        </w:rPr>
        <w:t>öncelikle</w:t>
      </w:r>
      <w:r w:rsidR="00672917" w:rsidRPr="00AD2ABD">
        <w:rPr>
          <w:rFonts w:ascii="Times New Roman" w:hAnsi="Times New Roman"/>
          <w:bCs/>
          <w:iCs/>
          <w:sz w:val="24"/>
          <w:szCs w:val="24"/>
        </w:rPr>
        <w:t xml:space="preserve"> cezaevlerin</w:t>
      </w:r>
      <w:r>
        <w:rPr>
          <w:rFonts w:ascii="Times New Roman" w:hAnsi="Times New Roman"/>
          <w:bCs/>
          <w:iCs/>
          <w:sz w:val="24"/>
          <w:szCs w:val="24"/>
        </w:rPr>
        <w:t>i</w:t>
      </w:r>
      <w:r w:rsidR="00672917" w:rsidRPr="00AD2ABD">
        <w:rPr>
          <w:rFonts w:ascii="Times New Roman" w:hAnsi="Times New Roman"/>
          <w:bCs/>
          <w:iCs/>
          <w:sz w:val="24"/>
          <w:szCs w:val="24"/>
        </w:rPr>
        <w:t xml:space="preserve"> tercih etmektedir. Bu nedenle tesisin </w:t>
      </w:r>
      <w:r w:rsidR="005F4380" w:rsidRPr="00AD2ABD">
        <w:rPr>
          <w:rFonts w:ascii="Times New Roman" w:hAnsi="Times New Roman"/>
          <w:bCs/>
          <w:iCs/>
          <w:sz w:val="24"/>
          <w:szCs w:val="24"/>
        </w:rPr>
        <w:t xml:space="preserve">kurulması ile birlikte sahip olduğu tüm kapasitesinin yaklaşık %15’ine tekabül eden miktarda et imalatı gerçekleştirebilecektir. Ancak kapasite </w:t>
      </w:r>
      <w:r w:rsidR="0088039C" w:rsidRPr="00AD2ABD">
        <w:rPr>
          <w:rFonts w:ascii="Times New Roman" w:hAnsi="Times New Roman"/>
          <w:bCs/>
          <w:iCs/>
          <w:sz w:val="24"/>
          <w:szCs w:val="24"/>
        </w:rPr>
        <w:t xml:space="preserve">kullanımının </w:t>
      </w:r>
      <w:r w:rsidR="005F4380" w:rsidRPr="00AD2ABD">
        <w:rPr>
          <w:rFonts w:ascii="Times New Roman" w:hAnsi="Times New Roman"/>
          <w:bCs/>
          <w:iCs/>
          <w:sz w:val="24"/>
          <w:szCs w:val="24"/>
        </w:rPr>
        <w:t>hesaplamasında göz ardı edilemeyecek bir husus var. Şöyle ki; söz konusu tesis cezaevi bünyesinde faaliyet göstereceğinden</w:t>
      </w:r>
      <w:r w:rsidR="00E355D9" w:rsidRPr="00AD2ABD">
        <w:rPr>
          <w:rFonts w:ascii="Times New Roman" w:hAnsi="Times New Roman"/>
          <w:bCs/>
          <w:iCs/>
          <w:sz w:val="24"/>
          <w:szCs w:val="24"/>
        </w:rPr>
        <w:t xml:space="preserve"> ve çalışanlar hükümlüler olacağından saat </w:t>
      </w:r>
      <w:proofErr w:type="gramStart"/>
      <w:r w:rsidR="00E355D9" w:rsidRPr="00AD2ABD">
        <w:rPr>
          <w:rFonts w:ascii="Times New Roman" w:hAnsi="Times New Roman"/>
          <w:bCs/>
          <w:iCs/>
          <w:sz w:val="24"/>
          <w:szCs w:val="24"/>
        </w:rPr>
        <w:t>06</w:t>
      </w:r>
      <w:r w:rsidR="005F4380" w:rsidRPr="00AD2ABD">
        <w:rPr>
          <w:rFonts w:ascii="Times New Roman" w:hAnsi="Times New Roman"/>
          <w:bCs/>
          <w:iCs/>
          <w:sz w:val="24"/>
          <w:szCs w:val="24"/>
        </w:rPr>
        <w:t>:00’dan</w:t>
      </w:r>
      <w:proofErr w:type="gramEnd"/>
      <w:r w:rsidR="005F4380" w:rsidRPr="00AD2ABD">
        <w:rPr>
          <w:rFonts w:ascii="Times New Roman" w:hAnsi="Times New Roman"/>
          <w:bCs/>
          <w:iCs/>
          <w:sz w:val="24"/>
          <w:szCs w:val="24"/>
        </w:rPr>
        <w:t xml:space="preserve"> 18:00’a kadar </w:t>
      </w:r>
      <w:r>
        <w:rPr>
          <w:rFonts w:ascii="Times New Roman" w:hAnsi="Times New Roman"/>
          <w:bCs/>
          <w:iCs/>
          <w:sz w:val="24"/>
          <w:szCs w:val="24"/>
        </w:rPr>
        <w:t>çalıştır</w:t>
      </w:r>
      <w:r w:rsidR="005F4380" w:rsidRPr="00AD2ABD">
        <w:rPr>
          <w:rFonts w:ascii="Times New Roman" w:hAnsi="Times New Roman"/>
          <w:bCs/>
          <w:iCs/>
          <w:sz w:val="24"/>
          <w:szCs w:val="24"/>
        </w:rPr>
        <w:t>ılabilecektir. Diğer zamanlarda tesiste herhangi bir çalışma yapılam</w:t>
      </w:r>
      <w:r w:rsidR="00E355D9" w:rsidRPr="00AD2ABD">
        <w:rPr>
          <w:rFonts w:ascii="Times New Roman" w:hAnsi="Times New Roman"/>
          <w:bCs/>
          <w:iCs/>
          <w:sz w:val="24"/>
          <w:szCs w:val="24"/>
        </w:rPr>
        <w:t xml:space="preserve">ayacaktır. </w:t>
      </w:r>
      <w:r w:rsidR="00926235">
        <w:rPr>
          <w:rFonts w:ascii="Times New Roman" w:hAnsi="Times New Roman"/>
          <w:bCs/>
          <w:iCs/>
          <w:sz w:val="24"/>
          <w:szCs w:val="24"/>
        </w:rPr>
        <w:t>Yemek ve ihtiyaç molaları da hesaba katıldığında</w:t>
      </w:r>
      <w:r w:rsidR="00E355D9" w:rsidRPr="00AD2ABD">
        <w:rPr>
          <w:rFonts w:ascii="Times New Roman" w:hAnsi="Times New Roman"/>
          <w:bCs/>
          <w:iCs/>
          <w:sz w:val="24"/>
          <w:szCs w:val="24"/>
        </w:rPr>
        <w:t xml:space="preserve"> tesisin kullanılabilecek gerçek </w:t>
      </w:r>
      <w:proofErr w:type="gramStart"/>
      <w:r w:rsidR="00E355D9" w:rsidRPr="00AD2ABD">
        <w:rPr>
          <w:rFonts w:ascii="Times New Roman" w:hAnsi="Times New Roman"/>
          <w:bCs/>
          <w:iCs/>
          <w:sz w:val="24"/>
          <w:szCs w:val="24"/>
        </w:rPr>
        <w:t>kapasitesi  yaklaşık</w:t>
      </w:r>
      <w:proofErr w:type="gramEnd"/>
      <w:r w:rsidR="00E355D9" w:rsidRPr="00AD2ABD">
        <w:rPr>
          <w:rFonts w:ascii="Times New Roman" w:hAnsi="Times New Roman"/>
          <w:bCs/>
          <w:iCs/>
          <w:sz w:val="24"/>
          <w:szCs w:val="24"/>
        </w:rPr>
        <w:t xml:space="preserve"> </w:t>
      </w:r>
      <w:r w:rsidR="00E355D9" w:rsidRPr="00926235">
        <w:rPr>
          <w:rFonts w:ascii="Times New Roman" w:hAnsi="Times New Roman"/>
          <w:bCs/>
          <w:iCs/>
          <w:sz w:val="24"/>
          <w:szCs w:val="24"/>
        </w:rPr>
        <w:t>105</w:t>
      </w:r>
      <w:r w:rsidR="00E355D9" w:rsidRPr="00AD2ABD">
        <w:rPr>
          <w:rFonts w:ascii="Times New Roman" w:hAnsi="Times New Roman"/>
          <w:bCs/>
          <w:iCs/>
          <w:sz w:val="24"/>
          <w:szCs w:val="24"/>
        </w:rPr>
        <w:t xml:space="preserve"> baş olacaktır. Bu nedenle tesisin kurulmasıyla b</w:t>
      </w:r>
      <w:r w:rsidR="00933336">
        <w:rPr>
          <w:rFonts w:ascii="Times New Roman" w:hAnsi="Times New Roman"/>
          <w:bCs/>
          <w:iCs/>
          <w:sz w:val="24"/>
          <w:szCs w:val="24"/>
        </w:rPr>
        <w:t>irlikte ulaşacağı kapasite, ceza</w:t>
      </w:r>
      <w:r w:rsidR="00E355D9" w:rsidRPr="00AD2ABD">
        <w:rPr>
          <w:rFonts w:ascii="Times New Roman" w:hAnsi="Times New Roman"/>
          <w:bCs/>
          <w:iCs/>
          <w:sz w:val="24"/>
          <w:szCs w:val="24"/>
        </w:rPr>
        <w:t xml:space="preserve">evlerinin kendi ihtiyaçlarını karşılayabilmesi için yaklaşık </w:t>
      </w:r>
      <w:r w:rsidR="00E355D9" w:rsidRPr="00926235">
        <w:rPr>
          <w:rFonts w:ascii="Times New Roman" w:hAnsi="Times New Roman"/>
          <w:bCs/>
          <w:iCs/>
          <w:sz w:val="24"/>
          <w:szCs w:val="24"/>
        </w:rPr>
        <w:t>%30</w:t>
      </w:r>
      <w:r w:rsidR="00E355D9" w:rsidRPr="00AD2ABD">
        <w:rPr>
          <w:rFonts w:ascii="Times New Roman" w:hAnsi="Times New Roman"/>
          <w:bCs/>
          <w:iCs/>
          <w:sz w:val="24"/>
          <w:szCs w:val="24"/>
        </w:rPr>
        <w:t xml:space="preserve"> </w:t>
      </w:r>
      <w:r w:rsidR="00926235">
        <w:rPr>
          <w:rFonts w:ascii="Times New Roman" w:hAnsi="Times New Roman"/>
          <w:bCs/>
          <w:iCs/>
          <w:sz w:val="24"/>
          <w:szCs w:val="24"/>
        </w:rPr>
        <w:t xml:space="preserve">(30 hayvan kesimi göz önünde bulundurularak) </w:t>
      </w:r>
      <w:r w:rsidR="00E355D9" w:rsidRPr="00AD2ABD">
        <w:rPr>
          <w:rFonts w:ascii="Times New Roman" w:hAnsi="Times New Roman"/>
          <w:bCs/>
          <w:iCs/>
          <w:sz w:val="24"/>
          <w:szCs w:val="24"/>
        </w:rPr>
        <w:t>olacaktır.</w:t>
      </w:r>
      <w:r w:rsidR="00F04F45" w:rsidRPr="00AD2ABD">
        <w:rPr>
          <w:rFonts w:ascii="Times New Roman" w:hAnsi="Times New Roman"/>
          <w:bCs/>
          <w:iCs/>
          <w:sz w:val="24"/>
          <w:szCs w:val="24"/>
        </w:rPr>
        <w:t xml:space="preserve"> Bunun yanında sadece Kars </w:t>
      </w:r>
      <w:r>
        <w:rPr>
          <w:rFonts w:ascii="Times New Roman" w:hAnsi="Times New Roman"/>
          <w:bCs/>
          <w:iCs/>
          <w:sz w:val="24"/>
          <w:szCs w:val="24"/>
        </w:rPr>
        <w:t>il merkezin</w:t>
      </w:r>
      <w:r w:rsidR="00F04F45" w:rsidRPr="00AD2ABD">
        <w:rPr>
          <w:rFonts w:ascii="Times New Roman" w:hAnsi="Times New Roman"/>
          <w:bCs/>
          <w:iCs/>
          <w:sz w:val="24"/>
          <w:szCs w:val="24"/>
        </w:rPr>
        <w:t xml:space="preserve">de şehirde yaşayan insanların et ihtiyacının karşılanması için günde ortalama 30 büyükbaş hayvan kesilmektedir. </w:t>
      </w:r>
      <w:proofErr w:type="gramStart"/>
      <w:r w:rsidR="00F04F45" w:rsidRPr="00AD2ABD">
        <w:rPr>
          <w:rFonts w:ascii="Times New Roman" w:hAnsi="Times New Roman"/>
          <w:bCs/>
          <w:iCs/>
          <w:sz w:val="24"/>
          <w:szCs w:val="24"/>
        </w:rPr>
        <w:t>Halihazırda</w:t>
      </w:r>
      <w:proofErr w:type="gramEnd"/>
      <w:r w:rsidR="00F04F45" w:rsidRPr="00AD2ABD">
        <w:rPr>
          <w:rFonts w:ascii="Times New Roman" w:hAnsi="Times New Roman"/>
          <w:bCs/>
          <w:iCs/>
          <w:sz w:val="24"/>
          <w:szCs w:val="24"/>
        </w:rPr>
        <w:t xml:space="preserve"> bu kesim hizmeti Kars Belediyesi</w:t>
      </w:r>
      <w:r>
        <w:rPr>
          <w:rFonts w:ascii="Times New Roman" w:hAnsi="Times New Roman"/>
          <w:bCs/>
          <w:iCs/>
          <w:sz w:val="24"/>
          <w:szCs w:val="24"/>
        </w:rPr>
        <w:t>’</w:t>
      </w:r>
      <w:r w:rsidR="00F04F45" w:rsidRPr="00AD2ABD">
        <w:rPr>
          <w:rFonts w:ascii="Times New Roman" w:hAnsi="Times New Roman"/>
          <w:bCs/>
          <w:iCs/>
          <w:sz w:val="24"/>
          <w:szCs w:val="24"/>
        </w:rPr>
        <w:t xml:space="preserve">nin </w:t>
      </w:r>
      <w:proofErr w:type="spellStart"/>
      <w:r w:rsidR="00F04F45" w:rsidRPr="00AD2ABD">
        <w:rPr>
          <w:rFonts w:ascii="Times New Roman" w:hAnsi="Times New Roman"/>
          <w:bCs/>
          <w:iCs/>
          <w:sz w:val="24"/>
          <w:szCs w:val="24"/>
        </w:rPr>
        <w:t>mezbahanesi</w:t>
      </w:r>
      <w:proofErr w:type="spellEnd"/>
      <w:r w:rsidR="00F04F45" w:rsidRPr="00AD2ABD">
        <w:rPr>
          <w:rFonts w:ascii="Times New Roman" w:hAnsi="Times New Roman"/>
          <w:bCs/>
          <w:iCs/>
          <w:sz w:val="24"/>
          <w:szCs w:val="24"/>
        </w:rPr>
        <w:t xml:space="preserve"> aracılığıyla sunulmaktadır. Fakat söz konusu </w:t>
      </w:r>
      <w:proofErr w:type="spellStart"/>
      <w:r w:rsidR="00A80C50">
        <w:rPr>
          <w:rFonts w:ascii="Times New Roman" w:hAnsi="Times New Roman"/>
          <w:bCs/>
          <w:iCs/>
          <w:sz w:val="24"/>
          <w:szCs w:val="24"/>
        </w:rPr>
        <w:t>mezbahane</w:t>
      </w:r>
      <w:proofErr w:type="spellEnd"/>
      <w:r w:rsidR="004B1BA6" w:rsidRPr="00AD2ABD">
        <w:rPr>
          <w:rFonts w:ascii="Times New Roman" w:hAnsi="Times New Roman"/>
          <w:bCs/>
          <w:iCs/>
          <w:sz w:val="24"/>
          <w:szCs w:val="24"/>
        </w:rPr>
        <w:t xml:space="preserve"> özellikle </w:t>
      </w:r>
      <w:proofErr w:type="gramStart"/>
      <w:r w:rsidR="004B1BA6" w:rsidRPr="00AD2ABD">
        <w:rPr>
          <w:rFonts w:ascii="Times New Roman" w:hAnsi="Times New Roman"/>
          <w:bCs/>
          <w:iCs/>
          <w:sz w:val="24"/>
          <w:szCs w:val="24"/>
        </w:rPr>
        <w:t>hijyenik</w:t>
      </w:r>
      <w:proofErr w:type="gramEnd"/>
      <w:r w:rsidR="004B1BA6" w:rsidRPr="00AD2ABD">
        <w:rPr>
          <w:rFonts w:ascii="Times New Roman" w:hAnsi="Times New Roman"/>
          <w:bCs/>
          <w:iCs/>
          <w:sz w:val="24"/>
          <w:szCs w:val="24"/>
        </w:rPr>
        <w:t xml:space="preserve"> açıdan son derece kötü durumdadır. Dolaysıyla yatırım konusu kesimevinin faaliyete geçmesiyle birlikte Kars ilinin günlük büyükbaş hayvan kesimi ihtiyacının buradan karşılanması kuvvetle muhtemeldir. B</w:t>
      </w:r>
      <w:r w:rsidR="0088039C" w:rsidRPr="00AD2ABD">
        <w:rPr>
          <w:rFonts w:ascii="Times New Roman" w:hAnsi="Times New Roman"/>
          <w:bCs/>
          <w:iCs/>
          <w:sz w:val="24"/>
          <w:szCs w:val="24"/>
        </w:rPr>
        <w:t>u durumda kesimevinin kapasite kullanım</w:t>
      </w:r>
      <w:r w:rsidR="004B1BA6" w:rsidRPr="00AD2ABD">
        <w:rPr>
          <w:rFonts w:ascii="Times New Roman" w:hAnsi="Times New Roman"/>
          <w:bCs/>
          <w:iCs/>
          <w:sz w:val="24"/>
          <w:szCs w:val="24"/>
        </w:rPr>
        <w:t xml:space="preserve"> </w:t>
      </w:r>
      <w:r w:rsidR="00BD1FBB" w:rsidRPr="00AD2ABD">
        <w:rPr>
          <w:rFonts w:ascii="Times New Roman" w:hAnsi="Times New Roman"/>
          <w:bCs/>
          <w:iCs/>
          <w:sz w:val="24"/>
          <w:szCs w:val="24"/>
        </w:rPr>
        <w:t xml:space="preserve">oranı </w:t>
      </w:r>
      <w:r w:rsidR="004B1BA6" w:rsidRPr="00AD2ABD">
        <w:rPr>
          <w:rFonts w:ascii="Times New Roman" w:hAnsi="Times New Roman"/>
          <w:bCs/>
          <w:iCs/>
          <w:sz w:val="24"/>
          <w:szCs w:val="24"/>
        </w:rPr>
        <w:t xml:space="preserve">yaklaşık %60’a ulaşacaktır. </w:t>
      </w:r>
      <w:r w:rsidR="00F04F45" w:rsidRPr="00AD2ABD">
        <w:rPr>
          <w:rFonts w:ascii="Times New Roman" w:hAnsi="Times New Roman"/>
          <w:bCs/>
          <w:iCs/>
          <w:sz w:val="24"/>
          <w:szCs w:val="24"/>
        </w:rPr>
        <w:t xml:space="preserve"> </w:t>
      </w:r>
      <w:r w:rsidR="00E355D9" w:rsidRPr="00AD2ABD">
        <w:rPr>
          <w:rFonts w:ascii="Times New Roman" w:hAnsi="Times New Roman"/>
          <w:bCs/>
          <w:iCs/>
          <w:sz w:val="24"/>
          <w:szCs w:val="24"/>
        </w:rPr>
        <w:t xml:space="preserve"> </w:t>
      </w:r>
      <w:r w:rsidR="00672917" w:rsidRPr="00AD2ABD">
        <w:rPr>
          <w:rFonts w:ascii="Times New Roman" w:hAnsi="Times New Roman"/>
          <w:bCs/>
          <w:iCs/>
          <w:sz w:val="24"/>
          <w:szCs w:val="24"/>
        </w:rPr>
        <w:t xml:space="preserve">  </w:t>
      </w:r>
      <w:r w:rsidR="001C7B0F" w:rsidRPr="00AD2ABD">
        <w:rPr>
          <w:rFonts w:ascii="Times New Roman" w:hAnsi="Times New Roman"/>
          <w:bCs/>
          <w:iCs/>
          <w:sz w:val="24"/>
          <w:szCs w:val="24"/>
        </w:rPr>
        <w:t xml:space="preserve"> </w:t>
      </w:r>
    </w:p>
    <w:p w:rsidR="00F54023" w:rsidRPr="00AD2ABD" w:rsidRDefault="00F54023" w:rsidP="002E1D6B">
      <w:pPr>
        <w:pStyle w:val="Balk1"/>
        <w:spacing w:before="240" w:after="120"/>
        <w:ind w:left="714" w:hanging="357"/>
      </w:pPr>
      <w:bookmarkStart w:id="8" w:name="_Toc411942700"/>
      <w:r w:rsidRPr="00AD2ABD">
        <w:t>PROJE YERİ/UYGULAMA ALANI</w:t>
      </w:r>
      <w:bookmarkEnd w:id="8"/>
    </w:p>
    <w:p w:rsidR="007A5D8B" w:rsidRPr="00AD2ABD" w:rsidRDefault="007A5D8B" w:rsidP="00A46C04">
      <w:pPr>
        <w:spacing w:after="120" w:line="360" w:lineRule="auto"/>
        <w:ind w:firstLine="720"/>
        <w:jc w:val="both"/>
        <w:rPr>
          <w:rFonts w:ascii="Times New Roman" w:hAnsi="Times New Roman"/>
          <w:sz w:val="24"/>
          <w:szCs w:val="24"/>
        </w:rPr>
      </w:pPr>
      <w:r w:rsidRPr="00AD2ABD">
        <w:rPr>
          <w:rFonts w:ascii="Times New Roman" w:hAnsi="Times New Roman"/>
          <w:sz w:val="24"/>
          <w:szCs w:val="24"/>
        </w:rPr>
        <w:t>Kars ili Türkiye’nin en yüksek yaylalarının üzerinde yer alır. Yüksekliği üç bin m</w:t>
      </w:r>
      <w:r w:rsidR="0042089B" w:rsidRPr="00AD2ABD">
        <w:rPr>
          <w:rFonts w:ascii="Times New Roman" w:hAnsi="Times New Roman"/>
          <w:sz w:val="24"/>
          <w:szCs w:val="24"/>
        </w:rPr>
        <w:t xml:space="preserve">etreyi aşan </w:t>
      </w:r>
      <w:proofErr w:type="gramStart"/>
      <w:r w:rsidR="0042089B" w:rsidRPr="00AD2ABD">
        <w:rPr>
          <w:rFonts w:ascii="Times New Roman" w:hAnsi="Times New Roman"/>
          <w:sz w:val="24"/>
          <w:szCs w:val="24"/>
        </w:rPr>
        <w:t>bir çok</w:t>
      </w:r>
      <w:proofErr w:type="gramEnd"/>
      <w:r w:rsidR="0042089B" w:rsidRPr="00AD2ABD">
        <w:rPr>
          <w:rFonts w:ascii="Times New Roman" w:hAnsi="Times New Roman"/>
          <w:sz w:val="24"/>
          <w:szCs w:val="24"/>
        </w:rPr>
        <w:t xml:space="preserve"> dağı bulunan i</w:t>
      </w:r>
      <w:r w:rsidRPr="00AD2ABD">
        <w:rPr>
          <w:rFonts w:ascii="Times New Roman" w:hAnsi="Times New Roman"/>
          <w:sz w:val="24"/>
          <w:szCs w:val="24"/>
        </w:rPr>
        <w:t>l</w:t>
      </w:r>
      <w:r w:rsidR="0042089B" w:rsidRPr="00AD2ABD">
        <w:rPr>
          <w:rFonts w:ascii="Times New Roman" w:hAnsi="Times New Roman"/>
          <w:sz w:val="24"/>
          <w:szCs w:val="24"/>
        </w:rPr>
        <w:t>in</w:t>
      </w:r>
      <w:r w:rsidRPr="00AD2ABD">
        <w:rPr>
          <w:rFonts w:ascii="Times New Roman" w:hAnsi="Times New Roman"/>
          <w:sz w:val="24"/>
          <w:szCs w:val="24"/>
        </w:rPr>
        <w:t xml:space="preserve"> topraklarının % 38’i dağlarla ve % 51’i yüksek yaylalarla kaplıdır.</w:t>
      </w:r>
      <w:r w:rsidR="00FC3E29" w:rsidRPr="00AD2ABD">
        <w:rPr>
          <w:rFonts w:ascii="Times New Roman" w:hAnsi="Times New Roman"/>
          <w:sz w:val="24"/>
          <w:szCs w:val="24"/>
        </w:rPr>
        <w:t xml:space="preserve"> Buna karşılık daha çok akarsu vadileri boyunca uzanan ovalar</w:t>
      </w:r>
      <w:r w:rsidRPr="00AD2ABD">
        <w:rPr>
          <w:rFonts w:ascii="Times New Roman" w:hAnsi="Times New Roman"/>
          <w:sz w:val="24"/>
          <w:szCs w:val="24"/>
        </w:rPr>
        <w:t xml:space="preserve"> ise il </w:t>
      </w:r>
      <w:r w:rsidRPr="00AD2ABD">
        <w:rPr>
          <w:rFonts w:ascii="Times New Roman" w:hAnsi="Times New Roman"/>
          <w:sz w:val="24"/>
          <w:szCs w:val="24"/>
        </w:rPr>
        <w:lastRenderedPageBreak/>
        <w:t xml:space="preserve">topraklarının </w:t>
      </w:r>
      <w:r w:rsidR="00FC3E29" w:rsidRPr="00AD2ABD">
        <w:rPr>
          <w:rFonts w:ascii="Times New Roman" w:hAnsi="Times New Roman"/>
          <w:sz w:val="24"/>
          <w:szCs w:val="24"/>
        </w:rPr>
        <w:t>yaklaşık % 11’ini teşkil etmektedir</w:t>
      </w:r>
      <w:r w:rsidRPr="00AD2ABD">
        <w:rPr>
          <w:rFonts w:ascii="Times New Roman" w:hAnsi="Times New Roman"/>
          <w:sz w:val="24"/>
          <w:szCs w:val="24"/>
        </w:rPr>
        <w:t>. Kars ilinin yarısı 2000 metreyi aşan yüksekliktedir. İl toprakları yüksek bir yayla durumundadır. Kars’ta kışları uzun ve sert, yazları ılımlı hatta</w:t>
      </w:r>
      <w:r w:rsidR="00FC3E29" w:rsidRPr="00AD2ABD">
        <w:rPr>
          <w:rFonts w:ascii="Times New Roman" w:hAnsi="Times New Roman"/>
          <w:sz w:val="24"/>
          <w:szCs w:val="24"/>
        </w:rPr>
        <w:t xml:space="preserve"> serince geçen bir iklim hüküm sürmektedir.</w:t>
      </w:r>
      <w:r w:rsidRPr="00AD2ABD">
        <w:rPr>
          <w:rFonts w:ascii="Times New Roman" w:hAnsi="Times New Roman"/>
          <w:sz w:val="24"/>
          <w:szCs w:val="24"/>
        </w:rPr>
        <w:t xml:space="preserve"> Bu durumun temel nedenleri; yüksek dağ sıralarıyla denizlerin ılımanlaştırıcı etkisinden ayrılması, yüksekliğin fazla olması,</w:t>
      </w:r>
      <w:r w:rsidR="000A6AFD">
        <w:rPr>
          <w:rFonts w:ascii="Times New Roman" w:hAnsi="Times New Roman"/>
          <w:sz w:val="24"/>
          <w:szCs w:val="24"/>
        </w:rPr>
        <w:t xml:space="preserve"> k</w:t>
      </w:r>
      <w:r w:rsidRPr="00AD2ABD">
        <w:rPr>
          <w:rFonts w:ascii="Times New Roman" w:hAnsi="Times New Roman"/>
          <w:sz w:val="24"/>
          <w:szCs w:val="24"/>
        </w:rPr>
        <w:t>ış mevsiminde Büyük Asya Kara Kütlesi üzerinde yerleşen soğuk ve ağır hava kütlesinin (Sibirya yüksek basınç merkezi) buraya kadar sokulmasıdır. Yılda 50 güne yakın kar yağışı görülür ve toprak 100 günden fazla karla örtülü kalır. İlkbahar ve sonbahar mevsimleri kısa sürer. Senelik yağış miktarı bazı yerlerde 528 mm</w:t>
      </w:r>
      <w:r w:rsidR="00FC3E29" w:rsidRPr="00AD2ABD">
        <w:rPr>
          <w:rFonts w:ascii="Times New Roman" w:hAnsi="Times New Roman"/>
          <w:sz w:val="24"/>
          <w:szCs w:val="24"/>
        </w:rPr>
        <w:t>,</w:t>
      </w:r>
      <w:r w:rsidRPr="00AD2ABD">
        <w:rPr>
          <w:rFonts w:ascii="Times New Roman" w:hAnsi="Times New Roman"/>
          <w:sz w:val="24"/>
          <w:szCs w:val="24"/>
        </w:rPr>
        <w:t xml:space="preserve"> bazı yerlerde 252 mm’dir. Kars ilinin yüzde yetmişe yakını çayır ve meralarla, % 20 si ekili alanlarla kaplıdır. Tarıma elverişsiz arazi yaklaşık %5 civarındadır. Türkiye’nin en yüksek ormanlarının bulunduğu ilde, ormanlar 1900 m ile 2800 m arasındadır. Sarıkamış’ta çam, Kağızman’da meşe ağaçları yer alır. </w:t>
      </w:r>
    </w:p>
    <w:p w:rsidR="007A5D8B" w:rsidRPr="00AD2ABD" w:rsidRDefault="007A5D8B" w:rsidP="00A46C04">
      <w:pPr>
        <w:spacing w:after="120" w:line="360" w:lineRule="auto"/>
        <w:ind w:firstLine="720"/>
        <w:jc w:val="both"/>
        <w:rPr>
          <w:rFonts w:ascii="Times New Roman" w:hAnsi="Times New Roman"/>
          <w:sz w:val="24"/>
          <w:szCs w:val="24"/>
        </w:rPr>
      </w:pPr>
      <w:r w:rsidRPr="00AD2ABD">
        <w:rPr>
          <w:rFonts w:ascii="Times New Roman" w:hAnsi="Times New Roman"/>
          <w:sz w:val="24"/>
          <w:szCs w:val="24"/>
        </w:rPr>
        <w:t>Kars ilinde hayvancılık temel iktisadi sektördür. Kars ve yöresi, geniş otlak ve çayırlarıyla geçmişten beri ülkemiz hayvancılığının odağı olagelmiştir. İklim ve coğrafi şartların kısıtladığı bitkisel üretimden elde edilen gelirin yetersizliği, buna karşılı</w:t>
      </w:r>
      <w:r w:rsidR="00A4795C" w:rsidRPr="00AD2ABD">
        <w:rPr>
          <w:rFonts w:ascii="Times New Roman" w:hAnsi="Times New Roman"/>
          <w:sz w:val="24"/>
          <w:szCs w:val="24"/>
        </w:rPr>
        <w:t>k mera ve çayır bolluğu</w:t>
      </w:r>
      <w:r w:rsidRPr="00AD2ABD">
        <w:rPr>
          <w:rFonts w:ascii="Times New Roman" w:hAnsi="Times New Roman"/>
          <w:sz w:val="24"/>
          <w:szCs w:val="24"/>
        </w:rPr>
        <w:t xml:space="preserve"> Kars'ta doğal olarak hayvancılığa bir yönelimi getirmiştir. Kars'ta hayvancılık genellikle küçük aile işletmeciliği şeklinde ve aile ihtiyaçlarını karşılamak ama</w:t>
      </w:r>
      <w:r w:rsidR="009279A2">
        <w:rPr>
          <w:rFonts w:ascii="Times New Roman" w:hAnsi="Times New Roman"/>
          <w:sz w:val="24"/>
          <w:szCs w:val="24"/>
        </w:rPr>
        <w:t>çlı bir ekonomik</w:t>
      </w:r>
      <w:r w:rsidRPr="00AD2ABD">
        <w:rPr>
          <w:rFonts w:ascii="Times New Roman" w:hAnsi="Times New Roman"/>
          <w:sz w:val="24"/>
          <w:szCs w:val="24"/>
        </w:rPr>
        <w:t xml:space="preserve"> faaliyet durumundadır. Yapılan çalışmalar ve verilen teşvikler sonucu Kars'ta son yıllarda ticari amaçlı hayvancılık işletmelerinin sayısında artışlar gözlenmeye başlanmıştır. Bu amaçla faaliyet gösteren tarımsal kalkınma kooperatiflerinin her geçen gün ar</w:t>
      </w:r>
      <w:r w:rsidR="00DF577A" w:rsidRPr="00AD2ABD">
        <w:rPr>
          <w:rFonts w:ascii="Times New Roman" w:hAnsi="Times New Roman"/>
          <w:sz w:val="24"/>
          <w:szCs w:val="24"/>
        </w:rPr>
        <w:t xml:space="preserve">tması </w:t>
      </w:r>
      <w:r w:rsidR="009279A2">
        <w:rPr>
          <w:rFonts w:ascii="Times New Roman" w:hAnsi="Times New Roman"/>
          <w:sz w:val="24"/>
          <w:szCs w:val="24"/>
        </w:rPr>
        <w:t xml:space="preserve">da </w:t>
      </w:r>
      <w:r w:rsidR="00DF577A" w:rsidRPr="00AD2ABD">
        <w:rPr>
          <w:rFonts w:ascii="Times New Roman" w:hAnsi="Times New Roman"/>
          <w:sz w:val="24"/>
          <w:szCs w:val="24"/>
        </w:rPr>
        <w:t>önemli bir gelişmedir. 2010</w:t>
      </w:r>
      <w:r w:rsidRPr="00AD2ABD">
        <w:rPr>
          <w:rFonts w:ascii="Times New Roman" w:hAnsi="Times New Roman"/>
          <w:sz w:val="24"/>
          <w:szCs w:val="24"/>
        </w:rPr>
        <w:t xml:space="preserve"> yılı itibariyle bu kooperatiflerin sayısı 91'dir.  Kaşar ve bal hariç, ilde üretilen hayvansal ürünler genellikle pazarlanmamakta, üreticilerin kendileri tarafından tüketilmektedir. Bu </w:t>
      </w:r>
      <w:r w:rsidR="009279A2">
        <w:rPr>
          <w:rFonts w:ascii="Times New Roman" w:hAnsi="Times New Roman"/>
          <w:sz w:val="24"/>
          <w:szCs w:val="24"/>
        </w:rPr>
        <w:t>durumun</w:t>
      </w:r>
      <w:r w:rsidRPr="00AD2ABD">
        <w:rPr>
          <w:rFonts w:ascii="Times New Roman" w:hAnsi="Times New Roman"/>
          <w:sz w:val="24"/>
          <w:szCs w:val="24"/>
        </w:rPr>
        <w:t xml:space="preserve"> oluşmasında ticari amaçlı hayvancılık işletmelerinin yeterli sayıda olmaması ve hayvancılığın aile ihtiyaçları için yapılıyor olması önemli rol oynamaktadır.</w:t>
      </w:r>
      <w:r w:rsidR="00605543" w:rsidRPr="00AD2ABD">
        <w:rPr>
          <w:rFonts w:ascii="Times New Roman" w:hAnsi="Times New Roman"/>
          <w:sz w:val="24"/>
          <w:szCs w:val="24"/>
        </w:rPr>
        <w:t xml:space="preserve"> Tarla tarımından sağlanan ürünler sınırlıdır. İklim </w:t>
      </w:r>
      <w:r w:rsidR="009279A2">
        <w:rPr>
          <w:rFonts w:ascii="Times New Roman" w:hAnsi="Times New Roman"/>
          <w:sz w:val="24"/>
          <w:szCs w:val="24"/>
        </w:rPr>
        <w:t>şartları tarla tarımını engellemektedir</w:t>
      </w:r>
      <w:r w:rsidR="00605543" w:rsidRPr="00AD2ABD">
        <w:rPr>
          <w:rFonts w:ascii="Times New Roman" w:hAnsi="Times New Roman"/>
          <w:sz w:val="24"/>
          <w:szCs w:val="24"/>
        </w:rPr>
        <w:t>. Kağızman’da pamuk, şekerpancarı, fasulye ve fiğ eki</w:t>
      </w:r>
      <w:r w:rsidR="009279A2">
        <w:rPr>
          <w:rFonts w:ascii="Times New Roman" w:hAnsi="Times New Roman"/>
          <w:sz w:val="24"/>
          <w:szCs w:val="24"/>
        </w:rPr>
        <w:t>mi yapılmaktadır</w:t>
      </w:r>
      <w:r w:rsidR="00605543" w:rsidRPr="00AD2ABD">
        <w:rPr>
          <w:rFonts w:ascii="Times New Roman" w:hAnsi="Times New Roman"/>
          <w:sz w:val="24"/>
          <w:szCs w:val="24"/>
        </w:rPr>
        <w:t>. Sebzecilik ve meyvecilik ileri değildir. Meyve olarak en çok elma yetişir. Kars ilinde buğday, arpa ve şekerpancarı yetişir. Kars ilinde hayvancılık, tarla tarımından önce gel</w:t>
      </w:r>
      <w:r w:rsidR="009279A2">
        <w:rPr>
          <w:rFonts w:ascii="Times New Roman" w:hAnsi="Times New Roman"/>
          <w:sz w:val="24"/>
          <w:szCs w:val="24"/>
        </w:rPr>
        <w:t>mektedir</w:t>
      </w:r>
      <w:r w:rsidR="00605543" w:rsidRPr="00AD2ABD">
        <w:rPr>
          <w:rFonts w:ascii="Times New Roman" w:hAnsi="Times New Roman"/>
          <w:sz w:val="24"/>
          <w:szCs w:val="24"/>
        </w:rPr>
        <w:t xml:space="preserve">. Geniş mera ve çayırları ve buradaki zengin bitki örtüsü hayvancılığın gelişmesine yol açmıştır. İl topraklarının % 70’ini kaplayan mera ve çayırlarda hâlen mevcut olan hayvan potansiyelinin en az 10 mislini beslemek mümkündür. </w:t>
      </w:r>
      <w:r w:rsidR="000A6AFD">
        <w:rPr>
          <w:rFonts w:ascii="Times New Roman" w:hAnsi="Times New Roman"/>
          <w:sz w:val="24"/>
          <w:szCs w:val="24"/>
        </w:rPr>
        <w:t>İl, c</w:t>
      </w:r>
      <w:r w:rsidR="00605543" w:rsidRPr="00AD2ABD">
        <w:rPr>
          <w:rFonts w:ascii="Times New Roman" w:hAnsi="Times New Roman"/>
          <w:sz w:val="24"/>
          <w:szCs w:val="24"/>
        </w:rPr>
        <w:t>anl</w:t>
      </w:r>
      <w:r w:rsidR="000A6AFD">
        <w:rPr>
          <w:rFonts w:ascii="Times New Roman" w:hAnsi="Times New Roman"/>
          <w:sz w:val="24"/>
          <w:szCs w:val="24"/>
        </w:rPr>
        <w:t>ı hayvan ticaretinin merkezi olup</w:t>
      </w:r>
      <w:r w:rsidR="00605543" w:rsidRPr="00AD2ABD">
        <w:rPr>
          <w:rFonts w:ascii="Times New Roman" w:hAnsi="Times New Roman"/>
          <w:sz w:val="24"/>
          <w:szCs w:val="24"/>
        </w:rPr>
        <w:t xml:space="preserve"> </w:t>
      </w:r>
      <w:r w:rsidR="000A6AFD">
        <w:rPr>
          <w:rFonts w:ascii="Times New Roman" w:hAnsi="Times New Roman"/>
          <w:sz w:val="24"/>
          <w:szCs w:val="24"/>
        </w:rPr>
        <w:t>h</w:t>
      </w:r>
      <w:r w:rsidR="00605543" w:rsidRPr="00AD2ABD">
        <w:rPr>
          <w:rFonts w:ascii="Times New Roman" w:hAnsi="Times New Roman"/>
          <w:sz w:val="24"/>
          <w:szCs w:val="24"/>
        </w:rPr>
        <w:t xml:space="preserve">ayvan alım satım faaliyetleri genelde hayvan pazarlarında aracılar </w:t>
      </w:r>
      <w:r w:rsidR="009279A2">
        <w:rPr>
          <w:rFonts w:ascii="Times New Roman" w:hAnsi="Times New Roman"/>
          <w:sz w:val="24"/>
          <w:szCs w:val="24"/>
        </w:rPr>
        <w:t>vasıtasıyla</w:t>
      </w:r>
      <w:r w:rsidR="00605543" w:rsidRPr="00AD2ABD">
        <w:rPr>
          <w:rFonts w:ascii="Times New Roman" w:hAnsi="Times New Roman"/>
          <w:sz w:val="24"/>
          <w:szCs w:val="24"/>
        </w:rPr>
        <w:t xml:space="preserve"> gerçekleştirilmekte, bu ticareti organize eden kurumsal bir yapı bulunmamaktadır. Bu durum da çiftçilerin elde ettikleri geliri azaltmakta ve besi sektörünün gelişimini engellemektedir.</w:t>
      </w:r>
    </w:p>
    <w:p w:rsidR="007A5D8B" w:rsidRPr="00AD2ABD" w:rsidRDefault="007A5D8B" w:rsidP="00A46C04">
      <w:pPr>
        <w:spacing w:after="120" w:line="360" w:lineRule="auto"/>
        <w:ind w:firstLine="720"/>
        <w:jc w:val="both"/>
        <w:rPr>
          <w:rFonts w:ascii="Times New Roman" w:hAnsi="Times New Roman"/>
          <w:sz w:val="24"/>
          <w:szCs w:val="24"/>
        </w:rPr>
      </w:pPr>
      <w:r w:rsidRPr="00AD2ABD">
        <w:rPr>
          <w:rFonts w:ascii="Times New Roman" w:hAnsi="Times New Roman"/>
          <w:sz w:val="24"/>
          <w:szCs w:val="24"/>
        </w:rPr>
        <w:lastRenderedPageBreak/>
        <w:t>Kars ili nüfus bakımında</w:t>
      </w:r>
      <w:r w:rsidR="004237D4" w:rsidRPr="00AD2ABD">
        <w:rPr>
          <w:rFonts w:ascii="Times New Roman" w:hAnsi="Times New Roman"/>
          <w:sz w:val="24"/>
          <w:szCs w:val="24"/>
        </w:rPr>
        <w:t>n</w:t>
      </w:r>
      <w:r w:rsidRPr="00AD2ABD">
        <w:rPr>
          <w:rFonts w:ascii="Times New Roman" w:hAnsi="Times New Roman"/>
          <w:sz w:val="24"/>
          <w:szCs w:val="24"/>
        </w:rPr>
        <w:t xml:space="preserve"> Türkiye'nin orta büyüklükteki illeri ara</w:t>
      </w:r>
      <w:r w:rsidR="004237D4" w:rsidRPr="00AD2ABD">
        <w:rPr>
          <w:rFonts w:ascii="Times New Roman" w:hAnsi="Times New Roman"/>
          <w:sz w:val="24"/>
          <w:szCs w:val="24"/>
        </w:rPr>
        <w:t xml:space="preserve">sında yer almakta ve toplam 296.466 kişiyi barındırmaktadır. </w:t>
      </w:r>
      <w:r w:rsidRPr="00AD2ABD">
        <w:rPr>
          <w:rFonts w:ascii="Times New Roman" w:hAnsi="Times New Roman"/>
          <w:sz w:val="24"/>
          <w:szCs w:val="24"/>
        </w:rPr>
        <w:t>Bu nüfus ile Kars'ın ülke nüf</w:t>
      </w:r>
      <w:r w:rsidR="00606FFB" w:rsidRPr="00AD2ABD">
        <w:rPr>
          <w:rFonts w:ascii="Times New Roman" w:hAnsi="Times New Roman"/>
          <w:sz w:val="24"/>
          <w:szCs w:val="24"/>
        </w:rPr>
        <w:t xml:space="preserve">usu içindeki payı yaklaşık % </w:t>
      </w:r>
      <w:proofErr w:type="gramStart"/>
      <w:r w:rsidR="00606FFB" w:rsidRPr="00AD2ABD">
        <w:rPr>
          <w:rFonts w:ascii="Times New Roman" w:hAnsi="Times New Roman"/>
          <w:sz w:val="24"/>
          <w:szCs w:val="24"/>
        </w:rPr>
        <w:t>0.4'dür</w:t>
      </w:r>
      <w:proofErr w:type="gramEnd"/>
      <w:r w:rsidR="00606FFB" w:rsidRPr="00AD2ABD">
        <w:rPr>
          <w:rFonts w:ascii="Times New Roman" w:hAnsi="Times New Roman"/>
          <w:sz w:val="24"/>
          <w:szCs w:val="24"/>
        </w:rPr>
        <w:t>. İlin</w:t>
      </w:r>
      <w:r w:rsidRPr="00AD2ABD">
        <w:rPr>
          <w:rFonts w:ascii="Times New Roman" w:hAnsi="Times New Roman"/>
          <w:sz w:val="24"/>
          <w:szCs w:val="24"/>
        </w:rPr>
        <w:t xml:space="preserve"> ekonomisi çok büyük bir oranda tahıl tarımı ve geleneksel</w:t>
      </w:r>
      <w:r w:rsidR="00606FFB" w:rsidRPr="00AD2ABD">
        <w:rPr>
          <w:rFonts w:ascii="Times New Roman" w:hAnsi="Times New Roman"/>
          <w:sz w:val="24"/>
          <w:szCs w:val="24"/>
        </w:rPr>
        <w:t xml:space="preserve"> mera hayvancılığına dayalı olduğundan </w:t>
      </w:r>
      <w:r w:rsidRPr="00AD2ABD">
        <w:rPr>
          <w:rFonts w:ascii="Times New Roman" w:hAnsi="Times New Roman"/>
          <w:sz w:val="24"/>
          <w:szCs w:val="24"/>
        </w:rPr>
        <w:t xml:space="preserve">nüfusunun ağırlığı kırsal kesimde yaşamaktadır. </w:t>
      </w:r>
      <w:r w:rsidR="00606FFB" w:rsidRPr="00AD2ABD">
        <w:rPr>
          <w:rFonts w:ascii="Times New Roman" w:hAnsi="Times New Roman"/>
          <w:sz w:val="24"/>
          <w:szCs w:val="24"/>
        </w:rPr>
        <w:t>İ</w:t>
      </w:r>
      <w:r w:rsidRPr="00AD2ABD">
        <w:rPr>
          <w:rFonts w:ascii="Times New Roman" w:hAnsi="Times New Roman"/>
          <w:sz w:val="24"/>
          <w:szCs w:val="24"/>
        </w:rPr>
        <w:t>lde geçimini tarım ve hayvancılık faaliyetleri i</w:t>
      </w:r>
      <w:r w:rsidR="00606FFB" w:rsidRPr="00AD2ABD">
        <w:rPr>
          <w:rFonts w:ascii="Times New Roman" w:hAnsi="Times New Roman"/>
          <w:sz w:val="24"/>
          <w:szCs w:val="24"/>
        </w:rPr>
        <w:t>le sağlayanların oranı yaklaşık %77’dir</w:t>
      </w:r>
      <w:r w:rsidRPr="00AD2ABD">
        <w:rPr>
          <w:rFonts w:ascii="Times New Roman" w:hAnsi="Times New Roman"/>
          <w:sz w:val="24"/>
          <w:szCs w:val="24"/>
        </w:rPr>
        <w:t xml:space="preserve">. </w:t>
      </w:r>
    </w:p>
    <w:p w:rsidR="002E1696" w:rsidRPr="00AD2ABD" w:rsidRDefault="002E1696" w:rsidP="00A46C04">
      <w:pPr>
        <w:spacing w:after="120" w:line="360" w:lineRule="auto"/>
        <w:ind w:firstLine="720"/>
        <w:jc w:val="both"/>
        <w:rPr>
          <w:rFonts w:ascii="Times New Roman" w:hAnsi="Times New Roman"/>
          <w:sz w:val="24"/>
          <w:szCs w:val="24"/>
        </w:rPr>
      </w:pPr>
      <w:r w:rsidRPr="00AD2ABD">
        <w:rPr>
          <w:rFonts w:ascii="Times New Roman" w:hAnsi="Times New Roman"/>
          <w:sz w:val="24"/>
          <w:szCs w:val="24"/>
        </w:rPr>
        <w:t xml:space="preserve">Projenin uygulama alanı olarak Kars şehir merkezine yaklaşık 6 km uzaklıkta Susuz yolu üzerinde bulunan Kars Açık Ceza İnfaz Kurumu arazisi seçilmiştir. </w:t>
      </w:r>
      <w:r w:rsidR="00F97E5D" w:rsidRPr="00AD2ABD">
        <w:rPr>
          <w:rFonts w:ascii="Times New Roman" w:hAnsi="Times New Roman"/>
          <w:sz w:val="24"/>
          <w:szCs w:val="24"/>
        </w:rPr>
        <w:t>Tesis</w:t>
      </w:r>
      <w:r w:rsidR="009279A2">
        <w:rPr>
          <w:rFonts w:ascii="Times New Roman" w:hAnsi="Times New Roman"/>
          <w:sz w:val="24"/>
          <w:szCs w:val="24"/>
        </w:rPr>
        <w:t>,</w:t>
      </w:r>
      <w:r w:rsidR="00F97E5D" w:rsidRPr="00AD2ABD">
        <w:rPr>
          <w:rFonts w:ascii="Times New Roman" w:hAnsi="Times New Roman"/>
          <w:sz w:val="24"/>
          <w:szCs w:val="24"/>
        </w:rPr>
        <w:t xml:space="preserve"> </w:t>
      </w:r>
      <w:r w:rsidR="00EC6346">
        <w:rPr>
          <w:rFonts w:ascii="Times New Roman" w:hAnsi="Times New Roman"/>
          <w:sz w:val="24"/>
          <w:szCs w:val="24"/>
        </w:rPr>
        <w:t>cezaevi</w:t>
      </w:r>
      <w:r w:rsidRPr="00AD2ABD">
        <w:rPr>
          <w:rFonts w:ascii="Times New Roman" w:hAnsi="Times New Roman"/>
          <w:sz w:val="24"/>
          <w:szCs w:val="24"/>
        </w:rPr>
        <w:t>ne ait yaklaşık 613 dönümlük bir arazi üzerinde kurulacak</w:t>
      </w:r>
      <w:r w:rsidR="00F97E5D" w:rsidRPr="00AD2ABD">
        <w:rPr>
          <w:rFonts w:ascii="Times New Roman" w:hAnsi="Times New Roman"/>
          <w:sz w:val="24"/>
          <w:szCs w:val="24"/>
        </w:rPr>
        <w:t>tır.</w:t>
      </w:r>
      <w:r w:rsidRPr="00AD2ABD">
        <w:rPr>
          <w:rFonts w:ascii="Times New Roman" w:hAnsi="Times New Roman"/>
          <w:sz w:val="24"/>
          <w:szCs w:val="24"/>
        </w:rPr>
        <w:t xml:space="preserve"> </w:t>
      </w:r>
    </w:p>
    <w:p w:rsidR="00B456F7" w:rsidRPr="00AD2ABD" w:rsidRDefault="00F54023" w:rsidP="002E1D6B">
      <w:pPr>
        <w:pStyle w:val="Balk1"/>
        <w:spacing w:before="240" w:after="120"/>
        <w:ind w:left="714" w:hanging="357"/>
      </w:pPr>
      <w:bookmarkStart w:id="9" w:name="_Toc411942701"/>
      <w:r w:rsidRPr="00AD2ABD">
        <w:t>TEKNİK ANALİZ VE TASARIM</w:t>
      </w:r>
      <w:bookmarkEnd w:id="9"/>
    </w:p>
    <w:p w:rsidR="005C3879" w:rsidRPr="00AD2ABD" w:rsidRDefault="00D040E2" w:rsidP="00C95B23">
      <w:pPr>
        <w:spacing w:before="120" w:line="360" w:lineRule="auto"/>
        <w:ind w:firstLine="720"/>
        <w:jc w:val="both"/>
        <w:rPr>
          <w:rStyle w:val="GlVurgulama"/>
          <w:rFonts w:ascii="Times New Roman" w:hAnsi="Times New Roman"/>
          <w:b w:val="0"/>
          <w:i w:val="0"/>
          <w:sz w:val="24"/>
          <w:szCs w:val="24"/>
        </w:rPr>
      </w:pPr>
      <w:r w:rsidRPr="00AD2ABD">
        <w:rPr>
          <w:rFonts w:ascii="Times New Roman" w:hAnsi="Times New Roman"/>
          <w:bCs/>
          <w:iCs/>
          <w:sz w:val="24"/>
          <w:szCs w:val="24"/>
        </w:rPr>
        <w:t>Yatırım konusu tesisin kapasitesi</w:t>
      </w:r>
      <w:r w:rsidR="001E6BBE">
        <w:rPr>
          <w:rFonts w:ascii="Times New Roman" w:hAnsi="Times New Roman"/>
          <w:bCs/>
          <w:iCs/>
          <w:sz w:val="24"/>
          <w:szCs w:val="24"/>
        </w:rPr>
        <w:t>;</w:t>
      </w:r>
      <w:r w:rsidRPr="00AD2ABD">
        <w:rPr>
          <w:rFonts w:ascii="Times New Roman" w:hAnsi="Times New Roman"/>
          <w:bCs/>
          <w:iCs/>
          <w:sz w:val="24"/>
          <w:szCs w:val="24"/>
        </w:rPr>
        <w:t xml:space="preserve"> </w:t>
      </w:r>
      <w:r w:rsidR="00B44169" w:rsidRPr="00AD2ABD">
        <w:rPr>
          <w:rFonts w:ascii="Times New Roman" w:hAnsi="Times New Roman"/>
          <w:bCs/>
          <w:iCs/>
          <w:sz w:val="24"/>
          <w:szCs w:val="24"/>
        </w:rPr>
        <w:t xml:space="preserve">ülke genelindeki cezaevlerinin et ihtiyacı, Kars’ın günlük büyükbaş hayvan kesim hizmetine duyduğu ihtiyaç, sektörün gelişme potansiyeli ve çalışanların hükümlüler olması nedeniyle tesisin bir günde azami </w:t>
      </w:r>
      <w:r w:rsidR="009279A2">
        <w:rPr>
          <w:rFonts w:ascii="Times New Roman" w:hAnsi="Times New Roman"/>
          <w:bCs/>
          <w:iCs/>
          <w:sz w:val="24"/>
          <w:szCs w:val="24"/>
        </w:rPr>
        <w:t>çalıştır</w:t>
      </w:r>
      <w:r w:rsidR="00B44169" w:rsidRPr="00AD2ABD">
        <w:rPr>
          <w:rFonts w:ascii="Times New Roman" w:hAnsi="Times New Roman"/>
          <w:bCs/>
          <w:iCs/>
          <w:sz w:val="24"/>
          <w:szCs w:val="24"/>
        </w:rPr>
        <w:t>ılabileceği süre dikkate alınarak belirlenmiştir. Talep analizi bölümünde etraflıca açıklandığı gibi cezaevlerinden gelecek talep doğrultusunda kesimhanede günde yaklaşık 30 büyükbaş hayvanın kesilerek et ve et ürünlerine dönüştürülmesi planlanmaktadır. Bunun yanında Kars halkının günlük et ihtiyacını karşılamak üzere ilde her gün yaklaşık 3</w:t>
      </w:r>
      <w:r w:rsidR="00E715B0" w:rsidRPr="00AD2ABD">
        <w:rPr>
          <w:rFonts w:ascii="Times New Roman" w:hAnsi="Times New Roman"/>
          <w:bCs/>
          <w:iCs/>
          <w:sz w:val="24"/>
          <w:szCs w:val="24"/>
        </w:rPr>
        <w:t>0</w:t>
      </w:r>
      <w:r w:rsidR="00B44169" w:rsidRPr="00AD2ABD">
        <w:rPr>
          <w:rFonts w:ascii="Times New Roman" w:hAnsi="Times New Roman"/>
          <w:bCs/>
          <w:iCs/>
          <w:sz w:val="24"/>
          <w:szCs w:val="24"/>
        </w:rPr>
        <w:t xml:space="preserve"> hayvan </w:t>
      </w:r>
      <w:r w:rsidR="002B074F" w:rsidRPr="00AD2ABD">
        <w:rPr>
          <w:rFonts w:ascii="Times New Roman" w:hAnsi="Times New Roman"/>
          <w:bCs/>
          <w:iCs/>
          <w:sz w:val="24"/>
          <w:szCs w:val="24"/>
        </w:rPr>
        <w:t>kesimi gerçekleştirilecektir. Bu hizmetin</w:t>
      </w:r>
      <w:r w:rsidR="00D22799">
        <w:rPr>
          <w:rFonts w:ascii="Times New Roman" w:hAnsi="Times New Roman"/>
          <w:bCs/>
          <w:iCs/>
          <w:sz w:val="24"/>
          <w:szCs w:val="24"/>
        </w:rPr>
        <w:t xml:space="preserve"> </w:t>
      </w:r>
      <w:r w:rsidR="002B074F" w:rsidRPr="00AD2ABD">
        <w:rPr>
          <w:rFonts w:ascii="Times New Roman" w:hAnsi="Times New Roman"/>
          <w:bCs/>
          <w:iCs/>
          <w:sz w:val="24"/>
          <w:szCs w:val="24"/>
        </w:rPr>
        <w:t xml:space="preserve">de kurulacak </w:t>
      </w:r>
      <w:proofErr w:type="gramStart"/>
      <w:r w:rsidR="002B074F" w:rsidRPr="00AD2ABD">
        <w:rPr>
          <w:rFonts w:ascii="Times New Roman" w:hAnsi="Times New Roman"/>
          <w:bCs/>
          <w:iCs/>
          <w:sz w:val="24"/>
          <w:szCs w:val="24"/>
        </w:rPr>
        <w:t>entegre</w:t>
      </w:r>
      <w:proofErr w:type="gramEnd"/>
      <w:r w:rsidR="002B074F" w:rsidRPr="00AD2ABD">
        <w:rPr>
          <w:rFonts w:ascii="Times New Roman" w:hAnsi="Times New Roman"/>
          <w:bCs/>
          <w:iCs/>
          <w:sz w:val="24"/>
          <w:szCs w:val="24"/>
        </w:rPr>
        <w:t xml:space="preserve"> tesis üzerinden </w:t>
      </w:r>
      <w:r w:rsidR="00D22799">
        <w:rPr>
          <w:rFonts w:ascii="Times New Roman" w:hAnsi="Times New Roman"/>
          <w:bCs/>
          <w:iCs/>
          <w:sz w:val="24"/>
          <w:szCs w:val="24"/>
        </w:rPr>
        <w:t>gerçekleştirilmesi</w:t>
      </w:r>
      <w:r w:rsidR="002B074F" w:rsidRPr="00AD2ABD">
        <w:rPr>
          <w:rFonts w:ascii="Times New Roman" w:hAnsi="Times New Roman"/>
          <w:bCs/>
          <w:iCs/>
          <w:sz w:val="24"/>
          <w:szCs w:val="24"/>
        </w:rPr>
        <w:t xml:space="preserve"> öngörülmektedir.</w:t>
      </w:r>
      <w:r w:rsidR="00B44169" w:rsidRPr="00AD2ABD">
        <w:rPr>
          <w:rFonts w:ascii="Times New Roman" w:hAnsi="Times New Roman"/>
          <w:bCs/>
          <w:iCs/>
          <w:sz w:val="24"/>
          <w:szCs w:val="24"/>
        </w:rPr>
        <w:t xml:space="preserve">  </w:t>
      </w:r>
      <w:r w:rsidR="005C3879" w:rsidRPr="00AD2ABD">
        <w:rPr>
          <w:rFonts w:ascii="Times New Roman" w:hAnsi="Times New Roman"/>
          <w:bCs/>
          <w:iCs/>
          <w:sz w:val="24"/>
          <w:szCs w:val="24"/>
        </w:rPr>
        <w:t xml:space="preserve">Kars Açık Cezaevi Modern Besi Çiftliği ve Kesimhane projesi kapsamında inşa edilecek tüm yapılar ilgili mevzuat taranarak ve benzer projeleri uygulamış olan kurum ve kuruluşlarla temasa geçilerek elde edilen tecrübeler doğrultusunda tasarlanmıştır.  </w:t>
      </w:r>
      <w:r w:rsidR="005C3879" w:rsidRPr="00AD2ABD">
        <w:rPr>
          <w:rFonts w:ascii="Times New Roman" w:hAnsi="Times New Roman"/>
          <w:sz w:val="24"/>
          <w:szCs w:val="24"/>
        </w:rPr>
        <w:t>Proje kapsamında inşa edilmesi planlanan yapılar aşağıdaki gibidir:</w:t>
      </w:r>
    </w:p>
    <w:p w:rsidR="005C3879" w:rsidRPr="00AD2ABD" w:rsidRDefault="005C3879" w:rsidP="00F60491">
      <w:pPr>
        <w:pStyle w:val="ListeParagraf"/>
        <w:numPr>
          <w:ilvl w:val="0"/>
          <w:numId w:val="7"/>
        </w:numPr>
        <w:ind w:left="1434" w:hanging="357"/>
        <w:jc w:val="both"/>
        <w:rPr>
          <w:rFonts w:ascii="Times New Roman" w:hAnsi="Times New Roman"/>
          <w:bCs/>
          <w:iCs/>
          <w:sz w:val="24"/>
          <w:szCs w:val="24"/>
        </w:rPr>
      </w:pPr>
      <w:r w:rsidRPr="00AD2ABD">
        <w:rPr>
          <w:rFonts w:ascii="Times New Roman" w:hAnsi="Times New Roman"/>
          <w:bCs/>
          <w:iCs/>
          <w:sz w:val="24"/>
          <w:szCs w:val="24"/>
        </w:rPr>
        <w:t>Toplam Arazi</w:t>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Pr="00AD2ABD">
        <w:rPr>
          <w:rFonts w:ascii="Times New Roman" w:hAnsi="Times New Roman"/>
          <w:bCs/>
          <w:iCs/>
          <w:sz w:val="24"/>
          <w:szCs w:val="24"/>
        </w:rPr>
        <w:t xml:space="preserve">: </w:t>
      </w:r>
      <w:r w:rsidR="00DD0109" w:rsidRPr="00AD2ABD">
        <w:rPr>
          <w:rFonts w:ascii="Times New Roman" w:hAnsi="Times New Roman"/>
          <w:bCs/>
          <w:iCs/>
          <w:sz w:val="24"/>
          <w:szCs w:val="24"/>
        </w:rPr>
        <w:t xml:space="preserve">     </w:t>
      </w:r>
      <w:r w:rsidRPr="00AD2ABD">
        <w:rPr>
          <w:rFonts w:ascii="Times New Roman" w:hAnsi="Times New Roman"/>
          <w:bCs/>
          <w:iCs/>
          <w:sz w:val="24"/>
          <w:szCs w:val="24"/>
        </w:rPr>
        <w:t>613 dönüm</w:t>
      </w:r>
    </w:p>
    <w:p w:rsidR="005C3879" w:rsidRPr="00AD2ABD" w:rsidRDefault="005C3879" w:rsidP="00F60491">
      <w:pPr>
        <w:pStyle w:val="ListeParagraf"/>
        <w:numPr>
          <w:ilvl w:val="0"/>
          <w:numId w:val="7"/>
        </w:numPr>
        <w:ind w:left="1434" w:hanging="357"/>
        <w:jc w:val="both"/>
        <w:rPr>
          <w:rFonts w:ascii="Times New Roman" w:hAnsi="Times New Roman"/>
          <w:bCs/>
          <w:iCs/>
          <w:sz w:val="24"/>
          <w:szCs w:val="24"/>
        </w:rPr>
      </w:pPr>
      <w:r w:rsidRPr="00AD2ABD">
        <w:rPr>
          <w:rFonts w:ascii="Times New Roman" w:hAnsi="Times New Roman"/>
          <w:bCs/>
          <w:iCs/>
          <w:sz w:val="24"/>
          <w:szCs w:val="24"/>
        </w:rPr>
        <w:t>Toplam Proje Alanı</w:t>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Pr="00AD2ABD">
        <w:rPr>
          <w:rFonts w:ascii="Times New Roman" w:hAnsi="Times New Roman"/>
          <w:bCs/>
          <w:iCs/>
          <w:sz w:val="24"/>
          <w:szCs w:val="24"/>
        </w:rPr>
        <w:t xml:space="preserve">: </w:t>
      </w:r>
      <w:r w:rsidR="00DD0109" w:rsidRPr="00AD2ABD">
        <w:rPr>
          <w:rFonts w:ascii="Times New Roman" w:hAnsi="Times New Roman"/>
          <w:bCs/>
          <w:iCs/>
          <w:sz w:val="24"/>
          <w:szCs w:val="24"/>
        </w:rPr>
        <w:t xml:space="preserve">     </w:t>
      </w:r>
      <w:r w:rsidRPr="00AD2ABD">
        <w:rPr>
          <w:rFonts w:ascii="Times New Roman" w:hAnsi="Times New Roman"/>
          <w:bCs/>
          <w:iCs/>
          <w:sz w:val="24"/>
          <w:szCs w:val="24"/>
        </w:rPr>
        <w:t>120 dönüm</w:t>
      </w:r>
    </w:p>
    <w:p w:rsidR="005C3879" w:rsidRPr="00AD2ABD" w:rsidRDefault="005C3879" w:rsidP="00F60491">
      <w:pPr>
        <w:pStyle w:val="ListeParagraf"/>
        <w:numPr>
          <w:ilvl w:val="0"/>
          <w:numId w:val="7"/>
        </w:numPr>
        <w:ind w:left="1434" w:hanging="357"/>
        <w:jc w:val="both"/>
        <w:rPr>
          <w:rFonts w:ascii="Times New Roman" w:hAnsi="Times New Roman"/>
          <w:bCs/>
          <w:iCs/>
          <w:sz w:val="24"/>
          <w:szCs w:val="24"/>
        </w:rPr>
      </w:pPr>
      <w:r w:rsidRPr="00AD2ABD">
        <w:rPr>
          <w:rFonts w:ascii="Times New Roman" w:hAnsi="Times New Roman"/>
          <w:bCs/>
          <w:iCs/>
          <w:sz w:val="24"/>
          <w:szCs w:val="24"/>
        </w:rPr>
        <w:t>Toplam İnşaat Alanı</w:t>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Pr="00AD2ABD">
        <w:rPr>
          <w:rFonts w:ascii="Times New Roman" w:hAnsi="Times New Roman"/>
          <w:bCs/>
          <w:iCs/>
          <w:sz w:val="24"/>
          <w:szCs w:val="24"/>
        </w:rPr>
        <w:t>: 20.000 m²</w:t>
      </w:r>
    </w:p>
    <w:p w:rsidR="005C3879" w:rsidRPr="00AD2ABD" w:rsidRDefault="005C3879" w:rsidP="00F60491">
      <w:pPr>
        <w:pStyle w:val="ListeParagraf"/>
        <w:numPr>
          <w:ilvl w:val="0"/>
          <w:numId w:val="7"/>
        </w:numPr>
        <w:ind w:left="1434" w:hanging="357"/>
        <w:jc w:val="both"/>
        <w:rPr>
          <w:rFonts w:ascii="Times New Roman" w:hAnsi="Times New Roman"/>
          <w:bCs/>
          <w:iCs/>
          <w:sz w:val="24"/>
          <w:szCs w:val="24"/>
        </w:rPr>
      </w:pPr>
      <w:r w:rsidRPr="00AD2ABD">
        <w:rPr>
          <w:rFonts w:ascii="Times New Roman" w:hAnsi="Times New Roman"/>
          <w:bCs/>
          <w:iCs/>
          <w:sz w:val="24"/>
          <w:szCs w:val="24"/>
        </w:rPr>
        <w:t>Kesimhane</w:t>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Pr="00AD2ABD">
        <w:rPr>
          <w:rFonts w:ascii="Times New Roman" w:hAnsi="Times New Roman"/>
          <w:bCs/>
          <w:iCs/>
          <w:sz w:val="24"/>
          <w:szCs w:val="24"/>
        </w:rPr>
        <w:t xml:space="preserve">: </w:t>
      </w:r>
      <w:r w:rsidR="00DD0109" w:rsidRPr="00AD2ABD">
        <w:rPr>
          <w:rFonts w:ascii="Times New Roman" w:hAnsi="Times New Roman"/>
          <w:bCs/>
          <w:iCs/>
          <w:sz w:val="24"/>
          <w:szCs w:val="24"/>
        </w:rPr>
        <w:t xml:space="preserve">  </w:t>
      </w:r>
      <w:r w:rsidRPr="00AD2ABD">
        <w:rPr>
          <w:rFonts w:ascii="Times New Roman" w:hAnsi="Times New Roman"/>
          <w:bCs/>
          <w:iCs/>
          <w:sz w:val="24"/>
          <w:szCs w:val="24"/>
        </w:rPr>
        <w:t>4.400 m²</w:t>
      </w:r>
    </w:p>
    <w:p w:rsidR="005C3879" w:rsidRPr="00AD2ABD" w:rsidRDefault="005C3879" w:rsidP="00F60491">
      <w:pPr>
        <w:pStyle w:val="ListeParagraf"/>
        <w:numPr>
          <w:ilvl w:val="0"/>
          <w:numId w:val="7"/>
        </w:numPr>
        <w:ind w:left="1434" w:hanging="357"/>
        <w:jc w:val="both"/>
        <w:rPr>
          <w:rFonts w:ascii="Times New Roman" w:hAnsi="Times New Roman"/>
          <w:bCs/>
          <w:iCs/>
          <w:sz w:val="24"/>
          <w:szCs w:val="24"/>
        </w:rPr>
      </w:pPr>
      <w:r w:rsidRPr="00AD2ABD">
        <w:rPr>
          <w:rFonts w:ascii="Times New Roman" w:hAnsi="Times New Roman"/>
          <w:bCs/>
          <w:iCs/>
          <w:sz w:val="24"/>
          <w:szCs w:val="24"/>
        </w:rPr>
        <w:t>Besi Çiftliği</w:t>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Pr="00AD2ABD">
        <w:rPr>
          <w:rFonts w:ascii="Times New Roman" w:hAnsi="Times New Roman"/>
          <w:bCs/>
          <w:iCs/>
          <w:sz w:val="24"/>
          <w:szCs w:val="24"/>
        </w:rPr>
        <w:t xml:space="preserve">: </w:t>
      </w:r>
      <w:r w:rsidR="00DD0109" w:rsidRPr="00AD2ABD">
        <w:rPr>
          <w:rFonts w:ascii="Times New Roman" w:hAnsi="Times New Roman"/>
          <w:bCs/>
          <w:iCs/>
          <w:sz w:val="24"/>
          <w:szCs w:val="24"/>
        </w:rPr>
        <w:t xml:space="preserve">  </w:t>
      </w:r>
      <w:r w:rsidRPr="00AD2ABD">
        <w:rPr>
          <w:rFonts w:ascii="Times New Roman" w:hAnsi="Times New Roman"/>
          <w:bCs/>
          <w:iCs/>
          <w:sz w:val="24"/>
          <w:szCs w:val="24"/>
        </w:rPr>
        <w:t>3.200 m² (4 adet)</w:t>
      </w:r>
    </w:p>
    <w:p w:rsidR="005C3879" w:rsidRPr="00AD2ABD" w:rsidRDefault="005C3879" w:rsidP="00F60491">
      <w:pPr>
        <w:pStyle w:val="ListeParagraf"/>
        <w:numPr>
          <w:ilvl w:val="0"/>
          <w:numId w:val="7"/>
        </w:numPr>
        <w:ind w:left="1434" w:hanging="357"/>
        <w:jc w:val="both"/>
        <w:rPr>
          <w:rFonts w:ascii="Times New Roman" w:hAnsi="Times New Roman"/>
          <w:bCs/>
          <w:iCs/>
          <w:sz w:val="24"/>
          <w:szCs w:val="24"/>
        </w:rPr>
      </w:pPr>
      <w:r w:rsidRPr="00AD2ABD">
        <w:rPr>
          <w:rFonts w:ascii="Times New Roman" w:hAnsi="Times New Roman"/>
          <w:bCs/>
          <w:iCs/>
          <w:sz w:val="24"/>
          <w:szCs w:val="24"/>
        </w:rPr>
        <w:t>Panayır Alanı</w:t>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Pr="00AD2ABD">
        <w:rPr>
          <w:rFonts w:ascii="Times New Roman" w:hAnsi="Times New Roman"/>
          <w:bCs/>
          <w:iCs/>
          <w:sz w:val="24"/>
          <w:szCs w:val="24"/>
        </w:rPr>
        <w:t>:</w:t>
      </w:r>
      <w:r w:rsidR="00DD0109" w:rsidRPr="00AD2ABD">
        <w:rPr>
          <w:rFonts w:ascii="Times New Roman" w:hAnsi="Times New Roman"/>
          <w:bCs/>
          <w:iCs/>
          <w:sz w:val="24"/>
          <w:szCs w:val="24"/>
        </w:rPr>
        <w:t xml:space="preserve">     </w:t>
      </w:r>
      <w:r w:rsidRPr="00AD2ABD">
        <w:rPr>
          <w:rFonts w:ascii="Times New Roman" w:hAnsi="Times New Roman"/>
          <w:bCs/>
          <w:iCs/>
          <w:sz w:val="24"/>
          <w:szCs w:val="24"/>
        </w:rPr>
        <w:t xml:space="preserve"> 700 m²</w:t>
      </w:r>
    </w:p>
    <w:p w:rsidR="005C3879" w:rsidRPr="00AD2ABD" w:rsidRDefault="005C3879" w:rsidP="00F60491">
      <w:pPr>
        <w:pStyle w:val="ListeParagraf"/>
        <w:numPr>
          <w:ilvl w:val="0"/>
          <w:numId w:val="7"/>
        </w:numPr>
        <w:ind w:left="1434" w:hanging="357"/>
        <w:jc w:val="both"/>
        <w:rPr>
          <w:rFonts w:ascii="Times New Roman" w:hAnsi="Times New Roman"/>
          <w:bCs/>
          <w:iCs/>
          <w:sz w:val="24"/>
          <w:szCs w:val="24"/>
        </w:rPr>
      </w:pPr>
      <w:r w:rsidRPr="00AD2ABD">
        <w:rPr>
          <w:rFonts w:ascii="Times New Roman" w:hAnsi="Times New Roman"/>
          <w:bCs/>
          <w:iCs/>
          <w:sz w:val="24"/>
          <w:szCs w:val="24"/>
        </w:rPr>
        <w:t>Sosyal Tesis</w:t>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Pr="00AD2ABD">
        <w:rPr>
          <w:rFonts w:ascii="Times New Roman" w:hAnsi="Times New Roman"/>
          <w:bCs/>
          <w:iCs/>
          <w:sz w:val="24"/>
          <w:szCs w:val="24"/>
        </w:rPr>
        <w:t>:</w:t>
      </w:r>
      <w:r w:rsidR="00DD0109" w:rsidRPr="00AD2ABD">
        <w:rPr>
          <w:rFonts w:ascii="Times New Roman" w:hAnsi="Times New Roman"/>
          <w:bCs/>
          <w:iCs/>
          <w:sz w:val="24"/>
          <w:szCs w:val="24"/>
        </w:rPr>
        <w:t xml:space="preserve">     </w:t>
      </w:r>
      <w:r w:rsidRPr="00AD2ABD">
        <w:rPr>
          <w:rFonts w:ascii="Times New Roman" w:hAnsi="Times New Roman"/>
          <w:bCs/>
          <w:iCs/>
          <w:sz w:val="24"/>
          <w:szCs w:val="24"/>
        </w:rPr>
        <w:t xml:space="preserve"> 300 m²</w:t>
      </w:r>
    </w:p>
    <w:p w:rsidR="005C3879" w:rsidRPr="00AD2ABD" w:rsidRDefault="005C3879" w:rsidP="00F60491">
      <w:pPr>
        <w:pStyle w:val="ListeParagraf"/>
        <w:numPr>
          <w:ilvl w:val="0"/>
          <w:numId w:val="7"/>
        </w:numPr>
        <w:ind w:left="1434" w:hanging="357"/>
        <w:jc w:val="both"/>
        <w:rPr>
          <w:rFonts w:ascii="Times New Roman" w:hAnsi="Times New Roman"/>
          <w:bCs/>
          <w:iCs/>
          <w:sz w:val="24"/>
          <w:szCs w:val="24"/>
        </w:rPr>
      </w:pPr>
      <w:r w:rsidRPr="00AD2ABD">
        <w:rPr>
          <w:rFonts w:ascii="Times New Roman" w:hAnsi="Times New Roman"/>
          <w:bCs/>
          <w:iCs/>
          <w:sz w:val="24"/>
          <w:szCs w:val="24"/>
        </w:rPr>
        <w:t>Arıtma ve Teknik Hacim</w:t>
      </w:r>
      <w:r w:rsidR="00DD0109" w:rsidRPr="00AD2ABD">
        <w:rPr>
          <w:rFonts w:ascii="Times New Roman" w:hAnsi="Times New Roman"/>
          <w:bCs/>
          <w:iCs/>
          <w:sz w:val="24"/>
          <w:szCs w:val="24"/>
        </w:rPr>
        <w:tab/>
      </w:r>
      <w:r w:rsidRPr="00AD2ABD">
        <w:rPr>
          <w:rFonts w:ascii="Times New Roman" w:hAnsi="Times New Roman"/>
          <w:bCs/>
          <w:iCs/>
          <w:sz w:val="24"/>
          <w:szCs w:val="24"/>
        </w:rPr>
        <w:t>:</w:t>
      </w:r>
      <w:r w:rsidR="00DD0109" w:rsidRPr="00AD2ABD">
        <w:rPr>
          <w:rFonts w:ascii="Times New Roman" w:hAnsi="Times New Roman"/>
          <w:bCs/>
          <w:iCs/>
          <w:sz w:val="24"/>
          <w:szCs w:val="24"/>
        </w:rPr>
        <w:t xml:space="preserve">  </w:t>
      </w:r>
      <w:r w:rsidRPr="00AD2ABD">
        <w:rPr>
          <w:rFonts w:ascii="Times New Roman" w:hAnsi="Times New Roman"/>
          <w:bCs/>
          <w:iCs/>
          <w:sz w:val="24"/>
          <w:szCs w:val="24"/>
        </w:rPr>
        <w:t xml:space="preserve"> 1.500 m²</w:t>
      </w:r>
    </w:p>
    <w:p w:rsidR="005C3879" w:rsidRPr="00AD2ABD" w:rsidRDefault="005C3879" w:rsidP="00F60491">
      <w:pPr>
        <w:pStyle w:val="ListeParagraf"/>
        <w:numPr>
          <w:ilvl w:val="0"/>
          <w:numId w:val="7"/>
        </w:numPr>
        <w:ind w:left="1434" w:hanging="357"/>
        <w:jc w:val="both"/>
        <w:rPr>
          <w:rFonts w:ascii="Times New Roman" w:hAnsi="Times New Roman"/>
          <w:bCs/>
          <w:iCs/>
          <w:sz w:val="24"/>
          <w:szCs w:val="24"/>
        </w:rPr>
      </w:pPr>
      <w:r w:rsidRPr="00AD2ABD">
        <w:rPr>
          <w:rFonts w:ascii="Times New Roman" w:hAnsi="Times New Roman"/>
          <w:bCs/>
          <w:iCs/>
          <w:sz w:val="24"/>
          <w:szCs w:val="24"/>
        </w:rPr>
        <w:t>Otopark</w:t>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00DD0109" w:rsidRPr="00AD2ABD">
        <w:rPr>
          <w:rFonts w:ascii="Times New Roman" w:hAnsi="Times New Roman"/>
          <w:bCs/>
          <w:iCs/>
          <w:sz w:val="24"/>
          <w:szCs w:val="24"/>
        </w:rPr>
        <w:tab/>
      </w:r>
      <w:r w:rsidRPr="00AD2ABD">
        <w:rPr>
          <w:rFonts w:ascii="Times New Roman" w:hAnsi="Times New Roman"/>
          <w:bCs/>
          <w:iCs/>
          <w:sz w:val="24"/>
          <w:szCs w:val="24"/>
        </w:rPr>
        <w:t>:</w:t>
      </w:r>
      <w:r w:rsidR="00DD0109" w:rsidRPr="00AD2ABD">
        <w:rPr>
          <w:rFonts w:ascii="Times New Roman" w:hAnsi="Times New Roman"/>
          <w:bCs/>
          <w:iCs/>
          <w:sz w:val="24"/>
          <w:szCs w:val="24"/>
        </w:rPr>
        <w:t xml:space="preserve">     </w:t>
      </w:r>
      <w:r w:rsidRPr="00AD2ABD">
        <w:rPr>
          <w:rFonts w:ascii="Times New Roman" w:hAnsi="Times New Roman"/>
          <w:bCs/>
          <w:iCs/>
          <w:sz w:val="24"/>
          <w:szCs w:val="24"/>
        </w:rPr>
        <w:t xml:space="preserve"> 144 Araç</w:t>
      </w:r>
    </w:p>
    <w:p w:rsidR="005C3879" w:rsidRPr="00AD2ABD" w:rsidRDefault="002E1D6B" w:rsidP="00C95B23">
      <w:pPr>
        <w:spacing w:before="120" w:line="360" w:lineRule="auto"/>
        <w:jc w:val="both"/>
        <w:rPr>
          <w:rFonts w:ascii="Times New Roman" w:hAnsi="Times New Roman"/>
          <w:bCs/>
          <w:iCs/>
          <w:sz w:val="24"/>
          <w:szCs w:val="24"/>
        </w:rPr>
      </w:pPr>
      <w:r>
        <w:rPr>
          <w:rFonts w:ascii="Times New Roman" w:hAnsi="Times New Roman"/>
          <w:bCs/>
          <w:iCs/>
          <w:sz w:val="24"/>
          <w:szCs w:val="24"/>
        </w:rPr>
        <w:tab/>
      </w:r>
      <w:r w:rsidR="005C3879" w:rsidRPr="00AD2ABD">
        <w:rPr>
          <w:rFonts w:ascii="Times New Roman" w:hAnsi="Times New Roman"/>
          <w:bCs/>
          <w:iCs/>
          <w:sz w:val="24"/>
          <w:szCs w:val="24"/>
        </w:rPr>
        <w:t xml:space="preserve">Kesimhanede yer alacak bölümler ve </w:t>
      </w:r>
      <w:proofErr w:type="gramStart"/>
      <w:r w:rsidR="005C3879" w:rsidRPr="00AD2ABD">
        <w:rPr>
          <w:rFonts w:ascii="Times New Roman" w:hAnsi="Times New Roman"/>
          <w:bCs/>
          <w:iCs/>
          <w:sz w:val="24"/>
          <w:szCs w:val="24"/>
        </w:rPr>
        <w:t>ekipmanları</w:t>
      </w:r>
      <w:proofErr w:type="gramEnd"/>
      <w:r w:rsidR="005C3879" w:rsidRPr="00AD2ABD">
        <w:rPr>
          <w:rFonts w:ascii="Times New Roman" w:hAnsi="Times New Roman"/>
          <w:bCs/>
          <w:iCs/>
          <w:sz w:val="24"/>
          <w:szCs w:val="24"/>
        </w:rPr>
        <w:t xml:space="preserve"> aşağıda belirtilen şekilde gruplandırılmıştır:</w:t>
      </w:r>
    </w:p>
    <w:p w:rsidR="005C3879" w:rsidRPr="00AD2ABD" w:rsidRDefault="005C3879" w:rsidP="00F60491">
      <w:pPr>
        <w:numPr>
          <w:ilvl w:val="0"/>
          <w:numId w:val="3"/>
        </w:numPr>
        <w:spacing w:before="120"/>
        <w:ind w:hanging="357"/>
        <w:jc w:val="both"/>
        <w:rPr>
          <w:rFonts w:ascii="Times New Roman" w:hAnsi="Times New Roman"/>
          <w:bCs/>
          <w:iCs/>
          <w:sz w:val="24"/>
          <w:szCs w:val="24"/>
        </w:rPr>
      </w:pPr>
      <w:r w:rsidRPr="00AD2ABD">
        <w:rPr>
          <w:rFonts w:ascii="Times New Roman" w:hAnsi="Times New Roman"/>
          <w:bCs/>
          <w:iCs/>
          <w:sz w:val="24"/>
          <w:szCs w:val="24"/>
        </w:rPr>
        <w:t xml:space="preserve"> Ölüm </w:t>
      </w:r>
      <w:r w:rsidR="00BD1FBB" w:rsidRPr="00AD2ABD">
        <w:rPr>
          <w:rFonts w:ascii="Times New Roman" w:hAnsi="Times New Roman"/>
          <w:bCs/>
          <w:iCs/>
          <w:sz w:val="24"/>
          <w:szCs w:val="24"/>
        </w:rPr>
        <w:t xml:space="preserve">(kesim) </w:t>
      </w:r>
      <w:r w:rsidRPr="00AD2ABD">
        <w:rPr>
          <w:rFonts w:ascii="Times New Roman" w:hAnsi="Times New Roman"/>
          <w:bCs/>
          <w:iCs/>
          <w:sz w:val="24"/>
          <w:szCs w:val="24"/>
        </w:rPr>
        <w:t>Yolu</w:t>
      </w:r>
    </w:p>
    <w:p w:rsidR="005C3879" w:rsidRPr="00AD2ABD" w:rsidRDefault="005C3879" w:rsidP="00F60491">
      <w:pPr>
        <w:numPr>
          <w:ilvl w:val="0"/>
          <w:numId w:val="3"/>
        </w:numPr>
        <w:spacing w:before="120"/>
        <w:ind w:hanging="357"/>
        <w:jc w:val="both"/>
        <w:rPr>
          <w:rFonts w:ascii="Times New Roman" w:hAnsi="Times New Roman"/>
          <w:bCs/>
          <w:iCs/>
          <w:sz w:val="24"/>
          <w:szCs w:val="24"/>
        </w:rPr>
      </w:pPr>
      <w:r w:rsidRPr="00AD2ABD">
        <w:rPr>
          <w:rFonts w:ascii="Times New Roman" w:hAnsi="Times New Roman"/>
          <w:bCs/>
          <w:iCs/>
          <w:sz w:val="24"/>
          <w:szCs w:val="24"/>
        </w:rPr>
        <w:t xml:space="preserve"> Kesim Hattı Ekipmanları</w:t>
      </w:r>
    </w:p>
    <w:p w:rsidR="005C3879" w:rsidRPr="00AD2ABD" w:rsidRDefault="005C3879" w:rsidP="00F60491">
      <w:pPr>
        <w:numPr>
          <w:ilvl w:val="1"/>
          <w:numId w:val="3"/>
        </w:numPr>
        <w:spacing w:before="120"/>
        <w:ind w:hanging="357"/>
        <w:jc w:val="both"/>
        <w:rPr>
          <w:rFonts w:ascii="Times New Roman" w:hAnsi="Times New Roman"/>
          <w:bCs/>
          <w:iCs/>
          <w:sz w:val="24"/>
          <w:szCs w:val="24"/>
        </w:rPr>
      </w:pPr>
      <w:r w:rsidRPr="00AD2ABD">
        <w:rPr>
          <w:rFonts w:ascii="Times New Roman" w:hAnsi="Times New Roman"/>
          <w:bCs/>
          <w:iCs/>
          <w:sz w:val="24"/>
          <w:szCs w:val="24"/>
        </w:rPr>
        <w:t xml:space="preserve">  Sığır Devirme – Kesim Hücresi</w:t>
      </w:r>
    </w:p>
    <w:p w:rsidR="005C3879" w:rsidRPr="00AD2ABD" w:rsidRDefault="005C3879" w:rsidP="00F60491">
      <w:pPr>
        <w:numPr>
          <w:ilvl w:val="1"/>
          <w:numId w:val="3"/>
        </w:numPr>
        <w:spacing w:before="120"/>
        <w:ind w:hanging="357"/>
        <w:jc w:val="both"/>
        <w:rPr>
          <w:rFonts w:ascii="Times New Roman" w:hAnsi="Times New Roman"/>
          <w:bCs/>
          <w:iCs/>
          <w:sz w:val="24"/>
          <w:szCs w:val="24"/>
        </w:rPr>
      </w:pPr>
      <w:r w:rsidRPr="00AD2ABD">
        <w:rPr>
          <w:rFonts w:ascii="Times New Roman" w:hAnsi="Times New Roman"/>
          <w:bCs/>
          <w:iCs/>
          <w:sz w:val="24"/>
          <w:szCs w:val="24"/>
        </w:rPr>
        <w:t xml:space="preserve">  Sığır Kaldırma Vinci</w:t>
      </w:r>
    </w:p>
    <w:p w:rsidR="005C3879" w:rsidRPr="00AD2ABD" w:rsidRDefault="005C3879" w:rsidP="00F60491">
      <w:pPr>
        <w:numPr>
          <w:ilvl w:val="1"/>
          <w:numId w:val="3"/>
        </w:numPr>
        <w:spacing w:before="120"/>
        <w:ind w:hanging="357"/>
        <w:jc w:val="both"/>
        <w:rPr>
          <w:rFonts w:ascii="Times New Roman" w:hAnsi="Times New Roman"/>
          <w:bCs/>
          <w:iCs/>
          <w:sz w:val="24"/>
          <w:szCs w:val="24"/>
        </w:rPr>
      </w:pPr>
      <w:r w:rsidRPr="00AD2ABD">
        <w:rPr>
          <w:rFonts w:ascii="Times New Roman" w:hAnsi="Times New Roman"/>
          <w:bCs/>
          <w:iCs/>
          <w:sz w:val="24"/>
          <w:szCs w:val="24"/>
        </w:rPr>
        <w:lastRenderedPageBreak/>
        <w:t xml:space="preserve">  Sığır İşleme Kancası</w:t>
      </w:r>
    </w:p>
    <w:p w:rsidR="005C3879" w:rsidRPr="00AD2ABD" w:rsidRDefault="005C3879" w:rsidP="00F60491">
      <w:pPr>
        <w:numPr>
          <w:ilvl w:val="1"/>
          <w:numId w:val="3"/>
        </w:numPr>
        <w:spacing w:before="120"/>
        <w:ind w:hanging="357"/>
        <w:jc w:val="both"/>
        <w:rPr>
          <w:rFonts w:ascii="Times New Roman" w:hAnsi="Times New Roman"/>
          <w:bCs/>
          <w:iCs/>
          <w:sz w:val="24"/>
          <w:szCs w:val="24"/>
        </w:rPr>
      </w:pPr>
      <w:r w:rsidRPr="00AD2ABD">
        <w:rPr>
          <w:rFonts w:ascii="Times New Roman" w:hAnsi="Times New Roman"/>
          <w:bCs/>
          <w:iCs/>
          <w:sz w:val="24"/>
          <w:szCs w:val="24"/>
        </w:rPr>
        <w:t xml:space="preserve">  Sığır İşleme Platformu</w:t>
      </w:r>
    </w:p>
    <w:p w:rsidR="005C3879" w:rsidRPr="00AD2ABD" w:rsidRDefault="005C3879" w:rsidP="00F60491">
      <w:pPr>
        <w:numPr>
          <w:ilvl w:val="1"/>
          <w:numId w:val="3"/>
        </w:numPr>
        <w:spacing w:before="120"/>
        <w:ind w:hanging="357"/>
        <w:jc w:val="both"/>
        <w:rPr>
          <w:rFonts w:ascii="Times New Roman" w:hAnsi="Times New Roman"/>
          <w:bCs/>
          <w:iCs/>
          <w:sz w:val="24"/>
          <w:szCs w:val="24"/>
        </w:rPr>
      </w:pPr>
      <w:r w:rsidRPr="00AD2ABD">
        <w:rPr>
          <w:rFonts w:ascii="Times New Roman" w:hAnsi="Times New Roman"/>
          <w:bCs/>
          <w:iCs/>
          <w:sz w:val="24"/>
          <w:szCs w:val="24"/>
        </w:rPr>
        <w:t xml:space="preserve">  Sığır İşleme Hattı</w:t>
      </w:r>
    </w:p>
    <w:p w:rsidR="005C3879" w:rsidRPr="00AD2ABD" w:rsidRDefault="005C3879" w:rsidP="00F60491">
      <w:pPr>
        <w:numPr>
          <w:ilvl w:val="1"/>
          <w:numId w:val="3"/>
        </w:numPr>
        <w:spacing w:before="120"/>
        <w:ind w:hanging="357"/>
        <w:jc w:val="both"/>
        <w:rPr>
          <w:rFonts w:ascii="Times New Roman" w:hAnsi="Times New Roman"/>
          <w:bCs/>
          <w:iCs/>
          <w:sz w:val="24"/>
          <w:szCs w:val="24"/>
        </w:rPr>
      </w:pPr>
      <w:r w:rsidRPr="00AD2ABD">
        <w:rPr>
          <w:rFonts w:ascii="Times New Roman" w:hAnsi="Times New Roman"/>
          <w:bCs/>
          <w:iCs/>
          <w:sz w:val="24"/>
          <w:szCs w:val="24"/>
        </w:rPr>
        <w:t xml:space="preserve">  Deri Yüzme Makinası</w:t>
      </w:r>
    </w:p>
    <w:p w:rsidR="002E1D6B" w:rsidRDefault="003B5906" w:rsidP="002E1D6B">
      <w:pPr>
        <w:numPr>
          <w:ilvl w:val="1"/>
          <w:numId w:val="3"/>
        </w:numPr>
        <w:spacing w:before="120"/>
        <w:ind w:hanging="357"/>
        <w:jc w:val="both"/>
        <w:rPr>
          <w:rFonts w:ascii="Times New Roman" w:hAnsi="Times New Roman"/>
          <w:bCs/>
          <w:iCs/>
          <w:sz w:val="24"/>
          <w:szCs w:val="24"/>
        </w:rPr>
      </w:pPr>
      <w:r>
        <w:rPr>
          <w:rFonts w:ascii="Times New Roman" w:hAnsi="Times New Roman"/>
          <w:bCs/>
          <w:iCs/>
          <w:sz w:val="24"/>
          <w:szCs w:val="24"/>
        </w:rPr>
        <w:t xml:space="preserve">  </w:t>
      </w:r>
      <w:proofErr w:type="spellStart"/>
      <w:r>
        <w:rPr>
          <w:rFonts w:ascii="Times New Roman" w:hAnsi="Times New Roman"/>
          <w:bCs/>
          <w:iCs/>
          <w:sz w:val="24"/>
          <w:szCs w:val="24"/>
        </w:rPr>
        <w:t>P</w:t>
      </w:r>
      <w:r w:rsidR="005C3879" w:rsidRPr="00AD2ABD">
        <w:rPr>
          <w:rFonts w:ascii="Times New Roman" w:hAnsi="Times New Roman"/>
          <w:bCs/>
          <w:iCs/>
          <w:sz w:val="24"/>
          <w:szCs w:val="24"/>
        </w:rPr>
        <w:t>nömatik</w:t>
      </w:r>
      <w:proofErr w:type="spellEnd"/>
      <w:r w:rsidR="005C3879" w:rsidRPr="00AD2ABD">
        <w:rPr>
          <w:rFonts w:ascii="Times New Roman" w:hAnsi="Times New Roman"/>
          <w:bCs/>
          <w:iCs/>
          <w:sz w:val="24"/>
          <w:szCs w:val="24"/>
        </w:rPr>
        <w:t xml:space="preserve"> Karkas Bölme Platformu</w:t>
      </w:r>
    </w:p>
    <w:p w:rsidR="005C3879" w:rsidRPr="002E1D6B" w:rsidRDefault="005C3879" w:rsidP="002E1D6B">
      <w:pPr>
        <w:numPr>
          <w:ilvl w:val="1"/>
          <w:numId w:val="3"/>
        </w:numPr>
        <w:spacing w:before="120"/>
        <w:ind w:hanging="357"/>
        <w:jc w:val="both"/>
        <w:rPr>
          <w:rFonts w:ascii="Times New Roman" w:hAnsi="Times New Roman"/>
          <w:bCs/>
          <w:iCs/>
          <w:sz w:val="24"/>
          <w:szCs w:val="24"/>
        </w:rPr>
      </w:pPr>
      <w:r w:rsidRPr="002E1D6B">
        <w:rPr>
          <w:rFonts w:ascii="Times New Roman" w:hAnsi="Times New Roman"/>
          <w:bCs/>
          <w:iCs/>
          <w:sz w:val="24"/>
          <w:szCs w:val="24"/>
        </w:rPr>
        <w:t>Soğutma</w:t>
      </w:r>
    </w:p>
    <w:p w:rsidR="005C3879" w:rsidRPr="00AD2ABD" w:rsidRDefault="00E715B0" w:rsidP="00C95B23">
      <w:pPr>
        <w:spacing w:before="120" w:line="360" w:lineRule="auto"/>
        <w:ind w:firstLine="720"/>
        <w:jc w:val="both"/>
        <w:rPr>
          <w:rFonts w:ascii="Times New Roman" w:hAnsi="Times New Roman"/>
          <w:bCs/>
          <w:iCs/>
          <w:sz w:val="24"/>
          <w:szCs w:val="24"/>
        </w:rPr>
      </w:pPr>
      <w:r w:rsidRPr="00AD2ABD">
        <w:rPr>
          <w:rFonts w:ascii="Times New Roman" w:hAnsi="Times New Roman"/>
          <w:bCs/>
          <w:iCs/>
          <w:sz w:val="24"/>
          <w:szCs w:val="24"/>
        </w:rPr>
        <w:t xml:space="preserve">Teorik </w:t>
      </w:r>
      <w:r w:rsidR="003B5906">
        <w:rPr>
          <w:rFonts w:ascii="Times New Roman" w:hAnsi="Times New Roman"/>
          <w:bCs/>
          <w:iCs/>
          <w:sz w:val="24"/>
          <w:szCs w:val="24"/>
        </w:rPr>
        <w:t>g</w:t>
      </w:r>
      <w:r w:rsidR="005C3879" w:rsidRPr="00AD2ABD">
        <w:rPr>
          <w:rFonts w:ascii="Times New Roman" w:hAnsi="Times New Roman"/>
          <w:bCs/>
          <w:iCs/>
          <w:sz w:val="24"/>
          <w:szCs w:val="24"/>
        </w:rPr>
        <w:t>ünlük 250 hayvan kesim kapasiteli</w:t>
      </w:r>
      <w:r w:rsidR="003B5906">
        <w:rPr>
          <w:rFonts w:ascii="Times New Roman" w:hAnsi="Times New Roman"/>
          <w:bCs/>
          <w:iCs/>
          <w:sz w:val="24"/>
          <w:szCs w:val="24"/>
        </w:rPr>
        <w:t>,</w:t>
      </w:r>
      <w:r w:rsidR="005C3879" w:rsidRPr="00AD2ABD">
        <w:rPr>
          <w:rFonts w:ascii="Times New Roman" w:hAnsi="Times New Roman"/>
          <w:bCs/>
          <w:iCs/>
          <w:sz w:val="24"/>
          <w:szCs w:val="24"/>
        </w:rPr>
        <w:t xml:space="preserve"> 4</w:t>
      </w:r>
      <w:r w:rsidR="00BD1FBB" w:rsidRPr="00AD2ABD">
        <w:rPr>
          <w:rFonts w:ascii="Times New Roman" w:hAnsi="Times New Roman"/>
          <w:bCs/>
          <w:iCs/>
          <w:sz w:val="24"/>
          <w:szCs w:val="24"/>
        </w:rPr>
        <w:t>.</w:t>
      </w:r>
      <w:r w:rsidR="005C3879" w:rsidRPr="00AD2ABD">
        <w:rPr>
          <w:rFonts w:ascii="Times New Roman" w:hAnsi="Times New Roman"/>
          <w:bCs/>
          <w:iCs/>
          <w:sz w:val="24"/>
          <w:szCs w:val="24"/>
        </w:rPr>
        <w:t>400 m²</w:t>
      </w:r>
      <w:r w:rsidR="00933336">
        <w:rPr>
          <w:rFonts w:ascii="Times New Roman" w:hAnsi="Times New Roman"/>
          <w:bCs/>
          <w:iCs/>
          <w:sz w:val="24"/>
          <w:szCs w:val="24"/>
        </w:rPr>
        <w:t>’</w:t>
      </w:r>
      <w:r w:rsidR="005C3879" w:rsidRPr="00AD2ABD">
        <w:rPr>
          <w:rFonts w:ascii="Times New Roman" w:hAnsi="Times New Roman"/>
          <w:bCs/>
          <w:iCs/>
          <w:sz w:val="24"/>
          <w:szCs w:val="24"/>
        </w:rPr>
        <w:t>lik alan üzerinde kurulması planlanan kesimhanenin bölümlere göre ayrılaca</w:t>
      </w:r>
      <w:r w:rsidR="003B5906">
        <w:rPr>
          <w:rFonts w:ascii="Times New Roman" w:hAnsi="Times New Roman"/>
          <w:bCs/>
          <w:iCs/>
          <w:sz w:val="24"/>
          <w:szCs w:val="24"/>
        </w:rPr>
        <w:t xml:space="preserve">k alan </w:t>
      </w:r>
      <w:proofErr w:type="gramStart"/>
      <w:r w:rsidR="003B5906">
        <w:rPr>
          <w:rFonts w:ascii="Times New Roman" w:hAnsi="Times New Roman"/>
          <w:bCs/>
          <w:iCs/>
          <w:sz w:val="24"/>
          <w:szCs w:val="24"/>
        </w:rPr>
        <w:t>büyüklükleri  aşağıdaki</w:t>
      </w:r>
      <w:proofErr w:type="gramEnd"/>
      <w:r w:rsidR="003B5906">
        <w:rPr>
          <w:rFonts w:ascii="Times New Roman" w:hAnsi="Times New Roman"/>
          <w:bCs/>
          <w:iCs/>
          <w:sz w:val="24"/>
          <w:szCs w:val="24"/>
        </w:rPr>
        <w:t xml:space="preserve"> t</w:t>
      </w:r>
      <w:r w:rsidR="005C3879" w:rsidRPr="00AD2ABD">
        <w:rPr>
          <w:rFonts w:ascii="Times New Roman" w:hAnsi="Times New Roman"/>
          <w:bCs/>
          <w:iCs/>
          <w:sz w:val="24"/>
          <w:szCs w:val="24"/>
        </w:rPr>
        <w:t>abloda verilmiştir:</w:t>
      </w:r>
    </w:p>
    <w:p w:rsidR="005C3879" w:rsidRPr="00AD2ABD" w:rsidRDefault="005C3879" w:rsidP="00C95B23">
      <w:pPr>
        <w:spacing w:line="360" w:lineRule="auto"/>
        <w:jc w:val="both"/>
        <w:rPr>
          <w:rFonts w:ascii="Times New Roman" w:hAnsi="Times New Roman"/>
          <w:b/>
          <w:bCs/>
          <w:iCs/>
          <w:sz w:val="24"/>
          <w:szCs w:val="24"/>
        </w:rPr>
      </w:pPr>
      <w:r w:rsidRPr="00AD2ABD">
        <w:rPr>
          <w:rFonts w:ascii="Times New Roman" w:hAnsi="Times New Roman"/>
          <w:b/>
          <w:bCs/>
          <w:iCs/>
          <w:sz w:val="24"/>
          <w:szCs w:val="24"/>
        </w:rPr>
        <w:t>Tablo</w:t>
      </w:r>
      <w:r w:rsidR="003033F0" w:rsidRPr="00AD2ABD">
        <w:rPr>
          <w:rFonts w:ascii="Times New Roman" w:hAnsi="Times New Roman"/>
          <w:b/>
          <w:bCs/>
          <w:iCs/>
          <w:sz w:val="24"/>
          <w:szCs w:val="24"/>
        </w:rPr>
        <w:t xml:space="preserve"> 4</w:t>
      </w:r>
      <w:r w:rsidRPr="00AD2ABD">
        <w:rPr>
          <w:rFonts w:ascii="Times New Roman" w:hAnsi="Times New Roman"/>
          <w:b/>
          <w:bCs/>
          <w:iCs/>
          <w:sz w:val="24"/>
          <w:szCs w:val="24"/>
        </w:rPr>
        <w:t>: Kesimhane bileşenleri</w:t>
      </w:r>
    </w:p>
    <w:tbl>
      <w:tblPr>
        <w:tblStyle w:val="TabloKlavuzu"/>
        <w:tblW w:w="0" w:type="auto"/>
        <w:tblInd w:w="108" w:type="dxa"/>
        <w:tblLook w:val="04A0" w:firstRow="1" w:lastRow="0" w:firstColumn="1" w:lastColumn="0" w:noHBand="0" w:noVBand="1"/>
      </w:tblPr>
      <w:tblGrid>
        <w:gridCol w:w="2986"/>
        <w:gridCol w:w="1658"/>
        <w:gridCol w:w="2216"/>
        <w:gridCol w:w="2179"/>
      </w:tblGrid>
      <w:tr w:rsidR="005C3879" w:rsidRPr="00AD2ABD" w:rsidTr="00845DB3">
        <w:trPr>
          <w:trHeight w:val="478"/>
        </w:trPr>
        <w:tc>
          <w:tcPr>
            <w:tcW w:w="3052" w:type="dxa"/>
            <w:shd w:val="clear" w:color="auto" w:fill="DDD9C3" w:themeFill="background2" w:themeFillShade="E6"/>
            <w:vAlign w:val="center"/>
          </w:tcPr>
          <w:p w:rsidR="005C3879" w:rsidRPr="00AD2ABD" w:rsidRDefault="005C3879" w:rsidP="00C95B23">
            <w:pPr>
              <w:tabs>
                <w:tab w:val="num" w:pos="2160"/>
              </w:tabs>
              <w:spacing w:line="360" w:lineRule="auto"/>
              <w:contextualSpacing/>
              <w:rPr>
                <w:rFonts w:ascii="Times New Roman" w:hAnsi="Times New Roman" w:cs="Times New Roman"/>
                <w:b/>
                <w:bCs/>
                <w:iCs/>
                <w:sz w:val="24"/>
                <w:szCs w:val="24"/>
              </w:rPr>
            </w:pPr>
            <w:r w:rsidRPr="00AD2ABD">
              <w:rPr>
                <w:rFonts w:ascii="Times New Roman" w:hAnsi="Times New Roman" w:cs="Times New Roman"/>
                <w:b/>
                <w:bCs/>
                <w:iCs/>
                <w:sz w:val="24"/>
                <w:szCs w:val="24"/>
              </w:rPr>
              <w:t>Bölüm</w:t>
            </w:r>
          </w:p>
        </w:tc>
        <w:tc>
          <w:tcPr>
            <w:tcW w:w="1670" w:type="dxa"/>
            <w:tcBorders>
              <w:right w:val="single" w:sz="8" w:space="0" w:color="auto"/>
            </w:tcBorders>
            <w:shd w:val="clear" w:color="auto" w:fill="DDD9C3" w:themeFill="background2" w:themeFillShade="E6"/>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
                <w:bCs/>
                <w:iCs/>
                <w:sz w:val="24"/>
                <w:szCs w:val="24"/>
              </w:rPr>
            </w:pPr>
            <w:r w:rsidRPr="00AD2ABD">
              <w:rPr>
                <w:rFonts w:ascii="Times New Roman" w:hAnsi="Times New Roman" w:cs="Times New Roman"/>
                <w:b/>
                <w:bCs/>
                <w:iCs/>
                <w:sz w:val="24"/>
                <w:szCs w:val="24"/>
              </w:rPr>
              <w:t>Alan Büyüklüğü</w:t>
            </w:r>
          </w:p>
        </w:tc>
        <w:tc>
          <w:tcPr>
            <w:tcW w:w="2246" w:type="dxa"/>
            <w:tcBorders>
              <w:left w:val="single" w:sz="8" w:space="0" w:color="auto"/>
            </w:tcBorders>
            <w:shd w:val="clear" w:color="auto" w:fill="DDD9C3" w:themeFill="background2" w:themeFillShade="E6"/>
            <w:vAlign w:val="center"/>
          </w:tcPr>
          <w:p w:rsidR="005C3879" w:rsidRPr="00AD2ABD" w:rsidRDefault="005C3879" w:rsidP="00C95B23">
            <w:pPr>
              <w:tabs>
                <w:tab w:val="num" w:pos="2160"/>
              </w:tabs>
              <w:spacing w:line="360" w:lineRule="auto"/>
              <w:contextualSpacing/>
              <w:rPr>
                <w:rFonts w:ascii="Times New Roman" w:hAnsi="Times New Roman" w:cs="Times New Roman"/>
                <w:b/>
                <w:bCs/>
                <w:iCs/>
                <w:sz w:val="24"/>
                <w:szCs w:val="24"/>
              </w:rPr>
            </w:pPr>
            <w:r w:rsidRPr="00AD2ABD">
              <w:rPr>
                <w:rFonts w:ascii="Times New Roman" w:hAnsi="Times New Roman" w:cs="Times New Roman"/>
                <w:b/>
                <w:bCs/>
                <w:iCs/>
                <w:sz w:val="24"/>
                <w:szCs w:val="24"/>
              </w:rPr>
              <w:t>Bölüm</w:t>
            </w:r>
          </w:p>
        </w:tc>
        <w:tc>
          <w:tcPr>
            <w:tcW w:w="2212" w:type="dxa"/>
            <w:shd w:val="clear" w:color="auto" w:fill="DDD9C3" w:themeFill="background2" w:themeFillShade="E6"/>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
                <w:bCs/>
                <w:iCs/>
                <w:sz w:val="24"/>
                <w:szCs w:val="24"/>
              </w:rPr>
            </w:pPr>
            <w:r w:rsidRPr="00AD2ABD">
              <w:rPr>
                <w:rFonts w:ascii="Times New Roman" w:hAnsi="Times New Roman" w:cs="Times New Roman"/>
                <w:b/>
                <w:bCs/>
                <w:iCs/>
                <w:sz w:val="24"/>
                <w:szCs w:val="24"/>
              </w:rPr>
              <w:t>Alan Büyüklüğü</w:t>
            </w:r>
          </w:p>
        </w:tc>
      </w:tr>
      <w:tr w:rsidR="005C3879" w:rsidRPr="00AD2ABD" w:rsidTr="00845DB3">
        <w:tc>
          <w:tcPr>
            <w:tcW w:w="3052" w:type="dxa"/>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 xml:space="preserve">Hayvan Bekleme Alanı  </w:t>
            </w:r>
          </w:p>
        </w:tc>
        <w:tc>
          <w:tcPr>
            <w:tcW w:w="1670" w:type="dxa"/>
            <w:tcBorders>
              <w:right w:val="single" w:sz="8" w:space="0" w:color="auto"/>
            </w:tcBorders>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500 m²</w:t>
            </w:r>
          </w:p>
        </w:tc>
        <w:tc>
          <w:tcPr>
            <w:tcW w:w="2246" w:type="dxa"/>
            <w:tcBorders>
              <w:left w:val="single" w:sz="8" w:space="0" w:color="auto"/>
            </w:tcBorders>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 xml:space="preserve">Karkas Ayırma   </w:t>
            </w:r>
          </w:p>
        </w:tc>
        <w:tc>
          <w:tcPr>
            <w:tcW w:w="2212" w:type="dxa"/>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70 m²</w:t>
            </w:r>
          </w:p>
        </w:tc>
      </w:tr>
      <w:tr w:rsidR="005C3879" w:rsidRPr="00AD2ABD" w:rsidTr="00845DB3">
        <w:tc>
          <w:tcPr>
            <w:tcW w:w="3052" w:type="dxa"/>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 xml:space="preserve">Veteriner Ofisi  </w:t>
            </w:r>
          </w:p>
        </w:tc>
        <w:tc>
          <w:tcPr>
            <w:tcW w:w="1670" w:type="dxa"/>
            <w:tcBorders>
              <w:right w:val="single" w:sz="8" w:space="0" w:color="auto"/>
            </w:tcBorders>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50 m²</w:t>
            </w:r>
          </w:p>
        </w:tc>
        <w:tc>
          <w:tcPr>
            <w:tcW w:w="2246" w:type="dxa"/>
            <w:tcBorders>
              <w:left w:val="single" w:sz="8" w:space="0" w:color="auto"/>
            </w:tcBorders>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 xml:space="preserve">Atık İşleme   </w:t>
            </w:r>
          </w:p>
        </w:tc>
        <w:tc>
          <w:tcPr>
            <w:tcW w:w="2212" w:type="dxa"/>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30 m²</w:t>
            </w:r>
          </w:p>
        </w:tc>
      </w:tr>
      <w:tr w:rsidR="005C3879" w:rsidRPr="00AD2ABD" w:rsidTr="00845DB3">
        <w:tc>
          <w:tcPr>
            <w:tcW w:w="3052" w:type="dxa"/>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Kesimhane</w:t>
            </w:r>
          </w:p>
        </w:tc>
        <w:tc>
          <w:tcPr>
            <w:tcW w:w="1670" w:type="dxa"/>
            <w:tcBorders>
              <w:right w:val="single" w:sz="8" w:space="0" w:color="auto"/>
            </w:tcBorders>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1000 m²</w:t>
            </w:r>
          </w:p>
        </w:tc>
        <w:tc>
          <w:tcPr>
            <w:tcW w:w="2246" w:type="dxa"/>
            <w:tcBorders>
              <w:left w:val="single" w:sz="8" w:space="0" w:color="auto"/>
            </w:tcBorders>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Tecrit</w:t>
            </w:r>
          </w:p>
        </w:tc>
        <w:tc>
          <w:tcPr>
            <w:tcW w:w="2212" w:type="dxa"/>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30 m²</w:t>
            </w:r>
          </w:p>
        </w:tc>
      </w:tr>
      <w:tr w:rsidR="005C3879" w:rsidRPr="00AD2ABD" w:rsidTr="00845DB3">
        <w:tc>
          <w:tcPr>
            <w:tcW w:w="3052" w:type="dxa"/>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 xml:space="preserve">Hayvan Kesim  </w:t>
            </w:r>
          </w:p>
        </w:tc>
        <w:tc>
          <w:tcPr>
            <w:tcW w:w="1670" w:type="dxa"/>
            <w:tcBorders>
              <w:right w:val="single" w:sz="8" w:space="0" w:color="auto"/>
            </w:tcBorders>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300 m²</w:t>
            </w:r>
          </w:p>
        </w:tc>
        <w:tc>
          <w:tcPr>
            <w:tcW w:w="2246" w:type="dxa"/>
            <w:tcBorders>
              <w:left w:val="single" w:sz="8" w:space="0" w:color="auto"/>
            </w:tcBorders>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Depolar</w:t>
            </w:r>
          </w:p>
        </w:tc>
        <w:tc>
          <w:tcPr>
            <w:tcW w:w="2212" w:type="dxa"/>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50 m²</w:t>
            </w:r>
          </w:p>
        </w:tc>
      </w:tr>
      <w:tr w:rsidR="005C3879" w:rsidRPr="00AD2ABD" w:rsidTr="00845DB3">
        <w:tc>
          <w:tcPr>
            <w:tcW w:w="3052" w:type="dxa"/>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 xml:space="preserve">Deri Yüzme       </w:t>
            </w:r>
          </w:p>
        </w:tc>
        <w:tc>
          <w:tcPr>
            <w:tcW w:w="1670" w:type="dxa"/>
            <w:tcBorders>
              <w:right w:val="single" w:sz="8" w:space="0" w:color="auto"/>
            </w:tcBorders>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30 m²</w:t>
            </w:r>
          </w:p>
        </w:tc>
        <w:tc>
          <w:tcPr>
            <w:tcW w:w="2246" w:type="dxa"/>
            <w:tcBorders>
              <w:left w:val="single" w:sz="8" w:space="0" w:color="auto"/>
            </w:tcBorders>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İdare</w:t>
            </w:r>
          </w:p>
        </w:tc>
        <w:tc>
          <w:tcPr>
            <w:tcW w:w="2212" w:type="dxa"/>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50 m²</w:t>
            </w:r>
          </w:p>
        </w:tc>
      </w:tr>
      <w:tr w:rsidR="005C3879" w:rsidRPr="00AD2ABD" w:rsidTr="00845DB3">
        <w:tc>
          <w:tcPr>
            <w:tcW w:w="3052" w:type="dxa"/>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Sakatat ve İç Org</w:t>
            </w:r>
            <w:r w:rsidR="003B5906">
              <w:rPr>
                <w:rFonts w:ascii="Times New Roman" w:hAnsi="Times New Roman" w:cs="Times New Roman"/>
                <w:bCs/>
                <w:iCs/>
                <w:sz w:val="24"/>
                <w:szCs w:val="24"/>
              </w:rPr>
              <w:t>an</w:t>
            </w:r>
            <w:r w:rsidRPr="00AD2ABD">
              <w:rPr>
                <w:rFonts w:ascii="Times New Roman" w:hAnsi="Times New Roman" w:cs="Times New Roman"/>
                <w:bCs/>
                <w:iCs/>
                <w:sz w:val="24"/>
                <w:szCs w:val="24"/>
              </w:rPr>
              <w:t xml:space="preserve"> Ayırma   </w:t>
            </w:r>
          </w:p>
        </w:tc>
        <w:tc>
          <w:tcPr>
            <w:tcW w:w="1670" w:type="dxa"/>
            <w:tcBorders>
              <w:right w:val="single" w:sz="8" w:space="0" w:color="auto"/>
            </w:tcBorders>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500 m²</w:t>
            </w:r>
          </w:p>
        </w:tc>
        <w:tc>
          <w:tcPr>
            <w:tcW w:w="2246" w:type="dxa"/>
            <w:tcBorders>
              <w:left w:val="single" w:sz="8" w:space="0" w:color="auto"/>
            </w:tcBorders>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 xml:space="preserve">Personel Odaları  </w:t>
            </w:r>
          </w:p>
        </w:tc>
        <w:tc>
          <w:tcPr>
            <w:tcW w:w="2212" w:type="dxa"/>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100 m²</w:t>
            </w:r>
          </w:p>
        </w:tc>
      </w:tr>
      <w:tr w:rsidR="005C3879" w:rsidRPr="00AD2ABD" w:rsidTr="00845DB3">
        <w:tc>
          <w:tcPr>
            <w:tcW w:w="3052" w:type="dxa"/>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 xml:space="preserve">Temizleme Tankları   </w:t>
            </w:r>
          </w:p>
        </w:tc>
        <w:tc>
          <w:tcPr>
            <w:tcW w:w="1670" w:type="dxa"/>
            <w:tcBorders>
              <w:right w:val="single" w:sz="8" w:space="0" w:color="auto"/>
            </w:tcBorders>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100 m²</w:t>
            </w:r>
          </w:p>
        </w:tc>
        <w:tc>
          <w:tcPr>
            <w:tcW w:w="2246" w:type="dxa"/>
            <w:tcBorders>
              <w:left w:val="single" w:sz="8" w:space="0" w:color="auto"/>
            </w:tcBorders>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Yemekhane</w:t>
            </w:r>
          </w:p>
        </w:tc>
        <w:tc>
          <w:tcPr>
            <w:tcW w:w="2212" w:type="dxa"/>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100 m²</w:t>
            </w:r>
          </w:p>
        </w:tc>
      </w:tr>
      <w:tr w:rsidR="005C3879" w:rsidRPr="00AD2ABD" w:rsidTr="00845DB3">
        <w:tc>
          <w:tcPr>
            <w:tcW w:w="3052" w:type="dxa"/>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 xml:space="preserve">Soğuk Depolar   </w:t>
            </w:r>
          </w:p>
        </w:tc>
        <w:tc>
          <w:tcPr>
            <w:tcW w:w="1670" w:type="dxa"/>
            <w:tcBorders>
              <w:right w:val="single" w:sz="8" w:space="0" w:color="auto"/>
            </w:tcBorders>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400 m²</w:t>
            </w:r>
          </w:p>
        </w:tc>
        <w:tc>
          <w:tcPr>
            <w:tcW w:w="2246" w:type="dxa"/>
            <w:tcBorders>
              <w:left w:val="single" w:sz="8" w:space="0" w:color="auto"/>
            </w:tcBorders>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Çamaşırhane</w:t>
            </w:r>
          </w:p>
        </w:tc>
        <w:tc>
          <w:tcPr>
            <w:tcW w:w="2212" w:type="dxa"/>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30 m²</w:t>
            </w:r>
          </w:p>
        </w:tc>
      </w:tr>
      <w:tr w:rsidR="005C3879" w:rsidRPr="00AD2ABD" w:rsidTr="00845DB3">
        <w:tc>
          <w:tcPr>
            <w:tcW w:w="3052" w:type="dxa"/>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 xml:space="preserve">Paketleme     </w:t>
            </w:r>
          </w:p>
        </w:tc>
        <w:tc>
          <w:tcPr>
            <w:tcW w:w="1670" w:type="dxa"/>
            <w:tcBorders>
              <w:right w:val="single" w:sz="8" w:space="0" w:color="auto"/>
            </w:tcBorders>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50 m²</w:t>
            </w:r>
          </w:p>
        </w:tc>
        <w:tc>
          <w:tcPr>
            <w:tcW w:w="2246" w:type="dxa"/>
            <w:tcBorders>
              <w:left w:val="single" w:sz="8" w:space="0" w:color="auto"/>
            </w:tcBorders>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 xml:space="preserve">Revir  </w:t>
            </w:r>
          </w:p>
        </w:tc>
        <w:tc>
          <w:tcPr>
            <w:tcW w:w="2212" w:type="dxa"/>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20 m²</w:t>
            </w:r>
          </w:p>
        </w:tc>
      </w:tr>
      <w:tr w:rsidR="005C3879" w:rsidRPr="00AD2ABD" w:rsidTr="00845DB3">
        <w:tc>
          <w:tcPr>
            <w:tcW w:w="3052" w:type="dxa"/>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 xml:space="preserve">Nakliye Koridoru  </w:t>
            </w:r>
          </w:p>
        </w:tc>
        <w:tc>
          <w:tcPr>
            <w:tcW w:w="1670" w:type="dxa"/>
            <w:tcBorders>
              <w:right w:val="single" w:sz="8" w:space="0" w:color="auto"/>
            </w:tcBorders>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100 m²</w:t>
            </w:r>
          </w:p>
        </w:tc>
        <w:tc>
          <w:tcPr>
            <w:tcW w:w="2246" w:type="dxa"/>
            <w:tcBorders>
              <w:left w:val="single" w:sz="8" w:space="0" w:color="auto"/>
            </w:tcBorders>
            <w:vAlign w:val="center"/>
          </w:tcPr>
          <w:p w:rsidR="005C3879" w:rsidRPr="00AD2ABD" w:rsidRDefault="005C3879" w:rsidP="00C95B23">
            <w:pPr>
              <w:tabs>
                <w:tab w:val="num" w:pos="2160"/>
              </w:tabs>
              <w:spacing w:line="360" w:lineRule="auto"/>
              <w:contextualSpacing/>
              <w:rPr>
                <w:rFonts w:ascii="Times New Roman" w:hAnsi="Times New Roman" w:cs="Times New Roman"/>
                <w:bCs/>
                <w:iCs/>
                <w:sz w:val="24"/>
                <w:szCs w:val="24"/>
              </w:rPr>
            </w:pPr>
            <w:r w:rsidRPr="00AD2ABD">
              <w:rPr>
                <w:rFonts w:ascii="Times New Roman" w:hAnsi="Times New Roman" w:cs="Times New Roman"/>
                <w:bCs/>
                <w:iCs/>
                <w:sz w:val="24"/>
                <w:szCs w:val="24"/>
              </w:rPr>
              <w:t>WC</w:t>
            </w:r>
          </w:p>
        </w:tc>
        <w:tc>
          <w:tcPr>
            <w:tcW w:w="2212" w:type="dxa"/>
            <w:vAlign w:val="center"/>
          </w:tcPr>
          <w:p w:rsidR="005C3879" w:rsidRPr="00AD2ABD" w:rsidRDefault="005C3879" w:rsidP="00C95B23">
            <w:pPr>
              <w:tabs>
                <w:tab w:val="num" w:pos="2160"/>
              </w:tabs>
              <w:spacing w:line="360" w:lineRule="auto"/>
              <w:contextualSpacing/>
              <w:jc w:val="center"/>
              <w:rPr>
                <w:rFonts w:ascii="Times New Roman" w:hAnsi="Times New Roman" w:cs="Times New Roman"/>
                <w:bCs/>
                <w:iCs/>
                <w:sz w:val="24"/>
                <w:szCs w:val="24"/>
              </w:rPr>
            </w:pPr>
            <w:r w:rsidRPr="00AD2ABD">
              <w:rPr>
                <w:rFonts w:ascii="Times New Roman" w:hAnsi="Times New Roman" w:cs="Times New Roman"/>
                <w:bCs/>
                <w:iCs/>
                <w:sz w:val="24"/>
                <w:szCs w:val="24"/>
              </w:rPr>
              <w:t>30 m²</w:t>
            </w:r>
          </w:p>
        </w:tc>
      </w:tr>
    </w:tbl>
    <w:p w:rsidR="002E1D6B" w:rsidRDefault="002E1D6B" w:rsidP="002E1D6B">
      <w:pPr>
        <w:ind w:firstLine="720"/>
        <w:jc w:val="both"/>
        <w:rPr>
          <w:rFonts w:ascii="Times New Roman" w:hAnsi="Times New Roman"/>
          <w:sz w:val="24"/>
          <w:szCs w:val="24"/>
        </w:rPr>
      </w:pPr>
    </w:p>
    <w:p w:rsidR="005C3879" w:rsidRDefault="005C3879" w:rsidP="00C95B23">
      <w:pPr>
        <w:spacing w:before="120" w:line="360" w:lineRule="auto"/>
        <w:ind w:firstLine="720"/>
        <w:jc w:val="both"/>
        <w:rPr>
          <w:rFonts w:ascii="Times New Roman" w:hAnsi="Times New Roman"/>
          <w:bCs/>
          <w:iCs/>
          <w:sz w:val="24"/>
          <w:szCs w:val="24"/>
        </w:rPr>
      </w:pPr>
      <w:r w:rsidRPr="00AD2ABD">
        <w:rPr>
          <w:rFonts w:ascii="Times New Roman" w:hAnsi="Times New Roman"/>
          <w:sz w:val="24"/>
          <w:szCs w:val="24"/>
        </w:rPr>
        <w:t>Barınaklarda ise fenni koşullara uygun olarak inşa edilecek ahırlarda gerekli havalandırma ve ışıklandırma sistemleri yer alacaktır.</w:t>
      </w:r>
      <w:r w:rsidRPr="00AD2ABD">
        <w:rPr>
          <w:rFonts w:ascii="Times New Roman" w:eastAsiaTheme="minorHAnsi" w:hAnsi="Times New Roman"/>
          <w:bCs/>
          <w:iCs/>
          <w:color w:val="4F81BD" w:themeColor="accent1"/>
          <w:sz w:val="24"/>
          <w:szCs w:val="24"/>
        </w:rPr>
        <w:t xml:space="preserve"> </w:t>
      </w:r>
      <w:r w:rsidRPr="00AD2ABD">
        <w:rPr>
          <w:rFonts w:ascii="Times New Roman" w:hAnsi="Times New Roman"/>
          <w:bCs/>
          <w:iCs/>
          <w:sz w:val="24"/>
          <w:szCs w:val="24"/>
        </w:rPr>
        <w:t xml:space="preserve">Hava giriş alanı ve pencere alanı için ahırın toplam alanının 1/20’si (1.400 </w:t>
      </w:r>
      <w:r w:rsidR="00933336" w:rsidRPr="00933336">
        <w:rPr>
          <w:rFonts w:ascii="Times New Roman" w:hAnsi="Times New Roman"/>
          <w:bCs/>
          <w:iCs/>
          <w:sz w:val="24"/>
          <w:szCs w:val="24"/>
        </w:rPr>
        <w:t>m²</w:t>
      </w:r>
      <w:r w:rsidRPr="00AD2ABD">
        <w:rPr>
          <w:rFonts w:ascii="Times New Roman" w:hAnsi="Times New Roman"/>
          <w:bCs/>
          <w:iCs/>
          <w:sz w:val="24"/>
          <w:szCs w:val="24"/>
        </w:rPr>
        <w:t xml:space="preserve"> havalandırma) olacak şekilde hesaplama yapılacaktır. Ahır taban alanının en az 1/100’ü (70 m2) oranında havalandırma bacası, boşluğu vs. planlanacaktır. Hasta ve yaralı hayvanların bakımının ve takibinin yapılacağı 350 </w:t>
      </w:r>
      <w:r w:rsidR="00933336" w:rsidRPr="00933336">
        <w:rPr>
          <w:rFonts w:ascii="Times New Roman" w:hAnsi="Times New Roman"/>
          <w:bCs/>
          <w:iCs/>
          <w:sz w:val="24"/>
          <w:szCs w:val="24"/>
        </w:rPr>
        <w:t>m²</w:t>
      </w:r>
      <w:r w:rsidRPr="00AD2ABD">
        <w:rPr>
          <w:rFonts w:ascii="Times New Roman" w:hAnsi="Times New Roman"/>
          <w:bCs/>
          <w:iCs/>
          <w:sz w:val="24"/>
          <w:szCs w:val="24"/>
        </w:rPr>
        <w:t xml:space="preserve"> revir alanı ayrılacaktır.</w:t>
      </w:r>
      <w:r w:rsidRPr="00AD2ABD">
        <w:rPr>
          <w:rFonts w:ascii="Times New Roman" w:hAnsi="Times New Roman"/>
          <w:sz w:val="24"/>
          <w:szCs w:val="24"/>
        </w:rPr>
        <w:t xml:space="preserve"> </w:t>
      </w:r>
      <w:r w:rsidRPr="00AD2ABD">
        <w:rPr>
          <w:rFonts w:ascii="Times New Roman" w:hAnsi="Times New Roman"/>
          <w:bCs/>
          <w:iCs/>
          <w:sz w:val="24"/>
          <w:szCs w:val="24"/>
        </w:rPr>
        <w:t>Gübre sıyırıcı, gübre karıştırıcı ve gübre pompası sistem olarak kurulacaktır.</w:t>
      </w:r>
    </w:p>
    <w:p w:rsidR="002E1D6B" w:rsidRPr="00AD2ABD" w:rsidRDefault="002E1D6B" w:rsidP="00C95B23">
      <w:pPr>
        <w:spacing w:before="120" w:line="360" w:lineRule="auto"/>
        <w:ind w:firstLine="720"/>
        <w:jc w:val="both"/>
        <w:rPr>
          <w:rStyle w:val="GlVurgulama"/>
          <w:rFonts w:ascii="Times New Roman" w:hAnsi="Times New Roman"/>
          <w:b w:val="0"/>
          <w:i w:val="0"/>
          <w:sz w:val="24"/>
          <w:szCs w:val="24"/>
        </w:rPr>
      </w:pPr>
    </w:p>
    <w:p w:rsidR="00F54023" w:rsidRPr="00AD2ABD" w:rsidRDefault="00F54023" w:rsidP="002E1D6B">
      <w:pPr>
        <w:pStyle w:val="Balk1"/>
        <w:spacing w:before="240" w:after="120"/>
        <w:ind w:left="714" w:hanging="357"/>
      </w:pPr>
      <w:bookmarkStart w:id="10" w:name="_Toc411942702"/>
      <w:r w:rsidRPr="00AD2ABD">
        <w:t>PROJE GİRDİLERİ</w:t>
      </w:r>
      <w:bookmarkEnd w:id="10"/>
      <w:r w:rsidRPr="00AD2ABD">
        <w:t xml:space="preserve"> </w:t>
      </w:r>
    </w:p>
    <w:p w:rsidR="00BD1FBB" w:rsidRDefault="007965BB" w:rsidP="00C95B23">
      <w:pPr>
        <w:spacing w:line="360" w:lineRule="auto"/>
        <w:ind w:firstLine="720"/>
        <w:jc w:val="both"/>
        <w:rPr>
          <w:rFonts w:ascii="Times New Roman" w:hAnsi="Times New Roman"/>
          <w:sz w:val="24"/>
          <w:szCs w:val="24"/>
        </w:rPr>
      </w:pPr>
      <w:r w:rsidRPr="00AD2ABD">
        <w:rPr>
          <w:rFonts w:ascii="Times New Roman" w:hAnsi="Times New Roman"/>
          <w:sz w:val="24"/>
          <w:szCs w:val="24"/>
        </w:rPr>
        <w:t xml:space="preserve">Proje kapsamında inşa edilecek </w:t>
      </w:r>
      <w:proofErr w:type="gramStart"/>
      <w:r w:rsidRPr="00AD2ABD">
        <w:rPr>
          <w:rFonts w:ascii="Times New Roman" w:hAnsi="Times New Roman"/>
          <w:sz w:val="24"/>
          <w:szCs w:val="24"/>
        </w:rPr>
        <w:t>entegre</w:t>
      </w:r>
      <w:proofErr w:type="gramEnd"/>
      <w:r w:rsidRPr="00AD2ABD">
        <w:rPr>
          <w:rFonts w:ascii="Times New Roman" w:hAnsi="Times New Roman"/>
          <w:sz w:val="24"/>
          <w:szCs w:val="24"/>
        </w:rPr>
        <w:t xml:space="preserve"> tesiste </w:t>
      </w:r>
      <w:r w:rsidR="00205523" w:rsidRPr="00AD2ABD">
        <w:rPr>
          <w:rFonts w:ascii="Times New Roman" w:hAnsi="Times New Roman"/>
          <w:sz w:val="24"/>
          <w:szCs w:val="24"/>
        </w:rPr>
        <w:t xml:space="preserve">ihtiyaç </w:t>
      </w:r>
      <w:r w:rsidR="00B2238F" w:rsidRPr="00AD2ABD">
        <w:rPr>
          <w:rFonts w:ascii="Times New Roman" w:hAnsi="Times New Roman"/>
          <w:sz w:val="24"/>
          <w:szCs w:val="24"/>
        </w:rPr>
        <w:t xml:space="preserve">duyulacak hammadde iki ana başlık altında ele alınabilir. </w:t>
      </w:r>
      <w:r w:rsidR="00145885" w:rsidRPr="00AD2ABD">
        <w:rPr>
          <w:rFonts w:ascii="Times New Roman" w:hAnsi="Times New Roman"/>
          <w:sz w:val="24"/>
          <w:szCs w:val="24"/>
        </w:rPr>
        <w:t>Proje</w:t>
      </w:r>
      <w:r w:rsidR="003B5906">
        <w:rPr>
          <w:rFonts w:ascii="Times New Roman" w:hAnsi="Times New Roman"/>
          <w:sz w:val="24"/>
          <w:szCs w:val="24"/>
        </w:rPr>
        <w:t>de</w:t>
      </w:r>
      <w:r w:rsidR="00145885" w:rsidRPr="00AD2ABD">
        <w:rPr>
          <w:rFonts w:ascii="Times New Roman" w:hAnsi="Times New Roman"/>
          <w:sz w:val="24"/>
          <w:szCs w:val="24"/>
        </w:rPr>
        <w:t xml:space="preserve"> öncelikli o</w:t>
      </w:r>
      <w:r w:rsidR="003B5906">
        <w:rPr>
          <w:rFonts w:ascii="Times New Roman" w:hAnsi="Times New Roman"/>
          <w:sz w:val="24"/>
          <w:szCs w:val="24"/>
        </w:rPr>
        <w:t>larak Türkiye’deki cezaevlerinde</w:t>
      </w:r>
      <w:r w:rsidR="00145885" w:rsidRPr="00AD2ABD">
        <w:rPr>
          <w:rFonts w:ascii="Times New Roman" w:hAnsi="Times New Roman"/>
          <w:sz w:val="24"/>
          <w:szCs w:val="24"/>
        </w:rPr>
        <w:t xml:space="preserve"> tutuklu</w:t>
      </w:r>
      <w:r w:rsidR="003B5906">
        <w:rPr>
          <w:rFonts w:ascii="Times New Roman" w:hAnsi="Times New Roman"/>
          <w:sz w:val="24"/>
          <w:szCs w:val="24"/>
        </w:rPr>
        <w:t>ların</w:t>
      </w:r>
      <w:r w:rsidR="00145885" w:rsidRPr="00AD2ABD">
        <w:rPr>
          <w:rFonts w:ascii="Times New Roman" w:hAnsi="Times New Roman"/>
          <w:sz w:val="24"/>
          <w:szCs w:val="24"/>
        </w:rPr>
        <w:t xml:space="preserve"> </w:t>
      </w:r>
      <w:r w:rsidR="00145885" w:rsidRPr="00AD2ABD">
        <w:rPr>
          <w:rFonts w:ascii="Times New Roman" w:hAnsi="Times New Roman"/>
          <w:sz w:val="24"/>
          <w:szCs w:val="24"/>
        </w:rPr>
        <w:lastRenderedPageBreak/>
        <w:t>ve g</w:t>
      </w:r>
      <w:r w:rsidR="003B5906">
        <w:rPr>
          <w:rFonts w:ascii="Times New Roman" w:hAnsi="Times New Roman"/>
          <w:sz w:val="24"/>
          <w:szCs w:val="24"/>
        </w:rPr>
        <w:t>ö</w:t>
      </w:r>
      <w:r w:rsidR="00145885" w:rsidRPr="00AD2ABD">
        <w:rPr>
          <w:rFonts w:ascii="Times New Roman" w:hAnsi="Times New Roman"/>
          <w:sz w:val="24"/>
          <w:szCs w:val="24"/>
        </w:rPr>
        <w:t>revli personelin taze et ihtiyacı</w:t>
      </w:r>
      <w:r w:rsidR="003B5906">
        <w:rPr>
          <w:rFonts w:ascii="Times New Roman" w:hAnsi="Times New Roman"/>
          <w:sz w:val="24"/>
          <w:szCs w:val="24"/>
        </w:rPr>
        <w:t>nın</w:t>
      </w:r>
      <w:r w:rsidR="00145885" w:rsidRPr="00AD2ABD">
        <w:rPr>
          <w:rFonts w:ascii="Times New Roman" w:hAnsi="Times New Roman"/>
          <w:sz w:val="24"/>
          <w:szCs w:val="24"/>
        </w:rPr>
        <w:t xml:space="preserve"> karşılanması hedeflenmiştir.</w:t>
      </w:r>
      <w:r w:rsidR="00BF7628" w:rsidRPr="00AD2ABD">
        <w:rPr>
          <w:rFonts w:ascii="Times New Roman" w:hAnsi="Times New Roman"/>
          <w:sz w:val="24"/>
          <w:szCs w:val="24"/>
        </w:rPr>
        <w:t xml:space="preserve"> Mevcut 140.000 hükümlü ve 50.000 adet personel olmak üzere </w:t>
      </w:r>
      <w:r w:rsidR="003B5906">
        <w:rPr>
          <w:rFonts w:ascii="Times New Roman" w:hAnsi="Times New Roman"/>
          <w:sz w:val="24"/>
          <w:szCs w:val="24"/>
        </w:rPr>
        <w:t>190.000 kişinin kişi başına 50 gr/g</w:t>
      </w:r>
      <w:r w:rsidR="00BF7628" w:rsidRPr="00AD2ABD">
        <w:rPr>
          <w:rFonts w:ascii="Times New Roman" w:hAnsi="Times New Roman"/>
          <w:sz w:val="24"/>
          <w:szCs w:val="24"/>
        </w:rPr>
        <w:t>ün taze et tüket</w:t>
      </w:r>
      <w:r w:rsidR="003B5906">
        <w:rPr>
          <w:rFonts w:ascii="Times New Roman" w:hAnsi="Times New Roman"/>
          <w:sz w:val="24"/>
          <w:szCs w:val="24"/>
        </w:rPr>
        <w:t xml:space="preserve">imiyle </w:t>
      </w:r>
      <w:r w:rsidR="005E2CE0">
        <w:rPr>
          <w:rFonts w:ascii="Times New Roman" w:hAnsi="Times New Roman"/>
          <w:sz w:val="24"/>
          <w:szCs w:val="24"/>
        </w:rPr>
        <w:t>günlük</w:t>
      </w:r>
      <w:r w:rsidR="003B5906">
        <w:rPr>
          <w:rFonts w:ascii="Times New Roman" w:hAnsi="Times New Roman"/>
          <w:sz w:val="24"/>
          <w:szCs w:val="24"/>
        </w:rPr>
        <w:t xml:space="preserve"> toplam </w:t>
      </w:r>
      <w:r w:rsidR="00926235" w:rsidRPr="00926235">
        <w:rPr>
          <w:rFonts w:ascii="Times New Roman" w:hAnsi="Times New Roman"/>
          <w:sz w:val="24"/>
          <w:szCs w:val="24"/>
        </w:rPr>
        <w:t>9.500</w:t>
      </w:r>
      <w:r w:rsidR="005E2CE0">
        <w:rPr>
          <w:rFonts w:ascii="Times New Roman" w:hAnsi="Times New Roman"/>
          <w:sz w:val="24"/>
          <w:szCs w:val="24"/>
        </w:rPr>
        <w:t xml:space="preserve"> </w:t>
      </w:r>
      <w:r w:rsidR="003B5906">
        <w:rPr>
          <w:rFonts w:ascii="Times New Roman" w:hAnsi="Times New Roman"/>
          <w:sz w:val="24"/>
          <w:szCs w:val="24"/>
        </w:rPr>
        <w:t>k</w:t>
      </w:r>
      <w:r w:rsidR="005E2CE0">
        <w:rPr>
          <w:rFonts w:ascii="Times New Roman" w:hAnsi="Times New Roman"/>
          <w:sz w:val="24"/>
          <w:szCs w:val="24"/>
        </w:rPr>
        <w:t>g</w:t>
      </w:r>
      <w:r w:rsidR="00BF7628" w:rsidRPr="00AD2ABD">
        <w:rPr>
          <w:rFonts w:ascii="Times New Roman" w:hAnsi="Times New Roman"/>
          <w:sz w:val="24"/>
          <w:szCs w:val="24"/>
        </w:rPr>
        <w:t xml:space="preserve"> taze et ihti</w:t>
      </w:r>
      <w:r w:rsidR="003B5906">
        <w:rPr>
          <w:rFonts w:ascii="Times New Roman" w:hAnsi="Times New Roman"/>
          <w:sz w:val="24"/>
          <w:szCs w:val="24"/>
        </w:rPr>
        <w:t>yacının %50’si proje kapsamında</w:t>
      </w:r>
      <w:r w:rsidR="00BF7628" w:rsidRPr="00AD2ABD">
        <w:rPr>
          <w:rFonts w:ascii="Times New Roman" w:hAnsi="Times New Roman"/>
          <w:sz w:val="24"/>
          <w:szCs w:val="24"/>
        </w:rPr>
        <w:t xml:space="preserve"> karşılanacaktır. Bu amaçla</w:t>
      </w:r>
      <w:r w:rsidR="00524BB4" w:rsidRPr="00AD2ABD">
        <w:rPr>
          <w:rFonts w:ascii="Times New Roman" w:hAnsi="Times New Roman"/>
          <w:sz w:val="24"/>
          <w:szCs w:val="24"/>
        </w:rPr>
        <w:t xml:space="preserve"> </w:t>
      </w:r>
      <w:r w:rsidR="005E2CE0">
        <w:rPr>
          <w:rFonts w:ascii="Times New Roman" w:hAnsi="Times New Roman"/>
          <w:sz w:val="24"/>
          <w:szCs w:val="24"/>
        </w:rPr>
        <w:t xml:space="preserve">yıllık </w:t>
      </w:r>
      <w:r w:rsidR="003B5906" w:rsidRPr="00AD2ABD">
        <w:rPr>
          <w:rFonts w:ascii="Times New Roman" w:hAnsi="Times New Roman"/>
          <w:sz w:val="24"/>
          <w:szCs w:val="24"/>
        </w:rPr>
        <w:t xml:space="preserve">toplam </w:t>
      </w:r>
      <w:r w:rsidR="00524BB4" w:rsidRPr="00AD2ABD">
        <w:rPr>
          <w:rFonts w:ascii="Times New Roman" w:hAnsi="Times New Roman"/>
          <w:sz w:val="24"/>
          <w:szCs w:val="24"/>
        </w:rPr>
        <w:t xml:space="preserve">yaklaşık </w:t>
      </w:r>
      <w:r w:rsidR="005E2CE0">
        <w:rPr>
          <w:rFonts w:ascii="Times New Roman" w:hAnsi="Times New Roman"/>
          <w:sz w:val="24"/>
          <w:szCs w:val="24"/>
        </w:rPr>
        <w:t>8.712</w:t>
      </w:r>
      <w:r w:rsidR="00524BB4" w:rsidRPr="00AD2ABD">
        <w:rPr>
          <w:rFonts w:ascii="Times New Roman" w:hAnsi="Times New Roman"/>
          <w:sz w:val="24"/>
          <w:szCs w:val="24"/>
        </w:rPr>
        <w:t xml:space="preserve"> adet BBH kesimi yapılacaktır.</w:t>
      </w:r>
      <w:r w:rsidR="00BF7628" w:rsidRPr="00AD2ABD">
        <w:rPr>
          <w:rFonts w:ascii="Times New Roman" w:hAnsi="Times New Roman"/>
          <w:sz w:val="24"/>
          <w:szCs w:val="24"/>
        </w:rPr>
        <w:t xml:space="preserve"> </w:t>
      </w:r>
      <w:r w:rsidR="00524BB4" w:rsidRPr="00AD2ABD">
        <w:rPr>
          <w:rFonts w:ascii="Times New Roman" w:hAnsi="Times New Roman"/>
          <w:sz w:val="24"/>
          <w:szCs w:val="24"/>
        </w:rPr>
        <w:t>Besi çiftliğinden 1.300 BBH besi yöntemi ile tedarik edilecek olup, bakiye kesimlik canlı hayvan ihtiyacı</w:t>
      </w:r>
      <w:r w:rsidR="003B5906">
        <w:rPr>
          <w:rFonts w:ascii="Times New Roman" w:hAnsi="Times New Roman"/>
          <w:sz w:val="24"/>
          <w:szCs w:val="24"/>
        </w:rPr>
        <w:t>,</w:t>
      </w:r>
      <w:r w:rsidR="00524BB4" w:rsidRPr="00AD2ABD">
        <w:rPr>
          <w:rFonts w:ascii="Times New Roman" w:hAnsi="Times New Roman"/>
          <w:sz w:val="24"/>
          <w:szCs w:val="24"/>
        </w:rPr>
        <w:t xml:space="preserve"> satın alma yöntemi ile temin edilecektir. </w:t>
      </w:r>
      <w:r w:rsidR="003B5906">
        <w:rPr>
          <w:rFonts w:ascii="Times New Roman" w:hAnsi="Times New Roman"/>
          <w:sz w:val="24"/>
          <w:szCs w:val="24"/>
        </w:rPr>
        <w:t xml:space="preserve"> </w:t>
      </w:r>
    </w:p>
    <w:p w:rsidR="002E1D6B" w:rsidRPr="00AD2ABD" w:rsidRDefault="002E1D6B" w:rsidP="00C95B23">
      <w:pPr>
        <w:spacing w:line="360" w:lineRule="auto"/>
        <w:ind w:firstLine="720"/>
        <w:jc w:val="both"/>
        <w:rPr>
          <w:rFonts w:ascii="Times New Roman" w:hAnsi="Times New Roman"/>
          <w:sz w:val="24"/>
          <w:szCs w:val="24"/>
        </w:rPr>
      </w:pPr>
    </w:p>
    <w:p w:rsidR="00DD0109" w:rsidRPr="00AD2ABD" w:rsidRDefault="00DD0109" w:rsidP="00A46C04">
      <w:pPr>
        <w:spacing w:after="120" w:line="360" w:lineRule="auto"/>
        <w:jc w:val="both"/>
        <w:rPr>
          <w:rFonts w:ascii="Times New Roman" w:hAnsi="Times New Roman"/>
          <w:i/>
          <w:sz w:val="24"/>
          <w:szCs w:val="24"/>
          <w:u w:val="single"/>
        </w:rPr>
      </w:pPr>
      <w:r w:rsidRPr="00AD2ABD">
        <w:rPr>
          <w:rFonts w:ascii="Times New Roman" w:hAnsi="Times New Roman"/>
          <w:i/>
          <w:sz w:val="24"/>
          <w:szCs w:val="24"/>
          <w:u w:val="single"/>
        </w:rPr>
        <w:t>A. Besi Çiftliği Girdileri;</w:t>
      </w:r>
    </w:p>
    <w:p w:rsidR="00F65E88" w:rsidRPr="00AD2ABD" w:rsidRDefault="00B2238F" w:rsidP="00A46C04">
      <w:pPr>
        <w:pStyle w:val="ListeParagraf"/>
        <w:numPr>
          <w:ilvl w:val="3"/>
          <w:numId w:val="2"/>
        </w:numPr>
        <w:tabs>
          <w:tab w:val="clear" w:pos="3240"/>
        </w:tabs>
        <w:spacing w:after="120" w:line="360" w:lineRule="auto"/>
        <w:ind w:left="284" w:hanging="284"/>
        <w:jc w:val="both"/>
        <w:rPr>
          <w:rFonts w:ascii="Times New Roman" w:hAnsi="Times New Roman"/>
          <w:sz w:val="24"/>
          <w:szCs w:val="24"/>
        </w:rPr>
      </w:pPr>
      <w:r w:rsidRPr="00AD2ABD">
        <w:rPr>
          <w:rFonts w:ascii="Times New Roman" w:hAnsi="Times New Roman"/>
          <w:sz w:val="24"/>
          <w:szCs w:val="24"/>
        </w:rPr>
        <w:t>B</w:t>
      </w:r>
      <w:r w:rsidR="00BD1FBB" w:rsidRPr="00AD2ABD">
        <w:rPr>
          <w:rFonts w:ascii="Times New Roman" w:hAnsi="Times New Roman"/>
          <w:sz w:val="24"/>
          <w:szCs w:val="24"/>
        </w:rPr>
        <w:t>esi</w:t>
      </w:r>
      <w:r w:rsidR="00E72711" w:rsidRPr="00AD2ABD">
        <w:rPr>
          <w:rFonts w:ascii="Times New Roman" w:hAnsi="Times New Roman"/>
          <w:sz w:val="24"/>
          <w:szCs w:val="24"/>
        </w:rPr>
        <w:t xml:space="preserve"> çiftli</w:t>
      </w:r>
      <w:r w:rsidR="00BD1FBB" w:rsidRPr="00AD2ABD">
        <w:rPr>
          <w:rFonts w:ascii="Times New Roman" w:hAnsi="Times New Roman"/>
          <w:sz w:val="24"/>
          <w:szCs w:val="24"/>
        </w:rPr>
        <w:t>ğinde</w:t>
      </w:r>
      <w:r w:rsidR="00DF5196" w:rsidRPr="00AD2ABD">
        <w:rPr>
          <w:rFonts w:ascii="Times New Roman" w:hAnsi="Times New Roman"/>
          <w:sz w:val="24"/>
          <w:szCs w:val="24"/>
        </w:rPr>
        <w:t xml:space="preserve"> </w:t>
      </w:r>
      <w:r w:rsidR="004459D6" w:rsidRPr="00AD2ABD">
        <w:rPr>
          <w:rFonts w:ascii="Times New Roman" w:hAnsi="Times New Roman"/>
          <w:sz w:val="24"/>
          <w:szCs w:val="24"/>
        </w:rPr>
        <w:t xml:space="preserve">besiye </w:t>
      </w:r>
      <w:r w:rsidR="00BD1FBB" w:rsidRPr="00AD2ABD">
        <w:rPr>
          <w:rFonts w:ascii="Times New Roman" w:hAnsi="Times New Roman"/>
          <w:sz w:val="24"/>
          <w:szCs w:val="24"/>
        </w:rPr>
        <w:t>alınan</w:t>
      </w:r>
      <w:r w:rsidR="00DD0109" w:rsidRPr="00AD2ABD">
        <w:rPr>
          <w:rFonts w:ascii="Times New Roman" w:hAnsi="Times New Roman"/>
          <w:sz w:val="24"/>
          <w:szCs w:val="24"/>
        </w:rPr>
        <w:t xml:space="preserve"> </w:t>
      </w:r>
      <w:r w:rsidR="00DD762C">
        <w:rPr>
          <w:rFonts w:ascii="Times New Roman" w:hAnsi="Times New Roman"/>
          <w:sz w:val="24"/>
          <w:szCs w:val="24"/>
        </w:rPr>
        <w:t>danalar</w:t>
      </w:r>
      <w:r w:rsidR="00F65E88" w:rsidRPr="00AD2ABD">
        <w:rPr>
          <w:rFonts w:ascii="Times New Roman" w:hAnsi="Times New Roman"/>
          <w:sz w:val="24"/>
          <w:szCs w:val="24"/>
        </w:rPr>
        <w:t xml:space="preserve"> </w:t>
      </w:r>
      <w:r w:rsidR="004459D6" w:rsidRPr="00AD2ABD">
        <w:rPr>
          <w:rFonts w:ascii="Times New Roman" w:hAnsi="Times New Roman"/>
          <w:sz w:val="24"/>
          <w:szCs w:val="24"/>
        </w:rPr>
        <w:t xml:space="preserve">18 aylıktan itibaren kesime gönderilecektir. Bunların yerine 6-12 ay arası </w:t>
      </w:r>
      <w:r w:rsidR="00DD0109" w:rsidRPr="00AD2ABD">
        <w:rPr>
          <w:rFonts w:ascii="Times New Roman" w:hAnsi="Times New Roman"/>
          <w:sz w:val="24"/>
          <w:szCs w:val="24"/>
        </w:rPr>
        <w:t>(ortalama 8 ayl</w:t>
      </w:r>
      <w:r w:rsidR="00F65E88" w:rsidRPr="00AD2ABD">
        <w:rPr>
          <w:rFonts w:ascii="Times New Roman" w:hAnsi="Times New Roman"/>
          <w:sz w:val="24"/>
          <w:szCs w:val="24"/>
        </w:rPr>
        <w:t xml:space="preserve">ık) </w:t>
      </w:r>
      <w:r w:rsidR="004459D6" w:rsidRPr="00AD2ABD">
        <w:rPr>
          <w:rFonts w:ascii="Times New Roman" w:hAnsi="Times New Roman"/>
          <w:sz w:val="24"/>
          <w:szCs w:val="24"/>
        </w:rPr>
        <w:t xml:space="preserve">danalar alınarak besiye çekilecektir. </w:t>
      </w:r>
      <w:r w:rsidR="00F65E88" w:rsidRPr="00AD2ABD">
        <w:rPr>
          <w:rFonts w:ascii="Times New Roman" w:hAnsi="Times New Roman"/>
          <w:sz w:val="24"/>
          <w:szCs w:val="24"/>
        </w:rPr>
        <w:t xml:space="preserve">Besi çiftliğinde ortalama 9 aylık besi programından sonra kesime gönderildiğinde besi çiftliğinin devir hızı (12/9=1,33) 1,33 olduğundan besiye alınacak dana sayısı 1.300 olarak hesaplamalarda dikkate alınmıştır. </w:t>
      </w:r>
      <w:r w:rsidR="004459D6" w:rsidRPr="00AD2ABD">
        <w:rPr>
          <w:rFonts w:ascii="Times New Roman" w:hAnsi="Times New Roman"/>
          <w:sz w:val="24"/>
          <w:szCs w:val="24"/>
        </w:rPr>
        <w:t xml:space="preserve">Ortalama hayvan alım fiyatı 1.700 TL olarak hesaplanmaktadır. </w:t>
      </w:r>
      <w:r w:rsidR="00524BB4" w:rsidRPr="00AD2ABD">
        <w:rPr>
          <w:rFonts w:ascii="Times New Roman" w:hAnsi="Times New Roman"/>
          <w:sz w:val="24"/>
          <w:szCs w:val="24"/>
        </w:rPr>
        <w:t xml:space="preserve"> </w:t>
      </w:r>
    </w:p>
    <w:p w:rsidR="00C95B23" w:rsidRPr="0021353D" w:rsidRDefault="00DD0109" w:rsidP="00C95B23">
      <w:pPr>
        <w:pStyle w:val="ListeParagraf"/>
        <w:numPr>
          <w:ilvl w:val="3"/>
          <w:numId w:val="2"/>
        </w:numPr>
        <w:tabs>
          <w:tab w:val="clear" w:pos="3240"/>
        </w:tabs>
        <w:spacing w:after="120" w:line="360" w:lineRule="auto"/>
        <w:ind w:left="284" w:hanging="284"/>
        <w:jc w:val="both"/>
        <w:rPr>
          <w:rFonts w:ascii="Times New Roman" w:hAnsi="Times New Roman"/>
          <w:sz w:val="24"/>
          <w:szCs w:val="24"/>
        </w:rPr>
      </w:pPr>
      <w:r w:rsidRPr="00AD2ABD">
        <w:rPr>
          <w:rFonts w:ascii="Times New Roman" w:hAnsi="Times New Roman"/>
          <w:sz w:val="24"/>
          <w:szCs w:val="24"/>
        </w:rPr>
        <w:t xml:space="preserve">Besi çiftliğinde besiye alınacak danaların </w:t>
      </w:r>
      <w:r w:rsidR="00DD762C">
        <w:rPr>
          <w:rFonts w:ascii="Times New Roman" w:hAnsi="Times New Roman"/>
          <w:sz w:val="24"/>
          <w:szCs w:val="24"/>
        </w:rPr>
        <w:t xml:space="preserve">beslenmeleri için </w:t>
      </w:r>
      <w:r w:rsidRPr="00AD2ABD">
        <w:rPr>
          <w:rFonts w:ascii="Times New Roman" w:hAnsi="Times New Roman"/>
          <w:sz w:val="24"/>
          <w:szCs w:val="24"/>
        </w:rPr>
        <w:t xml:space="preserve">kaba yem </w:t>
      </w:r>
      <w:r w:rsidR="00347DC6">
        <w:rPr>
          <w:rFonts w:ascii="Times New Roman" w:hAnsi="Times New Roman"/>
          <w:sz w:val="24"/>
          <w:szCs w:val="24"/>
        </w:rPr>
        <w:t xml:space="preserve">üretimi </w:t>
      </w:r>
      <w:r w:rsidRPr="00AD2ABD">
        <w:rPr>
          <w:rFonts w:ascii="Times New Roman" w:hAnsi="Times New Roman"/>
          <w:sz w:val="24"/>
          <w:szCs w:val="24"/>
        </w:rPr>
        <w:t>ve kesif yem alım</w:t>
      </w:r>
      <w:r w:rsidR="00DD762C">
        <w:rPr>
          <w:rFonts w:ascii="Times New Roman" w:hAnsi="Times New Roman"/>
          <w:sz w:val="24"/>
          <w:szCs w:val="24"/>
        </w:rPr>
        <w:t>ı söz konusu olacaktır</w:t>
      </w:r>
      <w:r w:rsidR="00DF5196" w:rsidRPr="00AD2ABD">
        <w:rPr>
          <w:rFonts w:ascii="Times New Roman" w:hAnsi="Times New Roman"/>
          <w:sz w:val="24"/>
          <w:szCs w:val="24"/>
        </w:rPr>
        <w:t>. Çiftlik için temin edilecek hammadde ve mamul fiyatları aşağıdaki tabloda verildiği gibidir:</w:t>
      </w:r>
    </w:p>
    <w:p w:rsidR="00C95B23" w:rsidRPr="00AD2ABD" w:rsidRDefault="00C95B23" w:rsidP="00C95B23">
      <w:pPr>
        <w:spacing w:line="360" w:lineRule="auto"/>
        <w:jc w:val="both"/>
        <w:rPr>
          <w:rFonts w:ascii="Times New Roman" w:hAnsi="Times New Roman"/>
          <w:sz w:val="24"/>
          <w:szCs w:val="24"/>
        </w:rPr>
      </w:pPr>
    </w:p>
    <w:p w:rsidR="0083068F" w:rsidRPr="00AD2ABD" w:rsidRDefault="00494640" w:rsidP="00C95B23">
      <w:pPr>
        <w:spacing w:line="360" w:lineRule="auto"/>
        <w:ind w:left="720"/>
        <w:jc w:val="both"/>
        <w:rPr>
          <w:rFonts w:ascii="Times New Roman" w:hAnsi="Times New Roman"/>
          <w:b/>
          <w:sz w:val="24"/>
          <w:szCs w:val="24"/>
        </w:rPr>
      </w:pPr>
      <w:r w:rsidRPr="00AD2ABD">
        <w:rPr>
          <w:rFonts w:ascii="Times New Roman" w:hAnsi="Times New Roman"/>
          <w:b/>
          <w:sz w:val="24"/>
          <w:szCs w:val="24"/>
        </w:rPr>
        <w:t xml:space="preserve">     </w:t>
      </w:r>
      <w:r w:rsidR="00301014" w:rsidRPr="00AD2ABD">
        <w:rPr>
          <w:rFonts w:ascii="Times New Roman" w:hAnsi="Times New Roman"/>
          <w:b/>
          <w:sz w:val="24"/>
          <w:szCs w:val="24"/>
        </w:rPr>
        <w:t>Tablo 5</w:t>
      </w:r>
      <w:r w:rsidR="0083068F" w:rsidRPr="00AD2ABD">
        <w:rPr>
          <w:rFonts w:ascii="Times New Roman" w:hAnsi="Times New Roman"/>
          <w:b/>
          <w:sz w:val="24"/>
          <w:szCs w:val="24"/>
        </w:rPr>
        <w:t>: Çiftlik Girdi F</w:t>
      </w:r>
      <w:r w:rsidR="00850E40" w:rsidRPr="00AD2ABD">
        <w:rPr>
          <w:rFonts w:ascii="Times New Roman" w:hAnsi="Times New Roman"/>
          <w:b/>
          <w:sz w:val="24"/>
          <w:szCs w:val="24"/>
        </w:rPr>
        <w:t>iyatları</w:t>
      </w:r>
      <w:r w:rsidR="00F97AB9" w:rsidRPr="00AD2ABD">
        <w:rPr>
          <w:rStyle w:val="DipnotBavurusu"/>
          <w:rFonts w:ascii="Times New Roman" w:hAnsi="Times New Roman"/>
          <w:b/>
          <w:sz w:val="24"/>
          <w:szCs w:val="24"/>
        </w:rPr>
        <w:footnoteReference w:id="1"/>
      </w:r>
    </w:p>
    <w:tbl>
      <w:tblPr>
        <w:tblW w:w="6740" w:type="dxa"/>
        <w:jc w:val="center"/>
        <w:tblCellMar>
          <w:left w:w="0" w:type="dxa"/>
          <w:right w:w="0" w:type="dxa"/>
        </w:tblCellMar>
        <w:tblLook w:val="04A0" w:firstRow="1" w:lastRow="0" w:firstColumn="1" w:lastColumn="0" w:noHBand="0" w:noVBand="1"/>
      </w:tblPr>
      <w:tblGrid>
        <w:gridCol w:w="1780"/>
        <w:gridCol w:w="1780"/>
        <w:gridCol w:w="1480"/>
        <w:gridCol w:w="1700"/>
      </w:tblGrid>
      <w:tr w:rsidR="00DF5196" w:rsidRPr="00AD2ABD" w:rsidTr="00B456F7">
        <w:trPr>
          <w:trHeight w:val="540"/>
          <w:jc w:val="center"/>
        </w:trPr>
        <w:tc>
          <w:tcPr>
            <w:tcW w:w="17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DF5196" w:rsidRPr="00AD2ABD" w:rsidRDefault="00DF5196" w:rsidP="00C95B23">
            <w:pPr>
              <w:spacing w:line="360" w:lineRule="auto"/>
              <w:rPr>
                <w:rFonts w:ascii="Times New Roman" w:eastAsia="Calibri" w:hAnsi="Times New Roman"/>
                <w:sz w:val="24"/>
                <w:szCs w:val="24"/>
                <w:lang w:eastAsia="tr-TR"/>
              </w:rPr>
            </w:pPr>
            <w:r w:rsidRPr="00AD2ABD">
              <w:rPr>
                <w:rFonts w:ascii="Times New Roman" w:eastAsia="Calibri" w:hAnsi="Times New Roman"/>
                <w:sz w:val="24"/>
                <w:szCs w:val="24"/>
                <w:lang w:eastAsia="tr-TR"/>
              </w:rPr>
              <w:t>Ortalama Yem Gideri</w:t>
            </w:r>
          </w:p>
        </w:tc>
        <w:tc>
          <w:tcPr>
            <w:tcW w:w="178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DF5196" w:rsidRPr="00AD2ABD" w:rsidRDefault="00DF5196" w:rsidP="00C95B23">
            <w:pPr>
              <w:spacing w:line="360" w:lineRule="auto"/>
              <w:rPr>
                <w:rFonts w:ascii="Times New Roman" w:eastAsia="Calibri" w:hAnsi="Times New Roman"/>
                <w:sz w:val="24"/>
                <w:szCs w:val="24"/>
                <w:lang w:eastAsia="tr-TR"/>
              </w:rPr>
            </w:pPr>
            <w:r w:rsidRPr="00AD2ABD">
              <w:rPr>
                <w:rFonts w:ascii="Times New Roman" w:eastAsia="Calibri" w:hAnsi="Times New Roman"/>
                <w:sz w:val="24"/>
                <w:szCs w:val="24"/>
                <w:lang w:eastAsia="tr-TR"/>
              </w:rPr>
              <w:t>Birim Fiyat</w:t>
            </w:r>
          </w:p>
        </w:tc>
        <w:tc>
          <w:tcPr>
            <w:tcW w:w="148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bottom"/>
            <w:hideMark/>
          </w:tcPr>
          <w:p w:rsidR="00DF5196" w:rsidRPr="00AD2ABD" w:rsidRDefault="00DF5196" w:rsidP="00C95B23">
            <w:pPr>
              <w:spacing w:line="360" w:lineRule="auto"/>
              <w:rPr>
                <w:rFonts w:ascii="Times New Roman" w:eastAsia="Calibri" w:hAnsi="Times New Roman"/>
                <w:sz w:val="24"/>
                <w:szCs w:val="24"/>
                <w:lang w:eastAsia="tr-TR"/>
              </w:rPr>
            </w:pPr>
            <w:r w:rsidRPr="00AD2ABD">
              <w:rPr>
                <w:rFonts w:ascii="Times New Roman" w:eastAsia="Calibri" w:hAnsi="Times New Roman"/>
                <w:sz w:val="24"/>
                <w:szCs w:val="24"/>
                <w:lang w:eastAsia="tr-TR"/>
              </w:rPr>
              <w:t>Hayvan Başı O</w:t>
            </w:r>
            <w:r w:rsidR="00251024" w:rsidRPr="00AD2ABD">
              <w:rPr>
                <w:rFonts w:ascii="Times New Roman" w:eastAsia="Calibri" w:hAnsi="Times New Roman"/>
                <w:sz w:val="24"/>
                <w:szCs w:val="24"/>
                <w:lang w:eastAsia="tr-TR"/>
              </w:rPr>
              <w:t>rtalama K</w:t>
            </w:r>
            <w:r w:rsidRPr="00AD2ABD">
              <w:rPr>
                <w:rFonts w:ascii="Times New Roman" w:eastAsia="Calibri" w:hAnsi="Times New Roman"/>
                <w:sz w:val="24"/>
                <w:szCs w:val="24"/>
                <w:lang w:eastAsia="tr-TR"/>
              </w:rPr>
              <w:t>g</w:t>
            </w:r>
          </w:p>
        </w:tc>
        <w:tc>
          <w:tcPr>
            <w:tcW w:w="170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DF5196" w:rsidRPr="00AD2ABD" w:rsidRDefault="00DF5196" w:rsidP="00C95B23">
            <w:pPr>
              <w:spacing w:line="360" w:lineRule="auto"/>
              <w:rPr>
                <w:rFonts w:ascii="Times New Roman" w:eastAsia="Calibri" w:hAnsi="Times New Roman"/>
                <w:sz w:val="24"/>
                <w:szCs w:val="24"/>
                <w:lang w:eastAsia="tr-TR"/>
              </w:rPr>
            </w:pPr>
            <w:r w:rsidRPr="00AD2ABD">
              <w:rPr>
                <w:rFonts w:ascii="Times New Roman" w:eastAsia="Calibri" w:hAnsi="Times New Roman"/>
                <w:sz w:val="24"/>
                <w:szCs w:val="24"/>
                <w:lang w:eastAsia="tr-TR"/>
              </w:rPr>
              <w:t>Toplam</w:t>
            </w:r>
          </w:p>
        </w:tc>
      </w:tr>
      <w:tr w:rsidR="00DF5196" w:rsidRPr="00AD2ABD" w:rsidTr="00B456F7">
        <w:trPr>
          <w:trHeight w:val="113"/>
          <w:jc w:val="center"/>
        </w:trPr>
        <w:tc>
          <w:tcPr>
            <w:tcW w:w="178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bottom"/>
            <w:hideMark/>
          </w:tcPr>
          <w:p w:rsidR="00DF5196" w:rsidRPr="00AD2ABD" w:rsidRDefault="00DF5196" w:rsidP="00C95B23">
            <w:pPr>
              <w:spacing w:line="360" w:lineRule="auto"/>
              <w:rPr>
                <w:rFonts w:ascii="Times New Roman" w:eastAsia="Calibri" w:hAnsi="Times New Roman"/>
                <w:sz w:val="24"/>
                <w:szCs w:val="24"/>
                <w:lang w:eastAsia="tr-TR"/>
              </w:rPr>
            </w:pPr>
            <w:r w:rsidRPr="00AD2ABD">
              <w:rPr>
                <w:rFonts w:ascii="Times New Roman" w:eastAsia="Calibri" w:hAnsi="Times New Roman"/>
                <w:sz w:val="24"/>
                <w:szCs w:val="24"/>
                <w:lang w:eastAsia="tr-TR"/>
              </w:rPr>
              <w:t>Kuru ot/yonca</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F5196" w:rsidRPr="00AD2ABD" w:rsidRDefault="00DF5196" w:rsidP="00C95B23">
            <w:pPr>
              <w:spacing w:line="360" w:lineRule="auto"/>
              <w:jc w:val="center"/>
              <w:rPr>
                <w:rFonts w:ascii="Times New Roman" w:eastAsia="Calibri" w:hAnsi="Times New Roman"/>
                <w:sz w:val="24"/>
                <w:szCs w:val="24"/>
                <w:lang w:eastAsia="tr-TR"/>
              </w:rPr>
            </w:pPr>
            <w:r w:rsidRPr="00AD2ABD">
              <w:rPr>
                <w:rFonts w:ascii="Times New Roman" w:eastAsia="Calibri" w:hAnsi="Times New Roman"/>
                <w:sz w:val="24"/>
                <w:szCs w:val="24"/>
                <w:lang w:eastAsia="tr-TR"/>
              </w:rPr>
              <w:t>0,55</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F5196" w:rsidRPr="00AD2ABD" w:rsidRDefault="00DF5196" w:rsidP="00C95B23">
            <w:pPr>
              <w:spacing w:line="360" w:lineRule="auto"/>
              <w:jc w:val="center"/>
              <w:rPr>
                <w:rFonts w:ascii="Times New Roman" w:eastAsia="Calibri" w:hAnsi="Times New Roman"/>
                <w:sz w:val="24"/>
                <w:szCs w:val="24"/>
                <w:lang w:eastAsia="tr-TR"/>
              </w:rPr>
            </w:pPr>
            <w:r w:rsidRPr="00AD2ABD">
              <w:rPr>
                <w:rFonts w:ascii="Times New Roman" w:eastAsia="Calibri" w:hAnsi="Times New Roman"/>
                <w:sz w:val="24"/>
                <w:szCs w:val="24"/>
                <w:lang w:eastAsia="tr-TR"/>
              </w:rPr>
              <w:t>1</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F5196" w:rsidRPr="00AD2ABD" w:rsidRDefault="00DF5196" w:rsidP="00C95B23">
            <w:pPr>
              <w:spacing w:line="360" w:lineRule="auto"/>
              <w:jc w:val="center"/>
              <w:rPr>
                <w:rFonts w:ascii="Times New Roman" w:eastAsia="Calibri" w:hAnsi="Times New Roman"/>
                <w:sz w:val="24"/>
                <w:szCs w:val="24"/>
                <w:lang w:eastAsia="tr-TR"/>
              </w:rPr>
            </w:pPr>
            <w:r w:rsidRPr="00AD2ABD">
              <w:rPr>
                <w:rFonts w:ascii="Times New Roman" w:eastAsia="Calibri" w:hAnsi="Times New Roman"/>
                <w:sz w:val="24"/>
                <w:szCs w:val="24"/>
                <w:lang w:eastAsia="tr-TR"/>
              </w:rPr>
              <w:t>0,55</w:t>
            </w:r>
          </w:p>
        </w:tc>
      </w:tr>
      <w:tr w:rsidR="00DF5196" w:rsidRPr="00AD2ABD" w:rsidTr="00B456F7">
        <w:trPr>
          <w:trHeight w:val="113"/>
          <w:jc w:val="center"/>
        </w:trPr>
        <w:tc>
          <w:tcPr>
            <w:tcW w:w="178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bottom"/>
            <w:hideMark/>
          </w:tcPr>
          <w:p w:rsidR="00DF5196" w:rsidRPr="00AD2ABD" w:rsidRDefault="00251024" w:rsidP="00C95B23">
            <w:pPr>
              <w:spacing w:line="360" w:lineRule="auto"/>
              <w:rPr>
                <w:rFonts w:ascii="Times New Roman" w:eastAsia="Calibri" w:hAnsi="Times New Roman"/>
                <w:sz w:val="24"/>
                <w:szCs w:val="24"/>
                <w:lang w:eastAsia="tr-TR"/>
              </w:rPr>
            </w:pPr>
            <w:r w:rsidRPr="00AD2ABD">
              <w:rPr>
                <w:rFonts w:ascii="Times New Roman" w:eastAsia="Calibri" w:hAnsi="Times New Roman"/>
                <w:sz w:val="24"/>
                <w:szCs w:val="24"/>
                <w:lang w:eastAsia="tr-TR"/>
              </w:rPr>
              <w:t>S</w:t>
            </w:r>
            <w:r w:rsidR="00DF5196" w:rsidRPr="00AD2ABD">
              <w:rPr>
                <w:rFonts w:ascii="Times New Roman" w:eastAsia="Calibri" w:hAnsi="Times New Roman"/>
                <w:sz w:val="24"/>
                <w:szCs w:val="24"/>
                <w:lang w:eastAsia="tr-TR"/>
              </w:rPr>
              <w:t>ilaj</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F5196" w:rsidRPr="00AD2ABD" w:rsidRDefault="00DF5196" w:rsidP="00C95B23">
            <w:pPr>
              <w:spacing w:line="360" w:lineRule="auto"/>
              <w:jc w:val="center"/>
              <w:rPr>
                <w:rFonts w:ascii="Times New Roman" w:eastAsia="Calibri" w:hAnsi="Times New Roman"/>
                <w:sz w:val="24"/>
                <w:szCs w:val="24"/>
                <w:lang w:eastAsia="tr-TR"/>
              </w:rPr>
            </w:pPr>
            <w:r w:rsidRPr="00AD2ABD">
              <w:rPr>
                <w:rFonts w:ascii="Times New Roman" w:eastAsia="Calibri" w:hAnsi="Times New Roman"/>
                <w:sz w:val="24"/>
                <w:szCs w:val="24"/>
                <w:lang w:eastAsia="tr-TR"/>
              </w:rPr>
              <w:t>0,1</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F5196" w:rsidRPr="00AD2ABD" w:rsidRDefault="00DF5196" w:rsidP="00C95B23">
            <w:pPr>
              <w:spacing w:line="360" w:lineRule="auto"/>
              <w:jc w:val="center"/>
              <w:rPr>
                <w:rFonts w:ascii="Times New Roman" w:eastAsia="Calibri" w:hAnsi="Times New Roman"/>
                <w:sz w:val="24"/>
                <w:szCs w:val="24"/>
                <w:lang w:eastAsia="tr-TR"/>
              </w:rPr>
            </w:pPr>
            <w:r w:rsidRPr="00AD2ABD">
              <w:rPr>
                <w:rFonts w:ascii="Times New Roman" w:eastAsia="Calibri" w:hAnsi="Times New Roman"/>
                <w:sz w:val="24"/>
                <w:szCs w:val="24"/>
                <w:lang w:eastAsia="tr-TR"/>
              </w:rPr>
              <w:t>2</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F5196" w:rsidRPr="00AD2ABD" w:rsidRDefault="00DF5196" w:rsidP="00C95B23">
            <w:pPr>
              <w:spacing w:line="360" w:lineRule="auto"/>
              <w:jc w:val="center"/>
              <w:rPr>
                <w:rFonts w:ascii="Times New Roman" w:eastAsia="Calibri" w:hAnsi="Times New Roman"/>
                <w:sz w:val="24"/>
                <w:szCs w:val="24"/>
                <w:lang w:eastAsia="tr-TR"/>
              </w:rPr>
            </w:pPr>
            <w:r w:rsidRPr="00AD2ABD">
              <w:rPr>
                <w:rFonts w:ascii="Times New Roman" w:eastAsia="Calibri" w:hAnsi="Times New Roman"/>
                <w:sz w:val="24"/>
                <w:szCs w:val="24"/>
                <w:lang w:eastAsia="tr-TR"/>
              </w:rPr>
              <w:t>0,2</w:t>
            </w:r>
          </w:p>
        </w:tc>
      </w:tr>
      <w:tr w:rsidR="00DF5196" w:rsidRPr="00AD2ABD" w:rsidTr="00B456F7">
        <w:trPr>
          <w:trHeight w:val="113"/>
          <w:jc w:val="center"/>
        </w:trPr>
        <w:tc>
          <w:tcPr>
            <w:tcW w:w="178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bottom"/>
            <w:hideMark/>
          </w:tcPr>
          <w:p w:rsidR="00DF5196" w:rsidRPr="00AD2ABD" w:rsidRDefault="00251024" w:rsidP="00C95B23">
            <w:pPr>
              <w:spacing w:line="360" w:lineRule="auto"/>
              <w:rPr>
                <w:rFonts w:ascii="Times New Roman" w:eastAsia="Calibri" w:hAnsi="Times New Roman"/>
                <w:sz w:val="24"/>
                <w:szCs w:val="24"/>
                <w:lang w:eastAsia="tr-TR"/>
              </w:rPr>
            </w:pPr>
            <w:r w:rsidRPr="00AD2ABD">
              <w:rPr>
                <w:rFonts w:ascii="Times New Roman" w:eastAsia="Calibri" w:hAnsi="Times New Roman"/>
                <w:sz w:val="24"/>
                <w:szCs w:val="24"/>
                <w:lang w:eastAsia="tr-TR"/>
              </w:rPr>
              <w:t>Kesif Y</w:t>
            </w:r>
            <w:r w:rsidR="00DF5196" w:rsidRPr="00AD2ABD">
              <w:rPr>
                <w:rFonts w:ascii="Times New Roman" w:eastAsia="Calibri" w:hAnsi="Times New Roman"/>
                <w:sz w:val="24"/>
                <w:szCs w:val="24"/>
                <w:lang w:eastAsia="tr-TR"/>
              </w:rPr>
              <w:t>em</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F5196" w:rsidRPr="00AD2ABD" w:rsidRDefault="00DF5196" w:rsidP="00C95B23">
            <w:pPr>
              <w:spacing w:line="360" w:lineRule="auto"/>
              <w:jc w:val="center"/>
              <w:rPr>
                <w:rFonts w:ascii="Times New Roman" w:eastAsia="Calibri" w:hAnsi="Times New Roman"/>
                <w:sz w:val="24"/>
                <w:szCs w:val="24"/>
                <w:lang w:eastAsia="tr-TR"/>
              </w:rPr>
            </w:pPr>
            <w:r w:rsidRPr="00AD2ABD">
              <w:rPr>
                <w:rFonts w:ascii="Times New Roman" w:eastAsia="Calibri" w:hAnsi="Times New Roman"/>
                <w:sz w:val="24"/>
                <w:szCs w:val="24"/>
                <w:lang w:eastAsia="tr-TR"/>
              </w:rPr>
              <w:t>0,9</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F5196" w:rsidRPr="00AD2ABD" w:rsidRDefault="00DF5196" w:rsidP="00C95B23">
            <w:pPr>
              <w:spacing w:line="360" w:lineRule="auto"/>
              <w:jc w:val="center"/>
              <w:rPr>
                <w:rFonts w:ascii="Times New Roman" w:eastAsia="Calibri" w:hAnsi="Times New Roman"/>
                <w:sz w:val="24"/>
                <w:szCs w:val="24"/>
                <w:lang w:eastAsia="tr-TR"/>
              </w:rPr>
            </w:pPr>
            <w:r w:rsidRPr="00AD2ABD">
              <w:rPr>
                <w:rFonts w:ascii="Times New Roman" w:eastAsia="Calibri" w:hAnsi="Times New Roman"/>
                <w:sz w:val="24"/>
                <w:szCs w:val="24"/>
                <w:lang w:eastAsia="tr-TR"/>
              </w:rPr>
              <w:t>8</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F5196" w:rsidRPr="00AD2ABD" w:rsidRDefault="00DF5196" w:rsidP="00C95B23">
            <w:pPr>
              <w:spacing w:line="360" w:lineRule="auto"/>
              <w:jc w:val="center"/>
              <w:rPr>
                <w:rFonts w:ascii="Times New Roman" w:eastAsia="Calibri" w:hAnsi="Times New Roman"/>
                <w:sz w:val="24"/>
                <w:szCs w:val="24"/>
                <w:lang w:eastAsia="tr-TR"/>
              </w:rPr>
            </w:pPr>
            <w:r w:rsidRPr="00AD2ABD">
              <w:rPr>
                <w:rFonts w:ascii="Times New Roman" w:eastAsia="Calibri" w:hAnsi="Times New Roman"/>
                <w:sz w:val="24"/>
                <w:szCs w:val="24"/>
                <w:lang w:eastAsia="tr-TR"/>
              </w:rPr>
              <w:t>7,2</w:t>
            </w:r>
          </w:p>
        </w:tc>
      </w:tr>
      <w:tr w:rsidR="00DF5196" w:rsidRPr="00AD2ABD" w:rsidTr="00B456F7">
        <w:trPr>
          <w:trHeight w:val="113"/>
          <w:jc w:val="center"/>
        </w:trPr>
        <w:tc>
          <w:tcPr>
            <w:tcW w:w="178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bottom"/>
            <w:hideMark/>
          </w:tcPr>
          <w:p w:rsidR="00DF5196" w:rsidRPr="00AD2ABD" w:rsidRDefault="00251024" w:rsidP="00C95B23">
            <w:pPr>
              <w:spacing w:line="360" w:lineRule="auto"/>
              <w:rPr>
                <w:rFonts w:ascii="Times New Roman" w:eastAsia="Calibri" w:hAnsi="Times New Roman"/>
                <w:sz w:val="24"/>
                <w:szCs w:val="24"/>
                <w:lang w:eastAsia="tr-TR"/>
              </w:rPr>
            </w:pPr>
            <w:r w:rsidRPr="00AD2ABD">
              <w:rPr>
                <w:rFonts w:ascii="Times New Roman" w:eastAsia="Calibri" w:hAnsi="Times New Roman"/>
                <w:sz w:val="24"/>
                <w:szCs w:val="24"/>
                <w:lang w:eastAsia="tr-TR"/>
              </w:rPr>
              <w:t>S</w:t>
            </w:r>
            <w:r w:rsidR="00DF5196" w:rsidRPr="00AD2ABD">
              <w:rPr>
                <w:rFonts w:ascii="Times New Roman" w:eastAsia="Calibri" w:hAnsi="Times New Roman"/>
                <w:sz w:val="24"/>
                <w:szCs w:val="24"/>
                <w:lang w:eastAsia="tr-TR"/>
              </w:rPr>
              <w:t>aman</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F5196" w:rsidRPr="00AD2ABD" w:rsidRDefault="00DF5196" w:rsidP="00C95B23">
            <w:pPr>
              <w:spacing w:line="360" w:lineRule="auto"/>
              <w:jc w:val="center"/>
              <w:rPr>
                <w:rFonts w:ascii="Times New Roman" w:eastAsia="Calibri" w:hAnsi="Times New Roman"/>
                <w:sz w:val="24"/>
                <w:szCs w:val="24"/>
                <w:lang w:eastAsia="tr-TR"/>
              </w:rPr>
            </w:pPr>
            <w:r w:rsidRPr="00AD2ABD">
              <w:rPr>
                <w:rFonts w:ascii="Times New Roman" w:eastAsia="Calibri" w:hAnsi="Times New Roman"/>
                <w:sz w:val="24"/>
                <w:szCs w:val="24"/>
                <w:lang w:eastAsia="tr-TR"/>
              </w:rPr>
              <w:t>0,6</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F5196" w:rsidRPr="00AD2ABD" w:rsidRDefault="00DF5196" w:rsidP="00C95B23">
            <w:pPr>
              <w:spacing w:line="360" w:lineRule="auto"/>
              <w:jc w:val="center"/>
              <w:rPr>
                <w:rFonts w:ascii="Times New Roman" w:eastAsia="Calibri" w:hAnsi="Times New Roman"/>
                <w:sz w:val="24"/>
                <w:szCs w:val="24"/>
                <w:lang w:eastAsia="tr-TR"/>
              </w:rPr>
            </w:pPr>
            <w:r w:rsidRPr="00AD2ABD">
              <w:rPr>
                <w:rFonts w:ascii="Times New Roman" w:eastAsia="Calibri" w:hAnsi="Times New Roman"/>
                <w:sz w:val="24"/>
                <w:szCs w:val="24"/>
                <w:lang w:eastAsia="tr-TR"/>
              </w:rPr>
              <w:t>1</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F5196" w:rsidRPr="00AD2ABD" w:rsidRDefault="00DF5196" w:rsidP="00C95B23">
            <w:pPr>
              <w:spacing w:line="360" w:lineRule="auto"/>
              <w:jc w:val="center"/>
              <w:rPr>
                <w:rFonts w:ascii="Times New Roman" w:eastAsia="Calibri" w:hAnsi="Times New Roman"/>
                <w:sz w:val="24"/>
                <w:szCs w:val="24"/>
                <w:lang w:eastAsia="tr-TR"/>
              </w:rPr>
            </w:pPr>
            <w:r w:rsidRPr="00AD2ABD">
              <w:rPr>
                <w:rFonts w:ascii="Times New Roman" w:eastAsia="Calibri" w:hAnsi="Times New Roman"/>
                <w:sz w:val="24"/>
                <w:szCs w:val="24"/>
                <w:lang w:eastAsia="tr-TR"/>
              </w:rPr>
              <w:t>0,6</w:t>
            </w:r>
          </w:p>
        </w:tc>
      </w:tr>
      <w:tr w:rsidR="0083068F" w:rsidRPr="00AD2ABD" w:rsidTr="00B456F7">
        <w:trPr>
          <w:trHeight w:val="113"/>
          <w:jc w:val="center"/>
        </w:trPr>
        <w:tc>
          <w:tcPr>
            <w:tcW w:w="113"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3068F" w:rsidRPr="00AD2ABD" w:rsidRDefault="0083068F" w:rsidP="00C95B23">
            <w:pPr>
              <w:spacing w:line="360" w:lineRule="auto"/>
              <w:jc w:val="center"/>
              <w:rPr>
                <w:rFonts w:ascii="Times New Roman" w:eastAsia="Calibri" w:hAnsi="Times New Roman"/>
                <w:sz w:val="24"/>
                <w:szCs w:val="24"/>
                <w:lang w:eastAsia="tr-TR"/>
              </w:rPr>
            </w:pPr>
            <w:r w:rsidRPr="00AD2ABD">
              <w:rPr>
                <w:rFonts w:ascii="Times New Roman" w:eastAsia="Calibri" w:hAnsi="Times New Roman"/>
                <w:sz w:val="24"/>
                <w:szCs w:val="24"/>
                <w:lang w:eastAsia="tr-TR"/>
              </w:rPr>
              <w:t>Toplam</w:t>
            </w:r>
          </w:p>
        </w:tc>
        <w:tc>
          <w:tcPr>
            <w:tcW w:w="113" w:type="dxa"/>
            <w:tcBorders>
              <w:top w:val="nil"/>
              <w:left w:val="nil"/>
              <w:bottom w:val="single" w:sz="8" w:space="0" w:color="auto"/>
              <w:right w:val="single" w:sz="8" w:space="0" w:color="auto"/>
            </w:tcBorders>
            <w:noWrap/>
            <w:tcMar>
              <w:top w:w="0" w:type="dxa"/>
              <w:left w:w="70" w:type="dxa"/>
              <w:bottom w:w="0" w:type="dxa"/>
              <w:right w:w="70" w:type="dxa"/>
            </w:tcMar>
            <w:hideMark/>
          </w:tcPr>
          <w:p w:rsidR="0083068F" w:rsidRPr="00AD2ABD" w:rsidRDefault="0083068F" w:rsidP="00C95B23">
            <w:pPr>
              <w:spacing w:line="360" w:lineRule="auto"/>
              <w:jc w:val="center"/>
              <w:rPr>
                <w:rFonts w:ascii="Times New Roman" w:eastAsia="Calibri" w:hAnsi="Times New Roman"/>
                <w:sz w:val="24"/>
                <w:szCs w:val="24"/>
                <w:lang w:eastAsia="tr-TR"/>
              </w:rPr>
            </w:pPr>
            <w:r w:rsidRPr="00926235">
              <w:rPr>
                <w:rFonts w:ascii="Times New Roman" w:eastAsia="Calibri" w:hAnsi="Times New Roman"/>
                <w:sz w:val="24"/>
                <w:szCs w:val="24"/>
                <w:highlight w:val="yellow"/>
                <w:lang w:eastAsia="tr-TR"/>
              </w:rPr>
              <w:t>8,55</w:t>
            </w:r>
          </w:p>
        </w:tc>
      </w:tr>
    </w:tbl>
    <w:p w:rsidR="00DF5196" w:rsidRPr="00AD2ABD" w:rsidRDefault="00DF5196" w:rsidP="00C95B23">
      <w:pPr>
        <w:spacing w:line="360" w:lineRule="auto"/>
        <w:jc w:val="both"/>
        <w:rPr>
          <w:rFonts w:ascii="Times New Roman" w:hAnsi="Times New Roman"/>
          <w:sz w:val="24"/>
          <w:szCs w:val="24"/>
        </w:rPr>
      </w:pPr>
    </w:p>
    <w:p w:rsidR="002E1D6B" w:rsidRDefault="002E1D6B" w:rsidP="00C95B23">
      <w:pPr>
        <w:spacing w:line="360" w:lineRule="auto"/>
        <w:jc w:val="both"/>
        <w:rPr>
          <w:rFonts w:ascii="Times New Roman" w:hAnsi="Times New Roman"/>
          <w:i/>
          <w:sz w:val="24"/>
          <w:szCs w:val="24"/>
          <w:u w:val="single"/>
        </w:rPr>
      </w:pPr>
    </w:p>
    <w:p w:rsidR="002E1D6B" w:rsidRDefault="002E1D6B" w:rsidP="00C95B23">
      <w:pPr>
        <w:spacing w:line="360" w:lineRule="auto"/>
        <w:jc w:val="both"/>
        <w:rPr>
          <w:rFonts w:ascii="Times New Roman" w:hAnsi="Times New Roman"/>
          <w:i/>
          <w:sz w:val="24"/>
          <w:szCs w:val="24"/>
          <w:u w:val="single"/>
        </w:rPr>
      </w:pPr>
    </w:p>
    <w:p w:rsidR="00420EA4" w:rsidRPr="00AD2ABD" w:rsidRDefault="00AD2ABD" w:rsidP="00C95B23">
      <w:pPr>
        <w:spacing w:line="360" w:lineRule="auto"/>
        <w:jc w:val="both"/>
        <w:rPr>
          <w:rFonts w:ascii="Times New Roman" w:hAnsi="Times New Roman"/>
          <w:i/>
          <w:sz w:val="24"/>
          <w:szCs w:val="24"/>
          <w:u w:val="single"/>
        </w:rPr>
      </w:pPr>
      <w:r w:rsidRPr="00AD2ABD">
        <w:rPr>
          <w:rFonts w:ascii="Times New Roman" w:hAnsi="Times New Roman"/>
          <w:i/>
          <w:sz w:val="24"/>
          <w:szCs w:val="24"/>
          <w:u w:val="single"/>
        </w:rPr>
        <w:t>B.</w:t>
      </w:r>
      <w:r w:rsidR="002E1D6B">
        <w:rPr>
          <w:rFonts w:ascii="Times New Roman" w:hAnsi="Times New Roman"/>
          <w:i/>
          <w:sz w:val="24"/>
          <w:szCs w:val="24"/>
          <w:u w:val="single"/>
        </w:rPr>
        <w:t xml:space="preserve"> </w:t>
      </w:r>
      <w:r w:rsidR="00420EA4" w:rsidRPr="00AD2ABD">
        <w:rPr>
          <w:rFonts w:ascii="Times New Roman" w:hAnsi="Times New Roman"/>
          <w:i/>
          <w:sz w:val="24"/>
          <w:szCs w:val="24"/>
          <w:u w:val="single"/>
        </w:rPr>
        <w:t>Kesimlik Canlı Hayvan Alımı;</w:t>
      </w:r>
    </w:p>
    <w:p w:rsidR="00182DDB" w:rsidRPr="00AD2ABD" w:rsidRDefault="00727287" w:rsidP="00C95B23">
      <w:pPr>
        <w:spacing w:line="360" w:lineRule="auto"/>
        <w:jc w:val="both"/>
        <w:rPr>
          <w:rFonts w:ascii="Times New Roman" w:hAnsi="Times New Roman"/>
          <w:sz w:val="24"/>
          <w:szCs w:val="24"/>
        </w:rPr>
      </w:pPr>
      <w:r w:rsidRPr="00AD2ABD">
        <w:rPr>
          <w:rFonts w:ascii="Times New Roman" w:hAnsi="Times New Roman"/>
          <w:sz w:val="24"/>
          <w:szCs w:val="24"/>
        </w:rPr>
        <w:t>Cezaevi çiftliği dışında cezaevlerinin ilave et ihtiyacı</w:t>
      </w:r>
      <w:r w:rsidR="00DD762C">
        <w:rPr>
          <w:rFonts w:ascii="Times New Roman" w:hAnsi="Times New Roman"/>
          <w:sz w:val="24"/>
          <w:szCs w:val="24"/>
        </w:rPr>
        <w:t>,</w:t>
      </w:r>
      <w:r w:rsidRPr="00AD2ABD">
        <w:rPr>
          <w:rFonts w:ascii="Times New Roman" w:hAnsi="Times New Roman"/>
          <w:sz w:val="24"/>
          <w:szCs w:val="24"/>
        </w:rPr>
        <w:t xml:space="preserve"> il çevresindeki çiftçiler marifetiyle kesim aşamasına gelen hayvanların satın alınması yoluyla planlanmaktadır. Bu amaçla, </w:t>
      </w:r>
      <w:r w:rsidR="00DD762C">
        <w:rPr>
          <w:rFonts w:ascii="Times New Roman" w:hAnsi="Times New Roman"/>
          <w:sz w:val="24"/>
          <w:szCs w:val="24"/>
        </w:rPr>
        <w:t>k</w:t>
      </w:r>
      <w:r w:rsidR="00F97AB9" w:rsidRPr="00AD2ABD">
        <w:rPr>
          <w:rFonts w:ascii="Times New Roman" w:hAnsi="Times New Roman"/>
          <w:sz w:val="24"/>
          <w:szCs w:val="24"/>
        </w:rPr>
        <w:t xml:space="preserve">esimevinde ihtiyaç duyulan hayvanların satın alınmasında Et ve Süt Kurumu fiyatları </w:t>
      </w:r>
      <w:proofErr w:type="gramStart"/>
      <w:r w:rsidR="00F97AB9" w:rsidRPr="00AD2ABD">
        <w:rPr>
          <w:rFonts w:ascii="Times New Roman" w:hAnsi="Times New Roman"/>
          <w:sz w:val="24"/>
          <w:szCs w:val="24"/>
        </w:rPr>
        <w:t>baz</w:t>
      </w:r>
      <w:proofErr w:type="gramEnd"/>
      <w:r w:rsidR="00F97AB9" w:rsidRPr="00AD2ABD">
        <w:rPr>
          <w:rFonts w:ascii="Times New Roman" w:hAnsi="Times New Roman"/>
          <w:sz w:val="24"/>
          <w:szCs w:val="24"/>
        </w:rPr>
        <w:t xml:space="preserve"> </w:t>
      </w:r>
      <w:r w:rsidR="00F97AB9" w:rsidRPr="00AD2ABD">
        <w:rPr>
          <w:rFonts w:ascii="Times New Roman" w:hAnsi="Times New Roman"/>
          <w:sz w:val="24"/>
          <w:szCs w:val="24"/>
        </w:rPr>
        <w:lastRenderedPageBreak/>
        <w:t>alınacaktır.</w:t>
      </w:r>
      <w:r w:rsidR="001E48EE" w:rsidRPr="00AD2ABD">
        <w:rPr>
          <w:rFonts w:ascii="Times New Roman" w:hAnsi="Times New Roman"/>
          <w:sz w:val="24"/>
          <w:szCs w:val="24"/>
        </w:rPr>
        <w:t xml:space="preserve"> </w:t>
      </w:r>
      <w:r w:rsidR="001E48EE" w:rsidRPr="00AD2ABD">
        <w:rPr>
          <w:rFonts w:ascii="Times New Roman" w:hAnsi="Times New Roman"/>
          <w:bCs/>
          <w:iCs/>
          <w:sz w:val="24"/>
          <w:szCs w:val="24"/>
        </w:rPr>
        <w:t xml:space="preserve">Et ve Süt Kurumu fiyatlarına göre 399 kg’ın altında olan hayvanların </w:t>
      </w:r>
      <w:r w:rsidR="00DD762C">
        <w:rPr>
          <w:rFonts w:ascii="Times New Roman" w:hAnsi="Times New Roman"/>
          <w:bCs/>
          <w:iCs/>
          <w:sz w:val="24"/>
          <w:szCs w:val="24"/>
        </w:rPr>
        <w:t>kg alış fiyatı</w:t>
      </w:r>
      <w:r w:rsidR="001E48EE" w:rsidRPr="00AD2ABD">
        <w:rPr>
          <w:rFonts w:ascii="Times New Roman" w:hAnsi="Times New Roman"/>
          <w:bCs/>
          <w:iCs/>
          <w:sz w:val="24"/>
          <w:szCs w:val="24"/>
        </w:rPr>
        <w:t xml:space="preserve"> 9 liradır.</w:t>
      </w:r>
      <w:r w:rsidR="003A41C2" w:rsidRPr="00AD2ABD">
        <w:rPr>
          <w:rFonts w:ascii="Times New Roman" w:hAnsi="Times New Roman"/>
          <w:sz w:val="24"/>
          <w:szCs w:val="24"/>
        </w:rPr>
        <w:t xml:space="preserve"> </w:t>
      </w:r>
    </w:p>
    <w:p w:rsidR="00F97AB9" w:rsidRPr="00AD2ABD" w:rsidRDefault="00420EA4" w:rsidP="00C95B23">
      <w:pPr>
        <w:spacing w:line="360" w:lineRule="auto"/>
        <w:jc w:val="both"/>
        <w:rPr>
          <w:rFonts w:ascii="Times New Roman" w:hAnsi="Times New Roman"/>
          <w:sz w:val="24"/>
          <w:szCs w:val="24"/>
        </w:rPr>
      </w:pPr>
      <w:r w:rsidRPr="00AD2ABD">
        <w:rPr>
          <w:rFonts w:ascii="Times New Roman" w:hAnsi="Times New Roman"/>
          <w:sz w:val="24"/>
          <w:szCs w:val="24"/>
        </w:rPr>
        <w:t>Tam Kapasitede yıllık canlı hayvan alımı</w:t>
      </w:r>
      <w:r w:rsidR="00524BB4" w:rsidRPr="00AD2ABD">
        <w:rPr>
          <w:rFonts w:ascii="Times New Roman" w:hAnsi="Times New Roman"/>
          <w:sz w:val="24"/>
          <w:szCs w:val="24"/>
        </w:rPr>
        <w:t xml:space="preserve"> </w:t>
      </w:r>
      <w:proofErr w:type="gramStart"/>
      <w:r w:rsidR="00524BB4" w:rsidRPr="00AD2ABD">
        <w:rPr>
          <w:rFonts w:ascii="Times New Roman" w:hAnsi="Times New Roman"/>
          <w:sz w:val="24"/>
          <w:szCs w:val="24"/>
        </w:rPr>
        <w:t>miktarı :</w:t>
      </w:r>
      <w:r w:rsidR="005E2CE0">
        <w:rPr>
          <w:rFonts w:ascii="Times New Roman" w:hAnsi="Times New Roman"/>
          <w:sz w:val="24"/>
          <w:szCs w:val="24"/>
        </w:rPr>
        <w:t>7</w:t>
      </w:r>
      <w:proofErr w:type="gramEnd"/>
      <w:r w:rsidR="005E2CE0">
        <w:rPr>
          <w:rFonts w:ascii="Times New Roman" w:hAnsi="Times New Roman"/>
          <w:sz w:val="24"/>
          <w:szCs w:val="24"/>
        </w:rPr>
        <w:t>.412</w:t>
      </w:r>
      <w:r w:rsidR="00524BB4" w:rsidRPr="00AD2ABD">
        <w:rPr>
          <w:rFonts w:ascii="Times New Roman" w:hAnsi="Times New Roman"/>
          <w:sz w:val="24"/>
          <w:szCs w:val="24"/>
        </w:rPr>
        <w:t xml:space="preserve"> adet </w:t>
      </w:r>
      <w:proofErr w:type="spellStart"/>
      <w:r w:rsidR="00524BB4" w:rsidRPr="00AD2ABD">
        <w:rPr>
          <w:rFonts w:ascii="Times New Roman" w:hAnsi="Times New Roman"/>
          <w:sz w:val="24"/>
          <w:szCs w:val="24"/>
        </w:rPr>
        <w:t>BBH’dır</w:t>
      </w:r>
      <w:proofErr w:type="spellEnd"/>
      <w:r w:rsidR="00524BB4" w:rsidRPr="00AD2ABD">
        <w:rPr>
          <w:rFonts w:ascii="Times New Roman" w:hAnsi="Times New Roman"/>
          <w:sz w:val="24"/>
          <w:szCs w:val="24"/>
        </w:rPr>
        <w:t>.</w:t>
      </w:r>
      <w:r w:rsidR="00592A86" w:rsidRPr="00AD2ABD">
        <w:rPr>
          <w:rFonts w:ascii="Times New Roman" w:hAnsi="Times New Roman"/>
          <w:sz w:val="24"/>
          <w:szCs w:val="24"/>
        </w:rPr>
        <w:t xml:space="preserve"> </w:t>
      </w:r>
    </w:p>
    <w:p w:rsidR="00592A86" w:rsidRPr="00AD2ABD" w:rsidRDefault="00592A86" w:rsidP="00C95B23">
      <w:pPr>
        <w:spacing w:line="360" w:lineRule="auto"/>
        <w:jc w:val="both"/>
        <w:rPr>
          <w:rFonts w:ascii="Times New Roman" w:hAnsi="Times New Roman"/>
          <w:sz w:val="24"/>
          <w:szCs w:val="24"/>
        </w:rPr>
      </w:pPr>
    </w:p>
    <w:p w:rsidR="00F54023" w:rsidRPr="00AD2ABD" w:rsidRDefault="00F54023" w:rsidP="002E1D6B">
      <w:pPr>
        <w:pStyle w:val="Balk1"/>
        <w:spacing w:before="240" w:after="120"/>
        <w:ind w:left="714" w:hanging="357"/>
      </w:pPr>
      <w:bookmarkStart w:id="11" w:name="_Toc411942703"/>
      <w:r w:rsidRPr="00AD2ABD">
        <w:t>ORGANİZASYON YAPISI, YÖNETİM VE İNSAN KAYNAKLARI</w:t>
      </w:r>
      <w:bookmarkEnd w:id="11"/>
    </w:p>
    <w:p w:rsidR="00145885" w:rsidRPr="00AD2ABD" w:rsidRDefault="00145885" w:rsidP="002E1D6B">
      <w:pPr>
        <w:pStyle w:val="Balk2"/>
        <w:ind w:hanging="153"/>
      </w:pPr>
      <w:bookmarkStart w:id="12" w:name="_Toc411942704"/>
      <w:r w:rsidRPr="00AD2ABD">
        <w:t>Organizasyon Yapısı</w:t>
      </w:r>
      <w:bookmarkEnd w:id="12"/>
    </w:p>
    <w:p w:rsidR="002954C5" w:rsidRPr="00AD2ABD" w:rsidRDefault="002954C5" w:rsidP="00C95B23">
      <w:pPr>
        <w:spacing w:line="360" w:lineRule="auto"/>
        <w:ind w:firstLine="720"/>
        <w:jc w:val="both"/>
        <w:rPr>
          <w:rFonts w:ascii="Times New Roman" w:hAnsi="Times New Roman"/>
          <w:sz w:val="24"/>
          <w:szCs w:val="24"/>
        </w:rPr>
      </w:pPr>
      <w:r w:rsidRPr="00AD2ABD">
        <w:rPr>
          <w:rFonts w:ascii="Times New Roman" w:hAnsi="Times New Roman"/>
          <w:sz w:val="24"/>
          <w:szCs w:val="24"/>
        </w:rPr>
        <w:t>Kars Açık Ceza İnfaz Kurumu</w:t>
      </w:r>
      <w:r w:rsidR="003C7BA5" w:rsidRPr="00AD2ABD">
        <w:rPr>
          <w:rFonts w:ascii="Times New Roman" w:hAnsi="Times New Roman"/>
          <w:sz w:val="24"/>
          <w:szCs w:val="24"/>
        </w:rPr>
        <w:t>,</w:t>
      </w:r>
      <w:r w:rsidRPr="00AD2ABD">
        <w:rPr>
          <w:rFonts w:ascii="Times New Roman" w:hAnsi="Times New Roman"/>
          <w:sz w:val="24"/>
          <w:szCs w:val="24"/>
        </w:rPr>
        <w:t xml:space="preserve"> </w:t>
      </w:r>
      <w:r w:rsidR="00DF0AD5" w:rsidRPr="00AD2ABD">
        <w:rPr>
          <w:rFonts w:ascii="Times New Roman" w:hAnsi="Times New Roman"/>
          <w:sz w:val="24"/>
          <w:szCs w:val="24"/>
        </w:rPr>
        <w:t xml:space="preserve">Kars Başsavcılığı Makamına bağlı olarak </w:t>
      </w:r>
      <w:r w:rsidR="00DD762C">
        <w:rPr>
          <w:rFonts w:ascii="Times New Roman" w:hAnsi="Times New Roman"/>
          <w:sz w:val="24"/>
          <w:szCs w:val="24"/>
        </w:rPr>
        <w:t>c</w:t>
      </w:r>
      <w:r w:rsidR="00427294" w:rsidRPr="00AD2ABD">
        <w:rPr>
          <w:rFonts w:ascii="Times New Roman" w:hAnsi="Times New Roman"/>
          <w:sz w:val="24"/>
          <w:szCs w:val="24"/>
        </w:rPr>
        <w:t xml:space="preserve">ezaevi </w:t>
      </w:r>
      <w:r w:rsidR="00DD762C">
        <w:rPr>
          <w:rFonts w:ascii="Times New Roman" w:hAnsi="Times New Roman"/>
          <w:sz w:val="24"/>
          <w:szCs w:val="24"/>
        </w:rPr>
        <w:t>k</w:t>
      </w:r>
      <w:r w:rsidR="00427294" w:rsidRPr="00AD2ABD">
        <w:rPr>
          <w:rFonts w:ascii="Times New Roman" w:hAnsi="Times New Roman"/>
          <w:sz w:val="24"/>
          <w:szCs w:val="24"/>
        </w:rPr>
        <w:t xml:space="preserve">urum </w:t>
      </w:r>
      <w:r w:rsidR="00DD762C">
        <w:rPr>
          <w:rFonts w:ascii="Times New Roman" w:hAnsi="Times New Roman"/>
          <w:sz w:val="24"/>
          <w:szCs w:val="24"/>
        </w:rPr>
        <w:t>m</w:t>
      </w:r>
      <w:r w:rsidR="00427294" w:rsidRPr="00AD2ABD">
        <w:rPr>
          <w:rFonts w:ascii="Times New Roman" w:hAnsi="Times New Roman"/>
          <w:sz w:val="24"/>
          <w:szCs w:val="24"/>
        </w:rPr>
        <w:t xml:space="preserve">üdürü tarafından yönetilmektedir. </w:t>
      </w:r>
      <w:r w:rsidR="0089619F" w:rsidRPr="00AD2ABD">
        <w:rPr>
          <w:rFonts w:ascii="Times New Roman" w:hAnsi="Times New Roman"/>
          <w:sz w:val="24"/>
          <w:szCs w:val="24"/>
        </w:rPr>
        <w:t>Kurum</w:t>
      </w:r>
      <w:r w:rsidR="003C7BA5" w:rsidRPr="00AD2ABD">
        <w:rPr>
          <w:rFonts w:ascii="Times New Roman" w:hAnsi="Times New Roman"/>
          <w:sz w:val="24"/>
          <w:szCs w:val="24"/>
        </w:rPr>
        <w:t>da</w:t>
      </w:r>
      <w:r w:rsidR="0089619F" w:rsidRPr="00AD2ABD">
        <w:rPr>
          <w:rFonts w:ascii="Times New Roman" w:hAnsi="Times New Roman"/>
          <w:sz w:val="24"/>
          <w:szCs w:val="24"/>
        </w:rPr>
        <w:t xml:space="preserve"> iki </w:t>
      </w:r>
      <w:r w:rsidR="003C7BA5" w:rsidRPr="00AD2ABD">
        <w:rPr>
          <w:rFonts w:ascii="Times New Roman" w:hAnsi="Times New Roman"/>
          <w:sz w:val="24"/>
          <w:szCs w:val="24"/>
        </w:rPr>
        <w:t xml:space="preserve">müdür </w:t>
      </w:r>
      <w:r w:rsidR="0089619F" w:rsidRPr="00AD2ABD">
        <w:rPr>
          <w:rFonts w:ascii="Times New Roman" w:hAnsi="Times New Roman"/>
          <w:sz w:val="24"/>
          <w:szCs w:val="24"/>
        </w:rPr>
        <w:t xml:space="preserve">yardımcısı ve bunlara bağlı olarak çalışan idari ve teknik personelin yanında </w:t>
      </w:r>
      <w:r w:rsidR="00CA01EC" w:rsidRPr="00AD2ABD">
        <w:rPr>
          <w:rFonts w:ascii="Times New Roman" w:hAnsi="Times New Roman"/>
          <w:sz w:val="24"/>
          <w:szCs w:val="24"/>
        </w:rPr>
        <w:t xml:space="preserve">bir </w:t>
      </w:r>
      <w:r w:rsidR="00DD762C">
        <w:rPr>
          <w:rFonts w:ascii="Times New Roman" w:hAnsi="Times New Roman"/>
          <w:sz w:val="24"/>
          <w:szCs w:val="24"/>
        </w:rPr>
        <w:t>s</w:t>
      </w:r>
      <w:r w:rsidR="0089619F" w:rsidRPr="00AD2ABD">
        <w:rPr>
          <w:rFonts w:ascii="Times New Roman" w:hAnsi="Times New Roman"/>
          <w:sz w:val="24"/>
          <w:szCs w:val="24"/>
        </w:rPr>
        <w:t xml:space="preserve">ayman görev yapmaktadır. Cezaevi bünyesinde 1 </w:t>
      </w:r>
      <w:r w:rsidR="00DD762C">
        <w:rPr>
          <w:rFonts w:ascii="Times New Roman" w:hAnsi="Times New Roman"/>
          <w:sz w:val="24"/>
          <w:szCs w:val="24"/>
        </w:rPr>
        <w:t>veteriner h</w:t>
      </w:r>
      <w:r w:rsidR="0089619F" w:rsidRPr="00AD2ABD">
        <w:rPr>
          <w:rFonts w:ascii="Times New Roman" w:hAnsi="Times New Roman"/>
          <w:sz w:val="24"/>
          <w:szCs w:val="24"/>
        </w:rPr>
        <w:t xml:space="preserve">ekim, </w:t>
      </w:r>
      <w:r w:rsidR="00DD762C">
        <w:rPr>
          <w:rFonts w:ascii="Times New Roman" w:hAnsi="Times New Roman"/>
          <w:sz w:val="24"/>
          <w:szCs w:val="24"/>
        </w:rPr>
        <w:t xml:space="preserve">1 </w:t>
      </w:r>
      <w:r w:rsidR="0089619F" w:rsidRPr="00AD2ABD">
        <w:rPr>
          <w:rFonts w:ascii="Times New Roman" w:hAnsi="Times New Roman"/>
          <w:sz w:val="24"/>
          <w:szCs w:val="24"/>
        </w:rPr>
        <w:t xml:space="preserve">gıda mühendisi ve </w:t>
      </w:r>
      <w:r w:rsidR="00DD762C">
        <w:rPr>
          <w:rFonts w:ascii="Times New Roman" w:hAnsi="Times New Roman"/>
          <w:sz w:val="24"/>
          <w:szCs w:val="24"/>
        </w:rPr>
        <w:t xml:space="preserve">1 </w:t>
      </w:r>
      <w:r w:rsidR="0089619F" w:rsidRPr="00AD2ABD">
        <w:rPr>
          <w:rFonts w:ascii="Times New Roman" w:hAnsi="Times New Roman"/>
          <w:sz w:val="24"/>
          <w:szCs w:val="24"/>
        </w:rPr>
        <w:t>ziraat mühendisi istihdam edilmektedir. Bu kişiler kurum müdür ve müdür yardımcıları ile birlikte yatırıma konu tesisin işletilmesinden sorumlu olacaklardır.</w:t>
      </w:r>
      <w:r w:rsidR="00CA01EC" w:rsidRPr="00AD2ABD">
        <w:rPr>
          <w:rFonts w:ascii="Times New Roman" w:hAnsi="Times New Roman"/>
          <w:sz w:val="24"/>
          <w:szCs w:val="24"/>
        </w:rPr>
        <w:t xml:space="preserve"> Bunun yanında yatırımın tamamlanmasıyla birlikte tesisin kesimevi kısmında bir adet usta öğreticinin istihdam edilmesi planlanmaktadır.</w:t>
      </w:r>
      <w:r w:rsidR="00933553" w:rsidRPr="00AD2ABD">
        <w:rPr>
          <w:rFonts w:ascii="Times New Roman" w:hAnsi="Times New Roman"/>
          <w:sz w:val="24"/>
          <w:szCs w:val="24"/>
        </w:rPr>
        <w:t xml:space="preserve"> Cezaevi bünyesinde istihdam edilen tüm personelin maaş ve diğer giderleri T.C. Adalet Bakanlığı tarafından karşılanmaktadır. Bu nedenle genel yönetim giderlerine bağlı olarak hiçbir ilave maliyet</w:t>
      </w:r>
      <w:r w:rsidR="004B3A5B">
        <w:rPr>
          <w:rFonts w:ascii="Times New Roman" w:hAnsi="Times New Roman"/>
          <w:sz w:val="24"/>
          <w:szCs w:val="24"/>
        </w:rPr>
        <w:t>, yatırım</w:t>
      </w:r>
      <w:r w:rsidR="00933553" w:rsidRPr="00AD2ABD">
        <w:rPr>
          <w:rFonts w:ascii="Times New Roman" w:hAnsi="Times New Roman"/>
          <w:sz w:val="24"/>
          <w:szCs w:val="24"/>
        </w:rPr>
        <w:t xml:space="preserve"> </w:t>
      </w:r>
      <w:r w:rsidR="004B3A5B">
        <w:rPr>
          <w:rFonts w:ascii="Times New Roman" w:hAnsi="Times New Roman"/>
          <w:sz w:val="24"/>
          <w:szCs w:val="24"/>
        </w:rPr>
        <w:t>sebebiyle söz konusu değildir</w:t>
      </w:r>
      <w:r w:rsidR="00933553" w:rsidRPr="00AD2ABD">
        <w:rPr>
          <w:rFonts w:ascii="Times New Roman" w:hAnsi="Times New Roman"/>
          <w:sz w:val="24"/>
          <w:szCs w:val="24"/>
        </w:rPr>
        <w:t xml:space="preserve">. </w:t>
      </w:r>
      <w:r w:rsidR="00DC6366" w:rsidRPr="00AD2ABD">
        <w:rPr>
          <w:rFonts w:ascii="Times New Roman" w:hAnsi="Times New Roman"/>
          <w:sz w:val="24"/>
          <w:szCs w:val="24"/>
        </w:rPr>
        <w:t>Ancak tesiste istihdam edilecek olan hükümlüler</w:t>
      </w:r>
      <w:r w:rsidR="004B3A5B">
        <w:rPr>
          <w:rFonts w:ascii="Times New Roman" w:hAnsi="Times New Roman"/>
          <w:sz w:val="24"/>
          <w:szCs w:val="24"/>
        </w:rPr>
        <w:t>e</w:t>
      </w:r>
      <w:r w:rsidR="00DC6366" w:rsidRPr="00AD2ABD">
        <w:rPr>
          <w:rFonts w:ascii="Times New Roman" w:hAnsi="Times New Roman"/>
          <w:sz w:val="24"/>
          <w:szCs w:val="24"/>
        </w:rPr>
        <w:t xml:space="preserve"> ortalama günlük 10 TL </w:t>
      </w:r>
      <w:r w:rsidR="00C65F61" w:rsidRPr="00AD2ABD">
        <w:rPr>
          <w:rFonts w:ascii="Times New Roman" w:hAnsi="Times New Roman"/>
          <w:sz w:val="24"/>
          <w:szCs w:val="24"/>
        </w:rPr>
        <w:t xml:space="preserve">yevmiye ve </w:t>
      </w:r>
      <w:r w:rsidR="00C65F61" w:rsidRPr="00AD2ABD">
        <w:rPr>
          <w:rFonts w:ascii="Times New Roman" w:hAnsi="Times New Roman"/>
          <w:bCs/>
          <w:iCs/>
          <w:sz w:val="24"/>
          <w:szCs w:val="24"/>
        </w:rPr>
        <w:t xml:space="preserve">personel </w:t>
      </w:r>
      <w:proofErr w:type="spellStart"/>
      <w:r w:rsidR="00C65F61" w:rsidRPr="00AD2ABD">
        <w:rPr>
          <w:rFonts w:ascii="Times New Roman" w:hAnsi="Times New Roman"/>
          <w:bCs/>
          <w:iCs/>
          <w:sz w:val="24"/>
          <w:szCs w:val="24"/>
        </w:rPr>
        <w:t>SGK’ları</w:t>
      </w:r>
      <w:proofErr w:type="spellEnd"/>
      <w:r w:rsidR="00C65F61" w:rsidRPr="00AD2ABD">
        <w:rPr>
          <w:rFonts w:ascii="Times New Roman" w:hAnsi="Times New Roman"/>
          <w:bCs/>
          <w:iCs/>
          <w:sz w:val="24"/>
          <w:szCs w:val="24"/>
        </w:rPr>
        <w:t xml:space="preserve"> için ise sadece İş Kazaları ile Meslek Hastalıkları Sigortası tutarı olan yüzde 2 prim ödenecektir. Bir hükümlünün aylık maliyetinin ortalama 30</w:t>
      </w:r>
      <w:r w:rsidR="002C735D" w:rsidRPr="00AD2ABD">
        <w:rPr>
          <w:rFonts w:ascii="Times New Roman" w:hAnsi="Times New Roman"/>
          <w:bCs/>
          <w:iCs/>
          <w:sz w:val="24"/>
          <w:szCs w:val="24"/>
        </w:rPr>
        <w:t>6</w:t>
      </w:r>
      <w:r w:rsidR="00C65F61" w:rsidRPr="00AD2ABD">
        <w:rPr>
          <w:rFonts w:ascii="Times New Roman" w:hAnsi="Times New Roman"/>
          <w:bCs/>
          <w:iCs/>
          <w:sz w:val="24"/>
          <w:szCs w:val="24"/>
        </w:rPr>
        <w:t xml:space="preserve"> TL olması öngörülmektedir.</w:t>
      </w:r>
    </w:p>
    <w:p w:rsidR="002C735D" w:rsidRPr="00AD2ABD" w:rsidRDefault="002C735D" w:rsidP="00C95B23">
      <w:pPr>
        <w:spacing w:line="360" w:lineRule="auto"/>
        <w:jc w:val="both"/>
        <w:rPr>
          <w:rFonts w:ascii="Times New Roman" w:hAnsi="Times New Roman"/>
          <w:sz w:val="24"/>
          <w:szCs w:val="24"/>
        </w:rPr>
      </w:pPr>
    </w:p>
    <w:tbl>
      <w:tblPr>
        <w:tblStyle w:val="TabloKlavuzu"/>
        <w:tblW w:w="0" w:type="auto"/>
        <w:jc w:val="center"/>
        <w:tblLook w:val="04A0" w:firstRow="1" w:lastRow="0" w:firstColumn="1" w:lastColumn="0" w:noHBand="0" w:noVBand="1"/>
      </w:tblPr>
      <w:tblGrid>
        <w:gridCol w:w="2267"/>
        <w:gridCol w:w="1385"/>
        <w:gridCol w:w="1985"/>
        <w:gridCol w:w="1701"/>
      </w:tblGrid>
      <w:tr w:rsidR="002C735D" w:rsidRPr="00AD2ABD" w:rsidTr="00B456F7">
        <w:trPr>
          <w:jc w:val="center"/>
        </w:trPr>
        <w:tc>
          <w:tcPr>
            <w:tcW w:w="2267" w:type="dxa"/>
          </w:tcPr>
          <w:p w:rsidR="002C735D" w:rsidRPr="00AD2ABD" w:rsidRDefault="002C735D" w:rsidP="00C95B23">
            <w:pPr>
              <w:spacing w:line="360" w:lineRule="auto"/>
              <w:jc w:val="both"/>
              <w:rPr>
                <w:rFonts w:ascii="Times New Roman" w:hAnsi="Times New Roman" w:cs="Times New Roman"/>
                <w:b/>
                <w:sz w:val="24"/>
                <w:szCs w:val="24"/>
              </w:rPr>
            </w:pPr>
            <w:proofErr w:type="spellStart"/>
            <w:r w:rsidRPr="00AD2ABD">
              <w:rPr>
                <w:rFonts w:ascii="Times New Roman" w:hAnsi="Times New Roman" w:cs="Times New Roman"/>
                <w:b/>
                <w:sz w:val="24"/>
                <w:szCs w:val="24"/>
              </w:rPr>
              <w:t>Ünvanı</w:t>
            </w:r>
            <w:proofErr w:type="spellEnd"/>
          </w:p>
        </w:tc>
        <w:tc>
          <w:tcPr>
            <w:tcW w:w="1385" w:type="dxa"/>
          </w:tcPr>
          <w:p w:rsidR="002C735D" w:rsidRPr="00AD2ABD" w:rsidRDefault="002C735D" w:rsidP="00C95B23">
            <w:pPr>
              <w:spacing w:line="360" w:lineRule="auto"/>
              <w:jc w:val="center"/>
              <w:rPr>
                <w:rFonts w:ascii="Times New Roman" w:hAnsi="Times New Roman" w:cs="Times New Roman"/>
                <w:b/>
                <w:sz w:val="24"/>
                <w:szCs w:val="24"/>
              </w:rPr>
            </w:pPr>
            <w:r w:rsidRPr="00AD2ABD">
              <w:rPr>
                <w:rFonts w:ascii="Times New Roman" w:hAnsi="Times New Roman" w:cs="Times New Roman"/>
                <w:b/>
                <w:sz w:val="24"/>
                <w:szCs w:val="24"/>
              </w:rPr>
              <w:t>Adet</w:t>
            </w:r>
          </w:p>
        </w:tc>
        <w:tc>
          <w:tcPr>
            <w:tcW w:w="1985" w:type="dxa"/>
          </w:tcPr>
          <w:p w:rsidR="002C735D" w:rsidRPr="00AD2ABD" w:rsidRDefault="002C735D" w:rsidP="00C95B23">
            <w:pPr>
              <w:spacing w:line="360" w:lineRule="auto"/>
              <w:jc w:val="center"/>
              <w:rPr>
                <w:rFonts w:ascii="Times New Roman" w:hAnsi="Times New Roman" w:cs="Times New Roman"/>
                <w:b/>
                <w:sz w:val="24"/>
                <w:szCs w:val="24"/>
              </w:rPr>
            </w:pPr>
            <w:r w:rsidRPr="00AD2ABD">
              <w:rPr>
                <w:rFonts w:ascii="Times New Roman" w:hAnsi="Times New Roman" w:cs="Times New Roman"/>
                <w:b/>
                <w:sz w:val="24"/>
                <w:szCs w:val="24"/>
              </w:rPr>
              <w:t>Aylık Brüt Ücret</w:t>
            </w:r>
          </w:p>
        </w:tc>
        <w:tc>
          <w:tcPr>
            <w:tcW w:w="1701" w:type="dxa"/>
          </w:tcPr>
          <w:p w:rsidR="002C735D" w:rsidRPr="00AD2ABD" w:rsidRDefault="002C735D" w:rsidP="00C95B23">
            <w:pPr>
              <w:spacing w:line="360" w:lineRule="auto"/>
              <w:jc w:val="center"/>
              <w:rPr>
                <w:rFonts w:ascii="Times New Roman" w:hAnsi="Times New Roman" w:cs="Times New Roman"/>
                <w:b/>
                <w:sz w:val="24"/>
                <w:szCs w:val="24"/>
              </w:rPr>
            </w:pPr>
            <w:r w:rsidRPr="00AD2ABD">
              <w:rPr>
                <w:rFonts w:ascii="Times New Roman" w:hAnsi="Times New Roman" w:cs="Times New Roman"/>
                <w:b/>
                <w:sz w:val="24"/>
                <w:szCs w:val="24"/>
              </w:rPr>
              <w:t>Toplam</w:t>
            </w:r>
          </w:p>
        </w:tc>
      </w:tr>
      <w:tr w:rsidR="002C735D" w:rsidRPr="00AD2ABD" w:rsidTr="00B456F7">
        <w:trPr>
          <w:jc w:val="center"/>
        </w:trPr>
        <w:tc>
          <w:tcPr>
            <w:tcW w:w="2267" w:type="dxa"/>
          </w:tcPr>
          <w:p w:rsidR="002C735D" w:rsidRPr="00AD2ABD" w:rsidRDefault="002C735D" w:rsidP="00C95B23">
            <w:pPr>
              <w:spacing w:line="360" w:lineRule="auto"/>
              <w:jc w:val="both"/>
              <w:rPr>
                <w:rFonts w:ascii="Times New Roman" w:hAnsi="Times New Roman" w:cs="Times New Roman"/>
                <w:sz w:val="24"/>
                <w:szCs w:val="24"/>
              </w:rPr>
            </w:pPr>
            <w:r w:rsidRPr="00AD2ABD">
              <w:rPr>
                <w:rFonts w:ascii="Times New Roman" w:hAnsi="Times New Roman" w:cs="Times New Roman"/>
                <w:sz w:val="24"/>
                <w:szCs w:val="24"/>
              </w:rPr>
              <w:t>Veteriner Hekim</w:t>
            </w:r>
          </w:p>
        </w:tc>
        <w:tc>
          <w:tcPr>
            <w:tcW w:w="1385" w:type="dxa"/>
          </w:tcPr>
          <w:p w:rsidR="002C735D" w:rsidRPr="00AD2ABD" w:rsidRDefault="002C735D"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1</w:t>
            </w:r>
          </w:p>
        </w:tc>
        <w:tc>
          <w:tcPr>
            <w:tcW w:w="1985" w:type="dxa"/>
          </w:tcPr>
          <w:p w:rsidR="002C735D" w:rsidRPr="00AD2ABD" w:rsidRDefault="00EF5384"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5</w:t>
            </w:r>
            <w:r w:rsidR="00D62551" w:rsidRPr="00AD2ABD">
              <w:rPr>
                <w:rFonts w:ascii="Times New Roman" w:hAnsi="Times New Roman" w:cs="Times New Roman"/>
                <w:sz w:val="24"/>
                <w:szCs w:val="24"/>
              </w:rPr>
              <w:t>.0</w:t>
            </w:r>
            <w:r w:rsidRPr="00AD2ABD">
              <w:rPr>
                <w:rFonts w:ascii="Times New Roman" w:hAnsi="Times New Roman" w:cs="Times New Roman"/>
                <w:sz w:val="24"/>
                <w:szCs w:val="24"/>
              </w:rPr>
              <w:t>00</w:t>
            </w:r>
          </w:p>
        </w:tc>
        <w:tc>
          <w:tcPr>
            <w:tcW w:w="1701" w:type="dxa"/>
          </w:tcPr>
          <w:p w:rsidR="002C735D" w:rsidRPr="00AD2ABD" w:rsidRDefault="00592738"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60</w:t>
            </w:r>
            <w:r w:rsidR="00EF5384" w:rsidRPr="00AD2ABD">
              <w:rPr>
                <w:rFonts w:ascii="Times New Roman" w:hAnsi="Times New Roman" w:cs="Times New Roman"/>
                <w:sz w:val="24"/>
                <w:szCs w:val="24"/>
              </w:rPr>
              <w:t>.000</w:t>
            </w:r>
          </w:p>
        </w:tc>
      </w:tr>
      <w:tr w:rsidR="002C735D" w:rsidRPr="00AD2ABD" w:rsidTr="00B456F7">
        <w:trPr>
          <w:jc w:val="center"/>
        </w:trPr>
        <w:tc>
          <w:tcPr>
            <w:tcW w:w="2267" w:type="dxa"/>
          </w:tcPr>
          <w:p w:rsidR="002C735D" w:rsidRPr="00AD2ABD" w:rsidRDefault="002C735D" w:rsidP="00C95B23">
            <w:pPr>
              <w:spacing w:line="360" w:lineRule="auto"/>
              <w:jc w:val="both"/>
              <w:rPr>
                <w:rFonts w:ascii="Times New Roman" w:hAnsi="Times New Roman" w:cs="Times New Roman"/>
                <w:sz w:val="24"/>
                <w:szCs w:val="24"/>
              </w:rPr>
            </w:pPr>
            <w:r w:rsidRPr="00AD2ABD">
              <w:rPr>
                <w:rFonts w:ascii="Times New Roman" w:hAnsi="Times New Roman" w:cs="Times New Roman"/>
                <w:sz w:val="24"/>
                <w:szCs w:val="24"/>
              </w:rPr>
              <w:t>Ziraat Mühendisi</w:t>
            </w:r>
          </w:p>
        </w:tc>
        <w:tc>
          <w:tcPr>
            <w:tcW w:w="1385" w:type="dxa"/>
          </w:tcPr>
          <w:p w:rsidR="002C735D" w:rsidRPr="00AD2ABD" w:rsidRDefault="002C735D"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1</w:t>
            </w:r>
          </w:p>
        </w:tc>
        <w:tc>
          <w:tcPr>
            <w:tcW w:w="1985" w:type="dxa"/>
          </w:tcPr>
          <w:p w:rsidR="002C735D" w:rsidRPr="00AD2ABD" w:rsidRDefault="00EF5384"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5</w:t>
            </w:r>
            <w:r w:rsidR="00D62551" w:rsidRPr="00AD2ABD">
              <w:rPr>
                <w:rFonts w:ascii="Times New Roman" w:hAnsi="Times New Roman" w:cs="Times New Roman"/>
                <w:sz w:val="24"/>
                <w:szCs w:val="24"/>
              </w:rPr>
              <w:t>.0</w:t>
            </w:r>
            <w:r w:rsidRPr="00AD2ABD">
              <w:rPr>
                <w:rFonts w:ascii="Times New Roman" w:hAnsi="Times New Roman" w:cs="Times New Roman"/>
                <w:sz w:val="24"/>
                <w:szCs w:val="24"/>
              </w:rPr>
              <w:t>00</w:t>
            </w:r>
          </w:p>
        </w:tc>
        <w:tc>
          <w:tcPr>
            <w:tcW w:w="1701" w:type="dxa"/>
          </w:tcPr>
          <w:p w:rsidR="002C735D" w:rsidRPr="00AD2ABD" w:rsidRDefault="00592738"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60</w:t>
            </w:r>
            <w:r w:rsidR="00EF5384" w:rsidRPr="00AD2ABD">
              <w:rPr>
                <w:rFonts w:ascii="Times New Roman" w:hAnsi="Times New Roman" w:cs="Times New Roman"/>
                <w:sz w:val="24"/>
                <w:szCs w:val="24"/>
              </w:rPr>
              <w:t>.000</w:t>
            </w:r>
          </w:p>
        </w:tc>
      </w:tr>
      <w:tr w:rsidR="002C735D" w:rsidRPr="00AD2ABD" w:rsidTr="00B456F7">
        <w:trPr>
          <w:jc w:val="center"/>
        </w:trPr>
        <w:tc>
          <w:tcPr>
            <w:tcW w:w="2267" w:type="dxa"/>
          </w:tcPr>
          <w:p w:rsidR="002C735D" w:rsidRPr="00AD2ABD" w:rsidRDefault="002C735D" w:rsidP="00C95B23">
            <w:pPr>
              <w:spacing w:line="360" w:lineRule="auto"/>
              <w:jc w:val="both"/>
              <w:rPr>
                <w:rFonts w:ascii="Times New Roman" w:hAnsi="Times New Roman" w:cs="Times New Roman"/>
                <w:sz w:val="24"/>
                <w:szCs w:val="24"/>
              </w:rPr>
            </w:pPr>
            <w:r w:rsidRPr="00AD2ABD">
              <w:rPr>
                <w:rFonts w:ascii="Times New Roman" w:hAnsi="Times New Roman" w:cs="Times New Roman"/>
                <w:sz w:val="24"/>
                <w:szCs w:val="24"/>
              </w:rPr>
              <w:t>Gıda Mühendisi</w:t>
            </w:r>
          </w:p>
        </w:tc>
        <w:tc>
          <w:tcPr>
            <w:tcW w:w="1385" w:type="dxa"/>
          </w:tcPr>
          <w:p w:rsidR="002C735D" w:rsidRPr="00AD2ABD" w:rsidRDefault="002C735D"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1</w:t>
            </w:r>
          </w:p>
        </w:tc>
        <w:tc>
          <w:tcPr>
            <w:tcW w:w="1985" w:type="dxa"/>
          </w:tcPr>
          <w:p w:rsidR="002C735D" w:rsidRPr="00AD2ABD" w:rsidRDefault="00EF5384"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5</w:t>
            </w:r>
            <w:r w:rsidR="00D62551" w:rsidRPr="00AD2ABD">
              <w:rPr>
                <w:rFonts w:ascii="Times New Roman" w:hAnsi="Times New Roman" w:cs="Times New Roman"/>
                <w:sz w:val="24"/>
                <w:szCs w:val="24"/>
              </w:rPr>
              <w:t>.0</w:t>
            </w:r>
            <w:r w:rsidRPr="00AD2ABD">
              <w:rPr>
                <w:rFonts w:ascii="Times New Roman" w:hAnsi="Times New Roman" w:cs="Times New Roman"/>
                <w:sz w:val="24"/>
                <w:szCs w:val="24"/>
              </w:rPr>
              <w:t>00</w:t>
            </w:r>
          </w:p>
        </w:tc>
        <w:tc>
          <w:tcPr>
            <w:tcW w:w="1701" w:type="dxa"/>
          </w:tcPr>
          <w:p w:rsidR="002C735D" w:rsidRPr="00AD2ABD" w:rsidRDefault="00592738"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60</w:t>
            </w:r>
            <w:r w:rsidR="00EF5384" w:rsidRPr="00AD2ABD">
              <w:rPr>
                <w:rFonts w:ascii="Times New Roman" w:hAnsi="Times New Roman" w:cs="Times New Roman"/>
                <w:sz w:val="24"/>
                <w:szCs w:val="24"/>
              </w:rPr>
              <w:t>.000</w:t>
            </w:r>
          </w:p>
        </w:tc>
      </w:tr>
      <w:tr w:rsidR="002C735D" w:rsidRPr="00AD2ABD" w:rsidTr="00B456F7">
        <w:trPr>
          <w:jc w:val="center"/>
        </w:trPr>
        <w:tc>
          <w:tcPr>
            <w:tcW w:w="2267" w:type="dxa"/>
          </w:tcPr>
          <w:p w:rsidR="002C735D" w:rsidRPr="00AD2ABD" w:rsidRDefault="002C735D" w:rsidP="00C95B23">
            <w:pPr>
              <w:spacing w:line="360" w:lineRule="auto"/>
              <w:jc w:val="both"/>
              <w:rPr>
                <w:rFonts w:ascii="Times New Roman" w:hAnsi="Times New Roman" w:cs="Times New Roman"/>
                <w:sz w:val="24"/>
                <w:szCs w:val="24"/>
              </w:rPr>
            </w:pPr>
            <w:r w:rsidRPr="00AD2ABD">
              <w:rPr>
                <w:rFonts w:ascii="Times New Roman" w:hAnsi="Times New Roman" w:cs="Times New Roman"/>
                <w:sz w:val="24"/>
                <w:szCs w:val="24"/>
              </w:rPr>
              <w:t>Usta</w:t>
            </w:r>
            <w:r w:rsidR="004B3A5B">
              <w:rPr>
                <w:rFonts w:ascii="Times New Roman" w:hAnsi="Times New Roman" w:cs="Times New Roman"/>
                <w:sz w:val="24"/>
                <w:szCs w:val="24"/>
              </w:rPr>
              <w:t>başı</w:t>
            </w:r>
          </w:p>
        </w:tc>
        <w:tc>
          <w:tcPr>
            <w:tcW w:w="1385" w:type="dxa"/>
          </w:tcPr>
          <w:p w:rsidR="002C735D" w:rsidRPr="00AD2ABD" w:rsidRDefault="002C735D"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1</w:t>
            </w:r>
          </w:p>
        </w:tc>
        <w:tc>
          <w:tcPr>
            <w:tcW w:w="1985" w:type="dxa"/>
          </w:tcPr>
          <w:p w:rsidR="002C735D" w:rsidRPr="00AD2ABD" w:rsidRDefault="00D62551"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4.0</w:t>
            </w:r>
            <w:r w:rsidR="00EF5384" w:rsidRPr="00AD2ABD">
              <w:rPr>
                <w:rFonts w:ascii="Times New Roman" w:hAnsi="Times New Roman" w:cs="Times New Roman"/>
                <w:sz w:val="24"/>
                <w:szCs w:val="24"/>
              </w:rPr>
              <w:t>00</w:t>
            </w:r>
          </w:p>
        </w:tc>
        <w:tc>
          <w:tcPr>
            <w:tcW w:w="1701" w:type="dxa"/>
          </w:tcPr>
          <w:p w:rsidR="002C735D" w:rsidRPr="00AD2ABD" w:rsidRDefault="00592738"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48.0</w:t>
            </w:r>
            <w:r w:rsidR="00EF5384" w:rsidRPr="00AD2ABD">
              <w:rPr>
                <w:rFonts w:ascii="Times New Roman" w:hAnsi="Times New Roman" w:cs="Times New Roman"/>
                <w:sz w:val="24"/>
                <w:szCs w:val="24"/>
              </w:rPr>
              <w:t>00</w:t>
            </w:r>
          </w:p>
        </w:tc>
      </w:tr>
      <w:tr w:rsidR="002C735D" w:rsidRPr="00AD2ABD" w:rsidTr="00B456F7">
        <w:trPr>
          <w:jc w:val="center"/>
        </w:trPr>
        <w:tc>
          <w:tcPr>
            <w:tcW w:w="2267" w:type="dxa"/>
          </w:tcPr>
          <w:p w:rsidR="002C735D" w:rsidRPr="00AD2ABD" w:rsidRDefault="002C735D" w:rsidP="00C95B23">
            <w:pPr>
              <w:spacing w:line="360" w:lineRule="auto"/>
              <w:jc w:val="both"/>
              <w:rPr>
                <w:rFonts w:ascii="Times New Roman" w:hAnsi="Times New Roman" w:cs="Times New Roman"/>
                <w:sz w:val="24"/>
                <w:szCs w:val="24"/>
              </w:rPr>
            </w:pPr>
            <w:r w:rsidRPr="00AD2ABD">
              <w:rPr>
                <w:rFonts w:ascii="Times New Roman" w:hAnsi="Times New Roman" w:cs="Times New Roman"/>
                <w:sz w:val="24"/>
                <w:szCs w:val="24"/>
              </w:rPr>
              <w:t>Hükümlü işçi</w:t>
            </w:r>
          </w:p>
        </w:tc>
        <w:tc>
          <w:tcPr>
            <w:tcW w:w="1385" w:type="dxa"/>
          </w:tcPr>
          <w:p w:rsidR="002C735D" w:rsidRPr="00AD2ABD" w:rsidRDefault="002C735D"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70</w:t>
            </w:r>
          </w:p>
        </w:tc>
        <w:tc>
          <w:tcPr>
            <w:tcW w:w="1985" w:type="dxa"/>
          </w:tcPr>
          <w:p w:rsidR="002C735D" w:rsidRPr="00AD2ABD" w:rsidRDefault="002C735D"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306</w:t>
            </w:r>
          </w:p>
        </w:tc>
        <w:tc>
          <w:tcPr>
            <w:tcW w:w="1701" w:type="dxa"/>
          </w:tcPr>
          <w:p w:rsidR="002C735D" w:rsidRPr="00AD2ABD" w:rsidRDefault="002C735D" w:rsidP="00C95B23">
            <w:pPr>
              <w:spacing w:line="360" w:lineRule="auto"/>
              <w:jc w:val="center"/>
              <w:rPr>
                <w:rFonts w:ascii="Times New Roman" w:hAnsi="Times New Roman" w:cs="Times New Roman"/>
                <w:sz w:val="24"/>
                <w:szCs w:val="24"/>
              </w:rPr>
            </w:pPr>
            <w:r w:rsidRPr="00AD2ABD">
              <w:rPr>
                <w:rFonts w:ascii="Times New Roman" w:hAnsi="Times New Roman" w:cs="Times New Roman"/>
                <w:sz w:val="24"/>
                <w:szCs w:val="24"/>
              </w:rPr>
              <w:t>257</w:t>
            </w:r>
            <w:r w:rsidR="00EF5384" w:rsidRPr="00AD2ABD">
              <w:rPr>
                <w:rFonts w:ascii="Times New Roman" w:hAnsi="Times New Roman" w:cs="Times New Roman"/>
                <w:sz w:val="24"/>
                <w:szCs w:val="24"/>
              </w:rPr>
              <w:t>.</w:t>
            </w:r>
            <w:r w:rsidRPr="00AD2ABD">
              <w:rPr>
                <w:rFonts w:ascii="Times New Roman" w:hAnsi="Times New Roman" w:cs="Times New Roman"/>
                <w:sz w:val="24"/>
                <w:szCs w:val="24"/>
              </w:rPr>
              <w:t>040</w:t>
            </w:r>
          </w:p>
        </w:tc>
      </w:tr>
      <w:tr w:rsidR="002C735D" w:rsidRPr="00C95B23" w:rsidTr="00B456F7">
        <w:trPr>
          <w:jc w:val="center"/>
        </w:trPr>
        <w:tc>
          <w:tcPr>
            <w:tcW w:w="2267" w:type="dxa"/>
          </w:tcPr>
          <w:p w:rsidR="002C735D" w:rsidRPr="00C95B23" w:rsidRDefault="002C735D" w:rsidP="00C95B23">
            <w:pPr>
              <w:spacing w:line="360" w:lineRule="auto"/>
              <w:jc w:val="both"/>
              <w:rPr>
                <w:rFonts w:ascii="Times New Roman" w:hAnsi="Times New Roman" w:cs="Times New Roman"/>
                <w:b/>
                <w:sz w:val="24"/>
                <w:szCs w:val="24"/>
              </w:rPr>
            </w:pPr>
            <w:r w:rsidRPr="00C95B23">
              <w:rPr>
                <w:rFonts w:ascii="Times New Roman" w:hAnsi="Times New Roman" w:cs="Times New Roman"/>
                <w:b/>
                <w:sz w:val="24"/>
                <w:szCs w:val="24"/>
              </w:rPr>
              <w:t>Toplam</w:t>
            </w:r>
          </w:p>
        </w:tc>
        <w:tc>
          <w:tcPr>
            <w:tcW w:w="1385" w:type="dxa"/>
          </w:tcPr>
          <w:p w:rsidR="002C735D" w:rsidRPr="00C95B23" w:rsidRDefault="002C735D" w:rsidP="00C95B23">
            <w:pPr>
              <w:spacing w:line="360" w:lineRule="auto"/>
              <w:jc w:val="center"/>
              <w:rPr>
                <w:rFonts w:ascii="Times New Roman" w:hAnsi="Times New Roman" w:cs="Times New Roman"/>
                <w:b/>
                <w:sz w:val="24"/>
                <w:szCs w:val="24"/>
              </w:rPr>
            </w:pPr>
          </w:p>
        </w:tc>
        <w:tc>
          <w:tcPr>
            <w:tcW w:w="1985" w:type="dxa"/>
          </w:tcPr>
          <w:p w:rsidR="002C735D" w:rsidRPr="00C95B23" w:rsidRDefault="002C735D" w:rsidP="00C95B23">
            <w:pPr>
              <w:spacing w:line="360" w:lineRule="auto"/>
              <w:jc w:val="center"/>
              <w:rPr>
                <w:rFonts w:ascii="Times New Roman" w:hAnsi="Times New Roman" w:cs="Times New Roman"/>
                <w:b/>
                <w:sz w:val="24"/>
                <w:szCs w:val="24"/>
              </w:rPr>
            </w:pPr>
          </w:p>
        </w:tc>
        <w:tc>
          <w:tcPr>
            <w:tcW w:w="1701" w:type="dxa"/>
          </w:tcPr>
          <w:p w:rsidR="002C735D" w:rsidRPr="00C95B23" w:rsidRDefault="00592738" w:rsidP="00C95B23">
            <w:pPr>
              <w:spacing w:line="360" w:lineRule="auto"/>
              <w:jc w:val="center"/>
              <w:rPr>
                <w:rFonts w:ascii="Times New Roman" w:hAnsi="Times New Roman" w:cs="Times New Roman"/>
                <w:b/>
                <w:sz w:val="24"/>
                <w:szCs w:val="24"/>
              </w:rPr>
            </w:pPr>
            <w:r w:rsidRPr="00C95B23">
              <w:rPr>
                <w:rFonts w:ascii="Times New Roman" w:hAnsi="Times New Roman" w:cs="Times New Roman"/>
                <w:b/>
                <w:sz w:val="24"/>
                <w:szCs w:val="24"/>
              </w:rPr>
              <w:t>485.0</w:t>
            </w:r>
            <w:r w:rsidR="00EF5384" w:rsidRPr="00C95B23">
              <w:rPr>
                <w:rFonts w:ascii="Times New Roman" w:hAnsi="Times New Roman" w:cs="Times New Roman"/>
                <w:b/>
                <w:sz w:val="24"/>
                <w:szCs w:val="24"/>
              </w:rPr>
              <w:t>40</w:t>
            </w:r>
          </w:p>
        </w:tc>
      </w:tr>
    </w:tbl>
    <w:p w:rsidR="002C735D" w:rsidRPr="00AD2ABD" w:rsidRDefault="002C735D" w:rsidP="00C95B23">
      <w:pPr>
        <w:spacing w:line="360" w:lineRule="auto"/>
        <w:jc w:val="both"/>
        <w:rPr>
          <w:rFonts w:ascii="Times New Roman" w:hAnsi="Times New Roman"/>
          <w:sz w:val="24"/>
          <w:szCs w:val="24"/>
        </w:rPr>
      </w:pPr>
    </w:p>
    <w:p w:rsidR="00F54023" w:rsidRPr="00AD2ABD" w:rsidRDefault="00145885" w:rsidP="002E1D6B">
      <w:pPr>
        <w:pStyle w:val="Balk2"/>
        <w:ind w:hanging="153"/>
      </w:pPr>
      <w:bookmarkStart w:id="13" w:name="_Toc411942705"/>
      <w:r w:rsidRPr="00AD2ABD">
        <w:t>Proje Yönetimi</w:t>
      </w:r>
      <w:bookmarkEnd w:id="13"/>
    </w:p>
    <w:p w:rsidR="00F81921" w:rsidRPr="00AD2ABD" w:rsidRDefault="00F81921" w:rsidP="00C95B23">
      <w:pPr>
        <w:spacing w:before="120" w:line="360" w:lineRule="auto"/>
        <w:ind w:firstLine="720"/>
        <w:jc w:val="both"/>
        <w:rPr>
          <w:rStyle w:val="GlVurgulama"/>
          <w:rFonts w:ascii="Times New Roman" w:hAnsi="Times New Roman"/>
          <w:b w:val="0"/>
          <w:i w:val="0"/>
          <w:color w:val="auto"/>
          <w:sz w:val="24"/>
          <w:szCs w:val="24"/>
        </w:rPr>
      </w:pPr>
      <w:r w:rsidRPr="00AD2ABD">
        <w:rPr>
          <w:rStyle w:val="GlVurgulama"/>
          <w:rFonts w:ascii="Times New Roman" w:hAnsi="Times New Roman"/>
          <w:b w:val="0"/>
          <w:i w:val="0"/>
          <w:color w:val="auto"/>
          <w:sz w:val="24"/>
          <w:szCs w:val="24"/>
        </w:rPr>
        <w:t xml:space="preserve">Proje sahibi Kars Açık Ceza İnfaz Kurumu’dur. 700 dönüm üzerine kurulu Kars Açık Ceza İnfaz Kurumu 2010 yılında 60 kişi kapasiteli olarak açılmıştır. </w:t>
      </w:r>
      <w:r w:rsidR="004B3A5B">
        <w:rPr>
          <w:rStyle w:val="GlVurgulama"/>
          <w:rFonts w:ascii="Times New Roman" w:hAnsi="Times New Roman"/>
          <w:b w:val="0"/>
          <w:i w:val="0"/>
          <w:color w:val="auto"/>
          <w:sz w:val="24"/>
          <w:szCs w:val="24"/>
        </w:rPr>
        <w:t>Cezaevi bünyesinde sosyal yaşam</w:t>
      </w:r>
      <w:r w:rsidRPr="00AD2ABD">
        <w:rPr>
          <w:rStyle w:val="GlVurgulama"/>
          <w:rFonts w:ascii="Times New Roman" w:hAnsi="Times New Roman"/>
          <w:b w:val="0"/>
          <w:i w:val="0"/>
          <w:color w:val="auto"/>
          <w:sz w:val="24"/>
          <w:szCs w:val="24"/>
        </w:rPr>
        <w:t xml:space="preserve"> alanlarının yanı sıra meslek edindirme kursları da yer almaktadır. Bilgisayar, boyacılık berberlik gibi alanlarda eğitimler verilmiştir. Bunun yanında 2012 yılında alınan 21 büyükbaş hayvan ile besicilik faaliyetleri de başlamıştır. </w:t>
      </w:r>
    </w:p>
    <w:p w:rsidR="00F81921" w:rsidRPr="00AD2ABD" w:rsidRDefault="00F81921" w:rsidP="00C95B23">
      <w:pPr>
        <w:spacing w:before="120" w:line="360" w:lineRule="auto"/>
        <w:ind w:firstLine="720"/>
        <w:jc w:val="both"/>
        <w:rPr>
          <w:rStyle w:val="GlVurgulama"/>
          <w:rFonts w:ascii="Times New Roman" w:hAnsi="Times New Roman"/>
          <w:b w:val="0"/>
          <w:i w:val="0"/>
          <w:color w:val="auto"/>
          <w:sz w:val="24"/>
          <w:szCs w:val="24"/>
        </w:rPr>
      </w:pPr>
      <w:r w:rsidRPr="00AD2ABD">
        <w:rPr>
          <w:rStyle w:val="GlVurgulama"/>
          <w:rFonts w:ascii="Times New Roman" w:hAnsi="Times New Roman"/>
          <w:b w:val="0"/>
          <w:i w:val="0"/>
          <w:color w:val="auto"/>
          <w:sz w:val="24"/>
          <w:szCs w:val="24"/>
        </w:rPr>
        <w:lastRenderedPageBreak/>
        <w:t xml:space="preserve">Kurumun 2014 yılında Doğrudan Faaliyet Desteği kapsamında Serhat Kalkınma Ajansı’na sunmuş olduğu proje ile besi çiftliği ve kesimhane </w:t>
      </w:r>
      <w:proofErr w:type="gramStart"/>
      <w:r w:rsidRPr="00AD2ABD">
        <w:rPr>
          <w:rStyle w:val="GlVurgulama"/>
          <w:rFonts w:ascii="Times New Roman" w:hAnsi="Times New Roman"/>
          <w:b w:val="0"/>
          <w:i w:val="0"/>
          <w:color w:val="auto"/>
          <w:sz w:val="24"/>
          <w:szCs w:val="24"/>
        </w:rPr>
        <w:t>entegre</w:t>
      </w:r>
      <w:proofErr w:type="gramEnd"/>
      <w:r w:rsidRPr="00AD2ABD">
        <w:rPr>
          <w:rStyle w:val="GlVurgulama"/>
          <w:rFonts w:ascii="Times New Roman" w:hAnsi="Times New Roman"/>
          <w:b w:val="0"/>
          <w:i w:val="0"/>
          <w:color w:val="auto"/>
          <w:sz w:val="24"/>
          <w:szCs w:val="24"/>
        </w:rPr>
        <w:t xml:space="preserve"> tesisinin uygulama projeleri ve fizibilite raporu hazırlatılmıştır. </w:t>
      </w:r>
    </w:p>
    <w:p w:rsidR="00F81921" w:rsidRDefault="00F81921" w:rsidP="00C95B23">
      <w:pPr>
        <w:spacing w:before="120" w:line="360" w:lineRule="auto"/>
        <w:ind w:firstLine="720"/>
        <w:jc w:val="both"/>
        <w:rPr>
          <w:rStyle w:val="GlVurgulama"/>
          <w:rFonts w:ascii="Times New Roman" w:hAnsi="Times New Roman"/>
          <w:b w:val="0"/>
          <w:i w:val="0"/>
          <w:color w:val="auto"/>
          <w:sz w:val="24"/>
          <w:szCs w:val="24"/>
        </w:rPr>
      </w:pPr>
      <w:r w:rsidRPr="00AD2ABD">
        <w:rPr>
          <w:rStyle w:val="GlVurgulama"/>
          <w:rFonts w:ascii="Times New Roman" w:hAnsi="Times New Roman"/>
          <w:b w:val="0"/>
          <w:i w:val="0"/>
          <w:color w:val="auto"/>
          <w:sz w:val="24"/>
          <w:szCs w:val="24"/>
        </w:rPr>
        <w:t>Toplamda 6 faaliyetten oluşan projenin</w:t>
      </w:r>
      <w:r w:rsidR="004B3A5B">
        <w:rPr>
          <w:rStyle w:val="GlVurgulama"/>
          <w:rFonts w:ascii="Times New Roman" w:hAnsi="Times New Roman"/>
          <w:b w:val="0"/>
          <w:i w:val="0"/>
          <w:color w:val="auto"/>
          <w:sz w:val="24"/>
          <w:szCs w:val="24"/>
        </w:rPr>
        <w:t>,</w:t>
      </w:r>
      <w:r w:rsidRPr="00AD2ABD">
        <w:rPr>
          <w:rStyle w:val="GlVurgulama"/>
          <w:rFonts w:ascii="Times New Roman" w:hAnsi="Times New Roman"/>
          <w:b w:val="0"/>
          <w:i w:val="0"/>
          <w:color w:val="auto"/>
          <w:sz w:val="24"/>
          <w:szCs w:val="24"/>
        </w:rPr>
        <w:t xml:space="preserve"> sözleşme imzalanmasını müteakip 12 ay içerisinde tamamlanması planlanmaktadır. Faaliyetlerin aylara göre dağılımı aşağıdaki tabloda gösterilmektedir. Buna göre proje ekibi birinci ay içinde oluşturulacak ve çalışmalarına başlayacaktır. Tanıtım faaliyetleri proje boyunca yürütülecektir, bu nedenle ikinci faaliyet olarak belirlenmiştir. Proje desteğinin kesinleşmesinin ardından basına demeç verilecek ve projenin ön duyurusunun gazetelerde yer alması sağlanacaktır. Projenin uygulanacağı alanda uygun tabelalar yerleştirilerek görünürlük sağlanacaktır. Projenin geniş kitlelere duyurulması için broşürler hazırlanarak dağıtımı sağlanacaktır. Projenin bitiminde geniş katılımlı bir toplantı yapılacak ve hayata geçen projenin aşamaları hakkında bilgi verilecektir. Projenin üçüncü faaliyeti olan besi çiftliği ve kesimhanenin inşa edilmesi işi, projenin birinci ayında ihale hazırlıkları ile başlayıp gerekli yapım işlemlerinin tamamlanmasını müteakiben projenin 9’un</w:t>
      </w:r>
      <w:r w:rsidR="004B3A5B">
        <w:rPr>
          <w:rStyle w:val="GlVurgulama"/>
          <w:rFonts w:ascii="Times New Roman" w:hAnsi="Times New Roman"/>
          <w:b w:val="0"/>
          <w:i w:val="0"/>
          <w:color w:val="auto"/>
          <w:sz w:val="24"/>
          <w:szCs w:val="24"/>
        </w:rPr>
        <w:t>cu ayında sona erecektir. Besi ç</w:t>
      </w:r>
      <w:r w:rsidRPr="00AD2ABD">
        <w:rPr>
          <w:rStyle w:val="GlVurgulama"/>
          <w:rFonts w:ascii="Times New Roman" w:hAnsi="Times New Roman"/>
          <w:b w:val="0"/>
          <w:i w:val="0"/>
          <w:color w:val="auto"/>
          <w:sz w:val="24"/>
          <w:szCs w:val="24"/>
        </w:rPr>
        <w:t>iftliği ve kesimhane için gerekli sıhhi tesisat ve makine-</w:t>
      </w:r>
      <w:proofErr w:type="gramStart"/>
      <w:r w:rsidRPr="00AD2ABD">
        <w:rPr>
          <w:rStyle w:val="GlVurgulama"/>
          <w:rFonts w:ascii="Times New Roman" w:hAnsi="Times New Roman"/>
          <w:b w:val="0"/>
          <w:i w:val="0"/>
          <w:color w:val="auto"/>
          <w:sz w:val="24"/>
          <w:szCs w:val="24"/>
        </w:rPr>
        <w:t>ekipman</w:t>
      </w:r>
      <w:proofErr w:type="gramEnd"/>
      <w:r w:rsidRPr="00AD2ABD">
        <w:rPr>
          <w:rStyle w:val="GlVurgulama"/>
          <w:rFonts w:ascii="Times New Roman" w:hAnsi="Times New Roman"/>
          <w:b w:val="0"/>
          <w:i w:val="0"/>
          <w:color w:val="auto"/>
          <w:sz w:val="24"/>
          <w:szCs w:val="24"/>
        </w:rPr>
        <w:t xml:space="preserve"> alım işi</w:t>
      </w:r>
      <w:r w:rsidR="004B3A5B">
        <w:rPr>
          <w:rStyle w:val="GlVurgulama"/>
          <w:rFonts w:ascii="Times New Roman" w:hAnsi="Times New Roman"/>
          <w:b w:val="0"/>
          <w:i w:val="0"/>
          <w:color w:val="auto"/>
          <w:sz w:val="24"/>
          <w:szCs w:val="24"/>
        </w:rPr>
        <w:t>,</w:t>
      </w:r>
      <w:r w:rsidRPr="00AD2ABD">
        <w:rPr>
          <w:rStyle w:val="GlVurgulama"/>
          <w:rFonts w:ascii="Times New Roman" w:hAnsi="Times New Roman"/>
          <w:b w:val="0"/>
          <w:i w:val="0"/>
          <w:color w:val="auto"/>
          <w:sz w:val="24"/>
          <w:szCs w:val="24"/>
        </w:rPr>
        <w:t xml:space="preserve"> tesislerin inşasının tamamlanmasına yakın bir zamanda gerçekleştirilecektir. Bu sayede inşaat işleri tamamlandığında makine-</w:t>
      </w:r>
      <w:proofErr w:type="gramStart"/>
      <w:r w:rsidRPr="00AD2ABD">
        <w:rPr>
          <w:rStyle w:val="GlVurgulama"/>
          <w:rFonts w:ascii="Times New Roman" w:hAnsi="Times New Roman"/>
          <w:b w:val="0"/>
          <w:i w:val="0"/>
          <w:color w:val="auto"/>
          <w:sz w:val="24"/>
          <w:szCs w:val="24"/>
        </w:rPr>
        <w:t>e</w:t>
      </w:r>
      <w:r w:rsidR="004B3A5B">
        <w:rPr>
          <w:rStyle w:val="GlVurgulama"/>
          <w:rFonts w:ascii="Times New Roman" w:hAnsi="Times New Roman"/>
          <w:b w:val="0"/>
          <w:i w:val="0"/>
          <w:color w:val="auto"/>
          <w:sz w:val="24"/>
          <w:szCs w:val="24"/>
        </w:rPr>
        <w:t>kipman</w:t>
      </w:r>
      <w:proofErr w:type="gramEnd"/>
      <w:r w:rsidR="004B3A5B">
        <w:rPr>
          <w:rStyle w:val="GlVurgulama"/>
          <w:rFonts w:ascii="Times New Roman" w:hAnsi="Times New Roman"/>
          <w:b w:val="0"/>
          <w:i w:val="0"/>
          <w:color w:val="auto"/>
          <w:sz w:val="24"/>
          <w:szCs w:val="24"/>
        </w:rPr>
        <w:t xml:space="preserve"> kurulumuna hemen başlanabil</w:t>
      </w:r>
      <w:r w:rsidRPr="00AD2ABD">
        <w:rPr>
          <w:rStyle w:val="GlVurgulama"/>
          <w:rFonts w:ascii="Times New Roman" w:hAnsi="Times New Roman"/>
          <w:b w:val="0"/>
          <w:i w:val="0"/>
          <w:color w:val="auto"/>
          <w:sz w:val="24"/>
          <w:szCs w:val="24"/>
        </w:rPr>
        <w:t>ecektir.  Entegre tesisin tam olarak kurulmasını müteakip</w:t>
      </w:r>
      <w:r w:rsidR="004B3A5B">
        <w:rPr>
          <w:rStyle w:val="GlVurgulama"/>
          <w:rFonts w:ascii="Times New Roman" w:hAnsi="Times New Roman"/>
          <w:b w:val="0"/>
          <w:i w:val="0"/>
          <w:color w:val="auto"/>
          <w:sz w:val="24"/>
          <w:szCs w:val="24"/>
        </w:rPr>
        <w:t>,</w:t>
      </w:r>
      <w:r w:rsidRPr="00AD2ABD">
        <w:rPr>
          <w:rStyle w:val="GlVurgulama"/>
          <w:rFonts w:ascii="Times New Roman" w:hAnsi="Times New Roman"/>
          <w:b w:val="0"/>
          <w:i w:val="0"/>
          <w:color w:val="auto"/>
          <w:sz w:val="24"/>
          <w:szCs w:val="24"/>
        </w:rPr>
        <w:t xml:space="preserve"> çiftlik için 6-12 ay yaşlarında dana alımları gerçekleştirilecektir. Projenin son iki ayı ise eğitim faaliyetlerinin düzenlenmesi olarak belirlenmiştir.</w:t>
      </w:r>
    </w:p>
    <w:p w:rsidR="002E1D6B" w:rsidRPr="00AD2ABD" w:rsidRDefault="002E1D6B" w:rsidP="00C95B23">
      <w:pPr>
        <w:spacing w:before="120" w:line="360" w:lineRule="auto"/>
        <w:ind w:firstLine="720"/>
        <w:jc w:val="both"/>
        <w:rPr>
          <w:rStyle w:val="GlVurgulama"/>
          <w:rFonts w:ascii="Times New Roman" w:hAnsi="Times New Roman"/>
          <w:b w:val="0"/>
          <w:i w:val="0"/>
          <w:color w:val="auto"/>
          <w:sz w:val="24"/>
          <w:szCs w:val="24"/>
        </w:rPr>
      </w:pPr>
    </w:p>
    <w:p w:rsidR="00145885" w:rsidRPr="00AD2ABD" w:rsidRDefault="00145885" w:rsidP="002E1D6B">
      <w:pPr>
        <w:pStyle w:val="Balk2"/>
        <w:ind w:hanging="153"/>
      </w:pPr>
      <w:bookmarkStart w:id="14" w:name="_Toc411942706"/>
      <w:r w:rsidRPr="00AD2ABD">
        <w:t>Uygulama Programı</w:t>
      </w:r>
      <w:bookmarkEnd w:id="14"/>
    </w:p>
    <w:p w:rsidR="00F81921" w:rsidRPr="00AD2ABD" w:rsidRDefault="00F81921" w:rsidP="00C95B23">
      <w:pPr>
        <w:pStyle w:val="ListeParagraf"/>
        <w:spacing w:line="360" w:lineRule="auto"/>
        <w:ind w:left="0"/>
        <w:rPr>
          <w:rStyle w:val="GlVurgulama"/>
          <w:rFonts w:ascii="Times New Roman" w:hAnsi="Times New Roman"/>
          <w:i w:val="0"/>
          <w:color w:val="auto"/>
          <w:sz w:val="24"/>
          <w:szCs w:val="24"/>
        </w:rPr>
      </w:pPr>
      <w:r w:rsidRPr="00AD2ABD">
        <w:rPr>
          <w:rStyle w:val="GlVurgulama"/>
          <w:rFonts w:ascii="Times New Roman" w:hAnsi="Times New Roman"/>
          <w:i w:val="0"/>
          <w:color w:val="auto"/>
          <w:sz w:val="24"/>
          <w:szCs w:val="24"/>
        </w:rPr>
        <w:t>Tablo</w:t>
      </w:r>
      <w:r w:rsidR="00903820" w:rsidRPr="00AD2ABD">
        <w:rPr>
          <w:rStyle w:val="GlVurgulama"/>
          <w:rFonts w:ascii="Times New Roman" w:hAnsi="Times New Roman"/>
          <w:i w:val="0"/>
          <w:color w:val="auto"/>
          <w:sz w:val="24"/>
          <w:szCs w:val="24"/>
        </w:rPr>
        <w:t xml:space="preserve"> 6</w:t>
      </w:r>
      <w:r w:rsidRPr="00AD2ABD">
        <w:rPr>
          <w:rStyle w:val="GlVurgulama"/>
          <w:rFonts w:ascii="Times New Roman" w:hAnsi="Times New Roman"/>
          <w:i w:val="0"/>
          <w:color w:val="auto"/>
          <w:sz w:val="24"/>
          <w:szCs w:val="24"/>
        </w:rPr>
        <w:t>: Faaliyet Planı</w:t>
      </w:r>
    </w:p>
    <w:tbl>
      <w:tblPr>
        <w:tblW w:w="9280" w:type="dxa"/>
        <w:jc w:val="center"/>
        <w:tblCellMar>
          <w:left w:w="70" w:type="dxa"/>
          <w:right w:w="70" w:type="dxa"/>
        </w:tblCellMar>
        <w:tblLook w:val="04A0" w:firstRow="1" w:lastRow="0" w:firstColumn="1" w:lastColumn="0" w:noHBand="0" w:noVBand="1"/>
      </w:tblPr>
      <w:tblGrid>
        <w:gridCol w:w="1609"/>
        <w:gridCol w:w="609"/>
        <w:gridCol w:w="609"/>
        <w:gridCol w:w="609"/>
        <w:gridCol w:w="609"/>
        <w:gridCol w:w="609"/>
        <w:gridCol w:w="609"/>
        <w:gridCol w:w="609"/>
        <w:gridCol w:w="609"/>
        <w:gridCol w:w="609"/>
        <w:gridCol w:w="729"/>
        <w:gridCol w:w="729"/>
        <w:gridCol w:w="732"/>
      </w:tblGrid>
      <w:tr w:rsidR="00F81921" w:rsidRPr="00C60E77" w:rsidTr="00C60E77">
        <w:trPr>
          <w:trHeight w:val="277"/>
          <w:jc w:val="center"/>
        </w:trPr>
        <w:tc>
          <w:tcPr>
            <w:tcW w:w="1609"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F81921" w:rsidRPr="00C60E77" w:rsidRDefault="00F81921" w:rsidP="00C95B23">
            <w:pPr>
              <w:spacing w:line="360" w:lineRule="auto"/>
              <w:jc w:val="center"/>
              <w:rPr>
                <w:rFonts w:ascii="Times New Roman" w:hAnsi="Times New Roman"/>
                <w:color w:val="000000"/>
                <w:sz w:val="22"/>
                <w:szCs w:val="24"/>
              </w:rPr>
            </w:pPr>
            <w:r w:rsidRPr="00C60E77">
              <w:rPr>
                <w:rFonts w:ascii="Times New Roman" w:hAnsi="Times New Roman"/>
                <w:color w:val="000000"/>
                <w:sz w:val="22"/>
                <w:szCs w:val="24"/>
              </w:rPr>
              <w:t> </w:t>
            </w:r>
          </w:p>
        </w:tc>
        <w:tc>
          <w:tcPr>
            <w:tcW w:w="7671" w:type="dxa"/>
            <w:gridSpan w:val="12"/>
            <w:tcBorders>
              <w:top w:val="single" w:sz="8" w:space="0" w:color="auto"/>
              <w:left w:val="nil"/>
              <w:bottom w:val="single" w:sz="8" w:space="0" w:color="auto"/>
              <w:right w:val="single" w:sz="8" w:space="0" w:color="000000"/>
            </w:tcBorders>
            <w:shd w:val="clear" w:color="000000" w:fill="95B3D7"/>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1. Yıl</w:t>
            </w:r>
          </w:p>
        </w:tc>
      </w:tr>
      <w:tr w:rsidR="00F81921" w:rsidRPr="00C60E77" w:rsidTr="00C60E77">
        <w:trPr>
          <w:trHeight w:val="277"/>
          <w:jc w:val="center"/>
        </w:trPr>
        <w:tc>
          <w:tcPr>
            <w:tcW w:w="1609" w:type="dxa"/>
            <w:tcBorders>
              <w:top w:val="nil"/>
              <w:left w:val="single" w:sz="8" w:space="0" w:color="auto"/>
              <w:bottom w:val="single" w:sz="8" w:space="0" w:color="auto"/>
              <w:right w:val="single" w:sz="8" w:space="0" w:color="auto"/>
            </w:tcBorders>
            <w:shd w:val="clear" w:color="000000" w:fill="DBE5F1"/>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Faaliyet</w:t>
            </w:r>
          </w:p>
        </w:tc>
        <w:tc>
          <w:tcPr>
            <w:tcW w:w="609" w:type="dxa"/>
            <w:tcBorders>
              <w:top w:val="nil"/>
              <w:left w:val="nil"/>
              <w:bottom w:val="single" w:sz="8" w:space="0" w:color="auto"/>
              <w:right w:val="single" w:sz="8" w:space="0" w:color="auto"/>
            </w:tcBorders>
            <w:shd w:val="clear" w:color="000000" w:fill="DBE5F1"/>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1.Ay</w:t>
            </w:r>
          </w:p>
        </w:tc>
        <w:tc>
          <w:tcPr>
            <w:tcW w:w="609" w:type="dxa"/>
            <w:tcBorders>
              <w:top w:val="nil"/>
              <w:left w:val="nil"/>
              <w:bottom w:val="single" w:sz="8" w:space="0" w:color="auto"/>
              <w:right w:val="single" w:sz="8" w:space="0" w:color="auto"/>
            </w:tcBorders>
            <w:shd w:val="clear" w:color="000000" w:fill="DBE5F1"/>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2.Ay</w:t>
            </w:r>
          </w:p>
        </w:tc>
        <w:tc>
          <w:tcPr>
            <w:tcW w:w="609" w:type="dxa"/>
            <w:tcBorders>
              <w:top w:val="nil"/>
              <w:left w:val="nil"/>
              <w:bottom w:val="single" w:sz="8" w:space="0" w:color="auto"/>
              <w:right w:val="single" w:sz="8" w:space="0" w:color="auto"/>
            </w:tcBorders>
            <w:shd w:val="clear" w:color="000000" w:fill="DBE5F1"/>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3.Ay</w:t>
            </w:r>
          </w:p>
        </w:tc>
        <w:tc>
          <w:tcPr>
            <w:tcW w:w="609" w:type="dxa"/>
            <w:tcBorders>
              <w:top w:val="nil"/>
              <w:left w:val="nil"/>
              <w:bottom w:val="single" w:sz="8" w:space="0" w:color="auto"/>
              <w:right w:val="single" w:sz="8" w:space="0" w:color="auto"/>
            </w:tcBorders>
            <w:shd w:val="clear" w:color="000000" w:fill="DBE5F1"/>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4.Ay</w:t>
            </w:r>
          </w:p>
        </w:tc>
        <w:tc>
          <w:tcPr>
            <w:tcW w:w="609" w:type="dxa"/>
            <w:tcBorders>
              <w:top w:val="nil"/>
              <w:left w:val="nil"/>
              <w:bottom w:val="single" w:sz="8" w:space="0" w:color="auto"/>
              <w:right w:val="single" w:sz="8" w:space="0" w:color="auto"/>
            </w:tcBorders>
            <w:shd w:val="clear" w:color="000000" w:fill="DBE5F1"/>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5.Ay</w:t>
            </w:r>
          </w:p>
        </w:tc>
        <w:tc>
          <w:tcPr>
            <w:tcW w:w="609" w:type="dxa"/>
            <w:tcBorders>
              <w:top w:val="nil"/>
              <w:left w:val="nil"/>
              <w:bottom w:val="single" w:sz="8" w:space="0" w:color="auto"/>
              <w:right w:val="single" w:sz="8" w:space="0" w:color="auto"/>
            </w:tcBorders>
            <w:shd w:val="clear" w:color="000000" w:fill="DBE5F1"/>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6.Ay</w:t>
            </w:r>
          </w:p>
        </w:tc>
        <w:tc>
          <w:tcPr>
            <w:tcW w:w="609" w:type="dxa"/>
            <w:tcBorders>
              <w:top w:val="nil"/>
              <w:left w:val="nil"/>
              <w:bottom w:val="single" w:sz="8" w:space="0" w:color="auto"/>
              <w:right w:val="single" w:sz="8" w:space="0" w:color="auto"/>
            </w:tcBorders>
            <w:shd w:val="clear" w:color="000000" w:fill="DBE5F1"/>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7.Ay</w:t>
            </w:r>
          </w:p>
        </w:tc>
        <w:tc>
          <w:tcPr>
            <w:tcW w:w="609" w:type="dxa"/>
            <w:tcBorders>
              <w:top w:val="nil"/>
              <w:left w:val="nil"/>
              <w:bottom w:val="single" w:sz="8" w:space="0" w:color="auto"/>
              <w:right w:val="single" w:sz="8" w:space="0" w:color="auto"/>
            </w:tcBorders>
            <w:shd w:val="clear" w:color="000000" w:fill="DBE5F1"/>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8.Ay</w:t>
            </w:r>
          </w:p>
        </w:tc>
        <w:tc>
          <w:tcPr>
            <w:tcW w:w="609" w:type="dxa"/>
            <w:tcBorders>
              <w:top w:val="nil"/>
              <w:left w:val="nil"/>
              <w:bottom w:val="single" w:sz="8" w:space="0" w:color="auto"/>
              <w:right w:val="single" w:sz="8" w:space="0" w:color="auto"/>
            </w:tcBorders>
            <w:shd w:val="clear" w:color="000000" w:fill="DBE5F1"/>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9.Ay</w:t>
            </w:r>
          </w:p>
        </w:tc>
        <w:tc>
          <w:tcPr>
            <w:tcW w:w="729" w:type="dxa"/>
            <w:tcBorders>
              <w:top w:val="nil"/>
              <w:left w:val="nil"/>
              <w:bottom w:val="single" w:sz="8" w:space="0" w:color="auto"/>
              <w:right w:val="single" w:sz="8" w:space="0" w:color="auto"/>
            </w:tcBorders>
            <w:shd w:val="clear" w:color="000000" w:fill="DBE5F1"/>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10.Ay</w:t>
            </w:r>
          </w:p>
        </w:tc>
        <w:tc>
          <w:tcPr>
            <w:tcW w:w="729" w:type="dxa"/>
            <w:tcBorders>
              <w:top w:val="nil"/>
              <w:left w:val="nil"/>
              <w:bottom w:val="single" w:sz="8" w:space="0" w:color="auto"/>
              <w:right w:val="single" w:sz="8" w:space="0" w:color="auto"/>
            </w:tcBorders>
            <w:shd w:val="clear" w:color="000000" w:fill="DBE5F1"/>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11.Ay</w:t>
            </w:r>
          </w:p>
        </w:tc>
        <w:tc>
          <w:tcPr>
            <w:tcW w:w="729" w:type="dxa"/>
            <w:tcBorders>
              <w:top w:val="nil"/>
              <w:left w:val="nil"/>
              <w:bottom w:val="single" w:sz="8" w:space="0" w:color="auto"/>
              <w:right w:val="single" w:sz="8" w:space="0" w:color="auto"/>
            </w:tcBorders>
            <w:shd w:val="clear" w:color="000000" w:fill="DBE5F1"/>
            <w:vAlign w:val="center"/>
            <w:hideMark/>
          </w:tcPr>
          <w:p w:rsidR="00F81921" w:rsidRPr="00C60E77" w:rsidRDefault="00F81921" w:rsidP="00C95B23">
            <w:pPr>
              <w:spacing w:line="360" w:lineRule="auto"/>
              <w:jc w:val="center"/>
              <w:rPr>
                <w:rFonts w:ascii="Times New Roman" w:hAnsi="Times New Roman"/>
                <w:b/>
                <w:bCs/>
                <w:color w:val="000000"/>
                <w:sz w:val="22"/>
                <w:szCs w:val="24"/>
              </w:rPr>
            </w:pPr>
            <w:r w:rsidRPr="00C60E77">
              <w:rPr>
                <w:rFonts w:ascii="Times New Roman" w:hAnsi="Times New Roman"/>
                <w:b/>
                <w:bCs/>
                <w:color w:val="000000"/>
                <w:sz w:val="22"/>
                <w:szCs w:val="24"/>
              </w:rPr>
              <w:t>12.Ay</w:t>
            </w:r>
          </w:p>
        </w:tc>
      </w:tr>
      <w:tr w:rsidR="00F81921" w:rsidRPr="00C60E77" w:rsidTr="00C60E77">
        <w:trPr>
          <w:trHeight w:val="687"/>
          <w:jc w:val="center"/>
        </w:trPr>
        <w:tc>
          <w:tcPr>
            <w:tcW w:w="1609" w:type="dxa"/>
            <w:tcBorders>
              <w:top w:val="nil"/>
              <w:left w:val="single" w:sz="8" w:space="0" w:color="auto"/>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b/>
                <w:bCs/>
                <w:color w:val="000000"/>
                <w:sz w:val="22"/>
                <w:szCs w:val="24"/>
              </w:rPr>
            </w:pPr>
            <w:r w:rsidRPr="00C60E77">
              <w:rPr>
                <w:rFonts w:ascii="Times New Roman" w:hAnsi="Times New Roman"/>
                <w:b/>
                <w:bCs/>
                <w:color w:val="000000"/>
                <w:sz w:val="22"/>
                <w:szCs w:val="24"/>
              </w:rPr>
              <w:t>1. Faaliyet Proje Ekibinin Oluşturulması</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72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72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72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r>
      <w:tr w:rsidR="00F81921" w:rsidRPr="00C60E77" w:rsidTr="00C60E77">
        <w:trPr>
          <w:trHeight w:val="597"/>
          <w:jc w:val="center"/>
        </w:trPr>
        <w:tc>
          <w:tcPr>
            <w:tcW w:w="1609" w:type="dxa"/>
            <w:tcBorders>
              <w:top w:val="nil"/>
              <w:left w:val="single" w:sz="8" w:space="0" w:color="auto"/>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b/>
                <w:bCs/>
                <w:color w:val="000000"/>
                <w:sz w:val="22"/>
                <w:szCs w:val="24"/>
              </w:rPr>
            </w:pPr>
            <w:r w:rsidRPr="00C60E77">
              <w:rPr>
                <w:rFonts w:ascii="Times New Roman" w:hAnsi="Times New Roman"/>
                <w:b/>
                <w:bCs/>
                <w:color w:val="000000"/>
                <w:sz w:val="22"/>
                <w:szCs w:val="24"/>
              </w:rPr>
              <w:t>2. Faaliyet Tanıtım Faaliyetleri</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72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72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72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r>
      <w:tr w:rsidR="00F81921" w:rsidRPr="00C60E77" w:rsidTr="00C60E77">
        <w:trPr>
          <w:trHeight w:val="774"/>
          <w:jc w:val="center"/>
        </w:trPr>
        <w:tc>
          <w:tcPr>
            <w:tcW w:w="1609" w:type="dxa"/>
            <w:tcBorders>
              <w:top w:val="nil"/>
              <w:left w:val="single" w:sz="8" w:space="0" w:color="auto"/>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b/>
                <w:bCs/>
                <w:color w:val="000000"/>
                <w:sz w:val="22"/>
                <w:szCs w:val="24"/>
              </w:rPr>
            </w:pPr>
            <w:r w:rsidRPr="00C60E77">
              <w:rPr>
                <w:rFonts w:ascii="Times New Roman" w:hAnsi="Times New Roman"/>
                <w:b/>
                <w:bCs/>
                <w:color w:val="000000"/>
                <w:sz w:val="22"/>
                <w:szCs w:val="24"/>
              </w:rPr>
              <w:t>3. Faaliyet Tesislerin İnşa Edilmesi</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729" w:type="dxa"/>
            <w:tcBorders>
              <w:top w:val="single" w:sz="8" w:space="0" w:color="auto"/>
              <w:left w:val="nil"/>
              <w:bottom w:val="single" w:sz="8" w:space="0" w:color="auto"/>
              <w:right w:val="single" w:sz="8" w:space="0" w:color="auto"/>
            </w:tcBorders>
            <w:shd w:val="clear" w:color="000000"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729" w:type="dxa"/>
            <w:tcBorders>
              <w:top w:val="single" w:sz="8" w:space="0" w:color="auto"/>
              <w:left w:val="nil"/>
              <w:bottom w:val="single" w:sz="8" w:space="0" w:color="auto"/>
              <w:right w:val="single" w:sz="8" w:space="0" w:color="auto"/>
            </w:tcBorders>
            <w:shd w:val="clear" w:color="000000"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72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r>
      <w:tr w:rsidR="00F81921" w:rsidRPr="00C60E77" w:rsidTr="00C60E77">
        <w:trPr>
          <w:trHeight w:val="912"/>
          <w:jc w:val="center"/>
        </w:trPr>
        <w:tc>
          <w:tcPr>
            <w:tcW w:w="1609" w:type="dxa"/>
            <w:tcBorders>
              <w:top w:val="nil"/>
              <w:left w:val="single" w:sz="8" w:space="0" w:color="auto"/>
              <w:bottom w:val="single" w:sz="8" w:space="0" w:color="auto"/>
              <w:right w:val="single" w:sz="8" w:space="0" w:color="auto"/>
            </w:tcBorders>
            <w:shd w:val="clear" w:color="auto" w:fill="auto"/>
            <w:vAlign w:val="center"/>
          </w:tcPr>
          <w:p w:rsidR="00F81921" w:rsidRPr="00C60E77" w:rsidRDefault="00F81921" w:rsidP="00C95B23">
            <w:pPr>
              <w:spacing w:line="360" w:lineRule="auto"/>
              <w:rPr>
                <w:rFonts w:ascii="Times New Roman" w:hAnsi="Times New Roman"/>
                <w:b/>
                <w:bCs/>
                <w:color w:val="000000"/>
                <w:sz w:val="22"/>
                <w:szCs w:val="24"/>
              </w:rPr>
            </w:pPr>
            <w:r w:rsidRPr="00C60E77">
              <w:rPr>
                <w:rFonts w:ascii="Times New Roman" w:hAnsi="Times New Roman"/>
                <w:b/>
                <w:bCs/>
                <w:color w:val="000000"/>
                <w:sz w:val="22"/>
                <w:szCs w:val="24"/>
              </w:rPr>
              <w:lastRenderedPageBreak/>
              <w:t>4. Faaliyet Tesisler İçin Gerekli Makine-Ekipmanın Tedarik Edilmesi</w:t>
            </w: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nil"/>
              <w:left w:val="nil"/>
              <w:bottom w:val="single" w:sz="8" w:space="0" w:color="auto"/>
              <w:right w:val="single" w:sz="8" w:space="0" w:color="auto"/>
            </w:tcBorders>
            <w:shd w:val="clear" w:color="000000" w:fill="808080"/>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nil"/>
              <w:left w:val="nil"/>
              <w:bottom w:val="single" w:sz="8" w:space="0" w:color="auto"/>
              <w:right w:val="single" w:sz="8" w:space="0" w:color="auto"/>
            </w:tcBorders>
            <w:shd w:val="clear" w:color="000000" w:fill="808080"/>
            <w:vAlign w:val="center"/>
          </w:tcPr>
          <w:p w:rsidR="00F81921" w:rsidRPr="00C60E77" w:rsidRDefault="00F81921" w:rsidP="00C95B23">
            <w:pPr>
              <w:spacing w:line="360" w:lineRule="auto"/>
              <w:rPr>
                <w:rFonts w:ascii="Times New Roman" w:hAnsi="Times New Roman"/>
                <w:color w:val="000000"/>
                <w:sz w:val="22"/>
                <w:szCs w:val="24"/>
              </w:rPr>
            </w:pPr>
          </w:p>
        </w:tc>
        <w:tc>
          <w:tcPr>
            <w:tcW w:w="729" w:type="dxa"/>
            <w:tcBorders>
              <w:top w:val="nil"/>
              <w:left w:val="nil"/>
              <w:bottom w:val="single" w:sz="8" w:space="0" w:color="auto"/>
              <w:right w:val="single" w:sz="8" w:space="0" w:color="auto"/>
            </w:tcBorders>
            <w:shd w:val="clear" w:color="000000" w:fill="808080"/>
            <w:vAlign w:val="center"/>
          </w:tcPr>
          <w:p w:rsidR="00F81921" w:rsidRPr="00C60E77" w:rsidRDefault="00F81921" w:rsidP="00C95B23">
            <w:pPr>
              <w:spacing w:line="360" w:lineRule="auto"/>
              <w:rPr>
                <w:rFonts w:ascii="Times New Roman" w:hAnsi="Times New Roman"/>
                <w:color w:val="000000"/>
                <w:sz w:val="22"/>
                <w:szCs w:val="24"/>
              </w:rPr>
            </w:pPr>
          </w:p>
        </w:tc>
        <w:tc>
          <w:tcPr>
            <w:tcW w:w="72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729" w:type="dxa"/>
            <w:tcBorders>
              <w:top w:val="nil"/>
              <w:left w:val="nil"/>
              <w:bottom w:val="single" w:sz="8" w:space="0" w:color="auto"/>
              <w:right w:val="single" w:sz="8" w:space="0" w:color="auto"/>
            </w:tcBorders>
            <w:shd w:val="clear" w:color="auto" w:fill="auto"/>
            <w:vAlign w:val="center"/>
          </w:tcPr>
          <w:p w:rsidR="00F81921" w:rsidRPr="00C60E77" w:rsidRDefault="00F81921" w:rsidP="00C95B23">
            <w:pPr>
              <w:spacing w:line="360" w:lineRule="auto"/>
              <w:rPr>
                <w:rFonts w:ascii="Times New Roman" w:hAnsi="Times New Roman"/>
                <w:color w:val="000000"/>
                <w:sz w:val="22"/>
                <w:szCs w:val="24"/>
              </w:rPr>
            </w:pPr>
          </w:p>
        </w:tc>
      </w:tr>
      <w:tr w:rsidR="00F81921" w:rsidRPr="00C60E77" w:rsidTr="00C60E77">
        <w:trPr>
          <w:trHeight w:val="1004"/>
          <w:jc w:val="center"/>
        </w:trPr>
        <w:tc>
          <w:tcPr>
            <w:tcW w:w="1609" w:type="dxa"/>
            <w:tcBorders>
              <w:top w:val="nil"/>
              <w:left w:val="single" w:sz="8" w:space="0" w:color="auto"/>
              <w:bottom w:val="single" w:sz="8" w:space="0" w:color="auto"/>
              <w:right w:val="single" w:sz="8" w:space="0" w:color="auto"/>
            </w:tcBorders>
            <w:shd w:val="clear" w:color="auto" w:fill="auto"/>
            <w:vAlign w:val="center"/>
          </w:tcPr>
          <w:p w:rsidR="004B3A5B" w:rsidRDefault="00F81921" w:rsidP="00C95B23">
            <w:pPr>
              <w:spacing w:line="360" w:lineRule="auto"/>
              <w:rPr>
                <w:rFonts w:ascii="Times New Roman" w:hAnsi="Times New Roman"/>
                <w:b/>
                <w:bCs/>
                <w:color w:val="000000"/>
                <w:sz w:val="22"/>
                <w:szCs w:val="24"/>
              </w:rPr>
            </w:pPr>
            <w:r w:rsidRPr="00C60E77">
              <w:rPr>
                <w:rFonts w:ascii="Times New Roman" w:hAnsi="Times New Roman"/>
                <w:b/>
                <w:bCs/>
                <w:color w:val="000000"/>
                <w:sz w:val="22"/>
                <w:szCs w:val="24"/>
              </w:rPr>
              <w:t xml:space="preserve">5. </w:t>
            </w:r>
            <w:r w:rsidR="004B3A5B">
              <w:rPr>
                <w:rFonts w:ascii="Times New Roman" w:hAnsi="Times New Roman"/>
                <w:b/>
                <w:bCs/>
                <w:color w:val="000000"/>
                <w:sz w:val="22"/>
                <w:szCs w:val="24"/>
              </w:rPr>
              <w:t>Faaliyet</w:t>
            </w:r>
          </w:p>
          <w:p w:rsidR="00F81921" w:rsidRPr="00C60E77" w:rsidRDefault="00F81921" w:rsidP="00C95B23">
            <w:pPr>
              <w:spacing w:line="360" w:lineRule="auto"/>
              <w:rPr>
                <w:rFonts w:ascii="Times New Roman" w:hAnsi="Times New Roman"/>
                <w:b/>
                <w:bCs/>
                <w:color w:val="000000"/>
                <w:sz w:val="22"/>
                <w:szCs w:val="24"/>
              </w:rPr>
            </w:pPr>
            <w:r w:rsidRPr="00C60E77">
              <w:rPr>
                <w:rFonts w:ascii="Times New Roman" w:hAnsi="Times New Roman"/>
                <w:b/>
                <w:bCs/>
                <w:color w:val="000000"/>
                <w:sz w:val="22"/>
                <w:szCs w:val="24"/>
              </w:rPr>
              <w:t>Çiftlik İçin Canlı Hayvan Alımı</w:t>
            </w: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609" w:type="dxa"/>
            <w:tcBorders>
              <w:top w:val="single" w:sz="8" w:space="0" w:color="auto"/>
              <w:left w:val="nil"/>
              <w:bottom w:val="single" w:sz="8" w:space="0" w:color="auto"/>
              <w:right w:val="single" w:sz="8" w:space="0" w:color="auto"/>
            </w:tcBorders>
            <w:shd w:val="clear" w:color="000000" w:fill="auto"/>
            <w:vAlign w:val="center"/>
          </w:tcPr>
          <w:p w:rsidR="00F81921" w:rsidRPr="00C60E77" w:rsidRDefault="00F81921" w:rsidP="00C95B23">
            <w:pPr>
              <w:spacing w:line="360" w:lineRule="auto"/>
              <w:rPr>
                <w:rFonts w:ascii="Times New Roman" w:hAnsi="Times New Roman"/>
                <w:color w:val="000000"/>
                <w:sz w:val="22"/>
                <w:szCs w:val="24"/>
              </w:rPr>
            </w:pPr>
          </w:p>
        </w:tc>
        <w:tc>
          <w:tcPr>
            <w:tcW w:w="729" w:type="dxa"/>
            <w:tcBorders>
              <w:top w:val="nil"/>
              <w:left w:val="nil"/>
              <w:bottom w:val="single" w:sz="8" w:space="0" w:color="auto"/>
              <w:right w:val="single" w:sz="8" w:space="0" w:color="auto"/>
            </w:tcBorders>
            <w:shd w:val="clear" w:color="000000" w:fill="808080"/>
            <w:vAlign w:val="center"/>
          </w:tcPr>
          <w:p w:rsidR="00F81921" w:rsidRPr="00C60E77" w:rsidRDefault="00F81921" w:rsidP="00C95B23">
            <w:pPr>
              <w:spacing w:line="360" w:lineRule="auto"/>
              <w:rPr>
                <w:rFonts w:ascii="Times New Roman" w:hAnsi="Times New Roman"/>
                <w:color w:val="000000"/>
                <w:sz w:val="22"/>
                <w:szCs w:val="24"/>
              </w:rPr>
            </w:pPr>
          </w:p>
        </w:tc>
        <w:tc>
          <w:tcPr>
            <w:tcW w:w="729" w:type="dxa"/>
            <w:tcBorders>
              <w:top w:val="nil"/>
              <w:left w:val="nil"/>
              <w:bottom w:val="single" w:sz="8" w:space="0" w:color="auto"/>
              <w:right w:val="single" w:sz="8" w:space="0" w:color="auto"/>
            </w:tcBorders>
            <w:shd w:val="clear" w:color="000000" w:fill="808080"/>
            <w:vAlign w:val="center"/>
          </w:tcPr>
          <w:p w:rsidR="00F81921" w:rsidRPr="00C60E77" w:rsidRDefault="00F81921" w:rsidP="00C95B23">
            <w:pPr>
              <w:spacing w:line="360" w:lineRule="auto"/>
              <w:rPr>
                <w:rFonts w:ascii="Times New Roman" w:hAnsi="Times New Roman"/>
                <w:color w:val="000000"/>
                <w:sz w:val="22"/>
                <w:szCs w:val="24"/>
              </w:rPr>
            </w:pPr>
          </w:p>
        </w:tc>
        <w:tc>
          <w:tcPr>
            <w:tcW w:w="729" w:type="dxa"/>
            <w:tcBorders>
              <w:top w:val="nil"/>
              <w:left w:val="nil"/>
              <w:bottom w:val="single" w:sz="8" w:space="0" w:color="auto"/>
              <w:right w:val="single" w:sz="8" w:space="0" w:color="auto"/>
            </w:tcBorders>
            <w:shd w:val="clear" w:color="auto" w:fill="auto"/>
            <w:vAlign w:val="center"/>
          </w:tcPr>
          <w:p w:rsidR="00F81921" w:rsidRPr="00C60E77" w:rsidRDefault="00F81921" w:rsidP="00C95B23">
            <w:pPr>
              <w:spacing w:line="360" w:lineRule="auto"/>
              <w:rPr>
                <w:rFonts w:ascii="Times New Roman" w:hAnsi="Times New Roman"/>
                <w:color w:val="000000"/>
                <w:sz w:val="22"/>
                <w:szCs w:val="24"/>
              </w:rPr>
            </w:pPr>
          </w:p>
        </w:tc>
      </w:tr>
      <w:tr w:rsidR="00F81921" w:rsidRPr="00C60E77" w:rsidTr="00C60E77">
        <w:trPr>
          <w:trHeight w:val="237"/>
          <w:jc w:val="center"/>
        </w:trPr>
        <w:tc>
          <w:tcPr>
            <w:tcW w:w="1609" w:type="dxa"/>
            <w:tcBorders>
              <w:top w:val="nil"/>
              <w:left w:val="single" w:sz="8" w:space="0" w:color="auto"/>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b/>
                <w:bCs/>
                <w:color w:val="000000"/>
                <w:sz w:val="22"/>
                <w:szCs w:val="24"/>
              </w:rPr>
            </w:pPr>
            <w:r w:rsidRPr="00C60E77">
              <w:rPr>
                <w:rFonts w:ascii="Times New Roman" w:hAnsi="Times New Roman"/>
                <w:b/>
                <w:bCs/>
                <w:color w:val="000000"/>
                <w:sz w:val="22"/>
                <w:szCs w:val="24"/>
              </w:rPr>
              <w:t xml:space="preserve">6. Faaliyet Eğitim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60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729" w:type="dxa"/>
            <w:tcBorders>
              <w:top w:val="nil"/>
              <w:left w:val="nil"/>
              <w:bottom w:val="single" w:sz="8" w:space="0" w:color="auto"/>
              <w:right w:val="single" w:sz="8" w:space="0" w:color="auto"/>
            </w:tcBorders>
            <w:shd w:val="clear" w:color="auto" w:fill="auto"/>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72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c>
          <w:tcPr>
            <w:tcW w:w="729" w:type="dxa"/>
            <w:tcBorders>
              <w:top w:val="nil"/>
              <w:left w:val="nil"/>
              <w:bottom w:val="single" w:sz="8" w:space="0" w:color="auto"/>
              <w:right w:val="single" w:sz="8" w:space="0" w:color="auto"/>
            </w:tcBorders>
            <w:shd w:val="clear" w:color="000000" w:fill="808080"/>
            <w:vAlign w:val="center"/>
            <w:hideMark/>
          </w:tcPr>
          <w:p w:rsidR="00F81921" w:rsidRPr="00C60E77" w:rsidRDefault="00F81921" w:rsidP="00C95B23">
            <w:pPr>
              <w:spacing w:line="360" w:lineRule="auto"/>
              <w:rPr>
                <w:rFonts w:ascii="Times New Roman" w:hAnsi="Times New Roman"/>
                <w:color w:val="000000"/>
                <w:sz w:val="22"/>
                <w:szCs w:val="24"/>
              </w:rPr>
            </w:pPr>
            <w:r w:rsidRPr="00C60E77">
              <w:rPr>
                <w:rFonts w:ascii="Times New Roman" w:hAnsi="Times New Roman"/>
                <w:color w:val="000000"/>
                <w:sz w:val="22"/>
                <w:szCs w:val="24"/>
              </w:rPr>
              <w:t> </w:t>
            </w:r>
          </w:p>
        </w:tc>
      </w:tr>
    </w:tbl>
    <w:p w:rsidR="00145885" w:rsidRPr="00AD2ABD" w:rsidRDefault="00145885" w:rsidP="00C95B23">
      <w:pPr>
        <w:spacing w:before="120" w:line="360" w:lineRule="auto"/>
        <w:jc w:val="both"/>
        <w:rPr>
          <w:rFonts w:ascii="Times New Roman" w:hAnsi="Times New Roman"/>
          <w:bCs/>
          <w:iCs/>
          <w:sz w:val="24"/>
          <w:szCs w:val="24"/>
        </w:rPr>
      </w:pPr>
    </w:p>
    <w:p w:rsidR="00FD7E3F" w:rsidRPr="00AD2ABD" w:rsidRDefault="00FD7E3F" w:rsidP="00C95B23">
      <w:pPr>
        <w:spacing w:before="120" w:line="360" w:lineRule="auto"/>
        <w:ind w:firstLine="720"/>
        <w:jc w:val="both"/>
        <w:rPr>
          <w:rStyle w:val="GlVurgulama"/>
          <w:rFonts w:ascii="Times New Roman" w:hAnsi="Times New Roman"/>
          <w:b w:val="0"/>
          <w:i w:val="0"/>
          <w:sz w:val="24"/>
          <w:szCs w:val="24"/>
        </w:rPr>
      </w:pPr>
      <w:r w:rsidRPr="00AD2ABD">
        <w:rPr>
          <w:rFonts w:ascii="Times New Roman" w:hAnsi="Times New Roman"/>
          <w:bCs/>
          <w:iCs/>
          <w:sz w:val="24"/>
          <w:szCs w:val="24"/>
        </w:rPr>
        <w:t xml:space="preserve">Proje sonucunda kurulacak olan besi çiftliği ve kesimhane </w:t>
      </w:r>
      <w:proofErr w:type="gramStart"/>
      <w:r w:rsidRPr="00AD2ABD">
        <w:rPr>
          <w:rFonts w:ascii="Times New Roman" w:hAnsi="Times New Roman"/>
          <w:bCs/>
          <w:iCs/>
          <w:sz w:val="24"/>
          <w:szCs w:val="24"/>
        </w:rPr>
        <w:t>entegre</w:t>
      </w:r>
      <w:proofErr w:type="gramEnd"/>
      <w:r w:rsidRPr="00AD2ABD">
        <w:rPr>
          <w:rFonts w:ascii="Times New Roman" w:hAnsi="Times New Roman"/>
          <w:bCs/>
          <w:iCs/>
          <w:sz w:val="24"/>
          <w:szCs w:val="24"/>
        </w:rPr>
        <w:t xml:space="preserve"> tesisinin işletme hakları Kars Açık Ceza İnfaz Kurumu</w:t>
      </w:r>
      <w:r w:rsidR="004B3A5B">
        <w:rPr>
          <w:rFonts w:ascii="Times New Roman" w:hAnsi="Times New Roman"/>
          <w:bCs/>
          <w:iCs/>
          <w:sz w:val="24"/>
          <w:szCs w:val="24"/>
        </w:rPr>
        <w:t>’</w:t>
      </w:r>
      <w:r w:rsidRPr="00AD2ABD">
        <w:rPr>
          <w:rFonts w:ascii="Times New Roman" w:hAnsi="Times New Roman"/>
          <w:bCs/>
          <w:iCs/>
          <w:sz w:val="24"/>
          <w:szCs w:val="24"/>
        </w:rPr>
        <w:t xml:space="preserve">na ait olacaktır. Burada sahiplik bakımından önem arz eden </w:t>
      </w:r>
      <w:r w:rsidR="004B3A5B">
        <w:rPr>
          <w:rFonts w:ascii="Times New Roman" w:hAnsi="Times New Roman"/>
          <w:bCs/>
          <w:iCs/>
          <w:sz w:val="24"/>
          <w:szCs w:val="24"/>
        </w:rPr>
        <w:t xml:space="preserve">husus, </w:t>
      </w:r>
      <w:r w:rsidRPr="00AD2ABD">
        <w:rPr>
          <w:rFonts w:ascii="Times New Roman" w:hAnsi="Times New Roman"/>
          <w:bCs/>
          <w:iCs/>
          <w:sz w:val="24"/>
          <w:szCs w:val="24"/>
        </w:rPr>
        <w:t>besi çiftliğinin kurulacağı arsa ile yem bitkilerinin yetiştirileceği tarlalar</w:t>
      </w:r>
      <w:r w:rsidR="004B3A5B">
        <w:rPr>
          <w:rFonts w:ascii="Times New Roman" w:hAnsi="Times New Roman"/>
          <w:bCs/>
          <w:iCs/>
          <w:sz w:val="24"/>
          <w:szCs w:val="24"/>
        </w:rPr>
        <w:t>ın</w:t>
      </w:r>
      <w:r w:rsidRPr="00AD2ABD">
        <w:rPr>
          <w:rFonts w:ascii="Times New Roman" w:hAnsi="Times New Roman"/>
          <w:bCs/>
          <w:iCs/>
          <w:sz w:val="24"/>
          <w:szCs w:val="24"/>
        </w:rPr>
        <w:t xml:space="preserve"> Kars</w:t>
      </w:r>
      <w:r w:rsidR="004B3A5B">
        <w:rPr>
          <w:rFonts w:ascii="Times New Roman" w:hAnsi="Times New Roman"/>
          <w:bCs/>
          <w:iCs/>
          <w:sz w:val="24"/>
          <w:szCs w:val="24"/>
        </w:rPr>
        <w:t xml:space="preserve"> Açık Ceza İnfaz Kurumuna ait olmasıdır</w:t>
      </w:r>
      <w:r w:rsidRPr="00AD2ABD">
        <w:rPr>
          <w:rFonts w:ascii="Times New Roman" w:hAnsi="Times New Roman"/>
          <w:bCs/>
          <w:iCs/>
          <w:sz w:val="24"/>
          <w:szCs w:val="24"/>
        </w:rPr>
        <w:t>. Dolayısıyla çiftlik için standart yapım ve ruhsat izinleri dışında herhangi bir yerden onay alınmasına gerek yokt</w:t>
      </w:r>
      <w:r w:rsidR="004B3A5B">
        <w:rPr>
          <w:rFonts w:ascii="Times New Roman" w:hAnsi="Times New Roman"/>
          <w:bCs/>
          <w:iCs/>
          <w:sz w:val="24"/>
          <w:szCs w:val="24"/>
        </w:rPr>
        <w:t>ur. Bununla beraber kesimhane</w:t>
      </w:r>
      <w:r w:rsidRPr="00AD2ABD">
        <w:rPr>
          <w:rFonts w:ascii="Times New Roman" w:hAnsi="Times New Roman"/>
          <w:bCs/>
          <w:iCs/>
          <w:sz w:val="24"/>
          <w:szCs w:val="24"/>
        </w:rPr>
        <w:t xml:space="preserve"> inşa süresince T.C. Gıda Tarım ve Hayvancılık Bakanlığı ile iletişim halinde olunacak ve tesisin yapımında da güncel mevzuattan sapmalar engellenecektir. Tesisin işletmesi Kars Açık Ceza İnfaz Kurumu</w:t>
      </w:r>
      <w:r w:rsidR="004B3A5B">
        <w:rPr>
          <w:rFonts w:ascii="Times New Roman" w:hAnsi="Times New Roman"/>
          <w:bCs/>
          <w:iCs/>
          <w:sz w:val="24"/>
          <w:szCs w:val="24"/>
        </w:rPr>
        <w:t>’</w:t>
      </w:r>
      <w:r w:rsidRPr="00AD2ABD">
        <w:rPr>
          <w:rFonts w:ascii="Times New Roman" w:hAnsi="Times New Roman"/>
          <w:bCs/>
          <w:iCs/>
          <w:sz w:val="24"/>
          <w:szCs w:val="24"/>
        </w:rPr>
        <w:t>nun sorumluluğunda olacaktır.</w:t>
      </w:r>
      <w:r w:rsidRPr="00AD2ABD">
        <w:rPr>
          <w:rStyle w:val="GlVurgulama"/>
          <w:rFonts w:ascii="Times New Roman" w:hAnsi="Times New Roman"/>
          <w:sz w:val="24"/>
          <w:szCs w:val="24"/>
        </w:rPr>
        <w:t xml:space="preserve"> </w:t>
      </w:r>
      <w:r w:rsidRPr="00AD2ABD">
        <w:rPr>
          <w:rFonts w:ascii="Times New Roman" w:hAnsi="Times New Roman"/>
          <w:bCs/>
          <w:iCs/>
          <w:sz w:val="24"/>
          <w:szCs w:val="24"/>
        </w:rPr>
        <w:t>Hâlihazırda kurum bünyesinde gıda mühendisi ve veteriner çalışmakta olup proje bitimiyle işgücünde artışa gidilecektir. Hayvan bakımında ve ürün imalatında cezaevi bünyesindeki hükümlüler çalışacaktır. İşletme müdürlüğünü</w:t>
      </w:r>
      <w:r w:rsidR="004B3A5B">
        <w:rPr>
          <w:rFonts w:ascii="Times New Roman" w:hAnsi="Times New Roman"/>
          <w:bCs/>
          <w:iCs/>
          <w:sz w:val="24"/>
          <w:szCs w:val="24"/>
        </w:rPr>
        <w:t>,</w:t>
      </w:r>
      <w:r w:rsidRPr="00AD2ABD">
        <w:rPr>
          <w:rFonts w:ascii="Times New Roman" w:hAnsi="Times New Roman"/>
          <w:bCs/>
          <w:iCs/>
          <w:sz w:val="24"/>
          <w:szCs w:val="24"/>
        </w:rPr>
        <w:t xml:space="preserve"> kurum müdürünün ya da görevlendireceği bir idari personelin yürütmesi planlanmaktadır. </w:t>
      </w:r>
    </w:p>
    <w:p w:rsidR="00FD7E3F" w:rsidRDefault="00FD7E3F" w:rsidP="00C95B23">
      <w:pPr>
        <w:spacing w:line="360" w:lineRule="auto"/>
        <w:ind w:firstLine="720"/>
        <w:jc w:val="both"/>
        <w:rPr>
          <w:rFonts w:ascii="Times New Roman" w:hAnsi="Times New Roman"/>
          <w:bCs/>
          <w:iCs/>
          <w:sz w:val="24"/>
          <w:szCs w:val="24"/>
        </w:rPr>
      </w:pPr>
      <w:r w:rsidRPr="00AD2ABD">
        <w:rPr>
          <w:rFonts w:ascii="Times New Roman" w:hAnsi="Times New Roman"/>
          <w:sz w:val="24"/>
          <w:szCs w:val="24"/>
        </w:rPr>
        <w:t xml:space="preserve">Çiftlikte 6-12 aylık </w:t>
      </w:r>
      <w:proofErr w:type="gramStart"/>
      <w:r w:rsidR="00AD2ABD" w:rsidRPr="00AD2ABD">
        <w:rPr>
          <w:rFonts w:ascii="Times New Roman" w:hAnsi="Times New Roman"/>
          <w:sz w:val="24"/>
          <w:szCs w:val="24"/>
        </w:rPr>
        <w:t>(</w:t>
      </w:r>
      <w:proofErr w:type="gramEnd"/>
      <w:r w:rsidR="00AD2ABD" w:rsidRPr="00AD2ABD">
        <w:rPr>
          <w:rFonts w:ascii="Times New Roman" w:hAnsi="Times New Roman"/>
          <w:sz w:val="24"/>
          <w:szCs w:val="24"/>
        </w:rPr>
        <w:t>0rt. 9 aylık</w:t>
      </w:r>
      <w:proofErr w:type="gramStart"/>
      <w:r w:rsidR="00AD2ABD" w:rsidRPr="00AD2ABD">
        <w:rPr>
          <w:rFonts w:ascii="Times New Roman" w:hAnsi="Times New Roman"/>
          <w:sz w:val="24"/>
          <w:szCs w:val="24"/>
        </w:rPr>
        <w:t>)</w:t>
      </w:r>
      <w:proofErr w:type="gramEnd"/>
      <w:r w:rsidR="00AD2ABD" w:rsidRPr="00AD2ABD">
        <w:rPr>
          <w:rFonts w:ascii="Times New Roman" w:hAnsi="Times New Roman"/>
          <w:sz w:val="24"/>
          <w:szCs w:val="24"/>
        </w:rPr>
        <w:t xml:space="preserve"> </w:t>
      </w:r>
      <w:r w:rsidRPr="00AD2ABD">
        <w:rPr>
          <w:rFonts w:ascii="Times New Roman" w:hAnsi="Times New Roman"/>
          <w:sz w:val="24"/>
          <w:szCs w:val="24"/>
        </w:rPr>
        <w:t>danalar besiye alınacak ve en çok 18 aylık olana kadar besleneceklerdir.</w:t>
      </w:r>
      <w:r w:rsidRPr="00AD2ABD">
        <w:rPr>
          <w:rStyle w:val="GlVurgulama"/>
          <w:rFonts w:ascii="Times New Roman" w:hAnsi="Times New Roman"/>
          <w:sz w:val="24"/>
          <w:szCs w:val="24"/>
        </w:rPr>
        <w:t xml:space="preserve"> </w:t>
      </w:r>
      <w:r w:rsidRPr="00AD2ABD">
        <w:rPr>
          <w:rFonts w:ascii="Times New Roman" w:hAnsi="Times New Roman"/>
          <w:bCs/>
          <w:iCs/>
          <w:sz w:val="24"/>
          <w:szCs w:val="24"/>
        </w:rPr>
        <w:t xml:space="preserve">Yapılacak yatırımda besi çiftliği sayesinde hayvan alımı, hayvan yetiştiriciliği ve kesim </w:t>
      </w:r>
      <w:r w:rsidR="004B3A5B">
        <w:rPr>
          <w:rFonts w:ascii="Times New Roman" w:hAnsi="Times New Roman"/>
          <w:bCs/>
          <w:iCs/>
          <w:sz w:val="24"/>
          <w:szCs w:val="24"/>
        </w:rPr>
        <w:t xml:space="preserve">faaliyetleri </w:t>
      </w:r>
      <w:r w:rsidRPr="00AD2ABD">
        <w:rPr>
          <w:rFonts w:ascii="Times New Roman" w:hAnsi="Times New Roman"/>
          <w:bCs/>
          <w:iCs/>
          <w:sz w:val="24"/>
          <w:szCs w:val="24"/>
        </w:rPr>
        <w:t>yapılacak olup hayvan sağlığı, bakım ve besleme konuları işletme bünyesinde yapılacağı için aracı şahıs ya da kurum olma</w:t>
      </w:r>
      <w:r w:rsidR="004B3A5B">
        <w:rPr>
          <w:rFonts w:ascii="Times New Roman" w:hAnsi="Times New Roman"/>
          <w:bCs/>
          <w:iCs/>
          <w:sz w:val="24"/>
          <w:szCs w:val="24"/>
        </w:rPr>
        <w:t>ması nedeniyle</w:t>
      </w:r>
      <w:r w:rsidRPr="00AD2ABD">
        <w:rPr>
          <w:rFonts w:ascii="Times New Roman" w:hAnsi="Times New Roman"/>
          <w:bCs/>
          <w:iCs/>
          <w:sz w:val="24"/>
          <w:szCs w:val="24"/>
        </w:rPr>
        <w:t xml:space="preserve"> maliyetin azalması söz konusudur. Ayrıca bu sayede hammaddenin kaynağı ve güvenilirliği bilindiğinden standart ve kontrollü bir üretim sağlanmış olunacaktır. Benzer şekilde kesimhaneden çıkan parça et</w:t>
      </w:r>
      <w:r w:rsidR="004B3A5B">
        <w:rPr>
          <w:rFonts w:ascii="Times New Roman" w:hAnsi="Times New Roman"/>
          <w:bCs/>
          <w:iCs/>
          <w:sz w:val="24"/>
          <w:szCs w:val="24"/>
        </w:rPr>
        <w:t xml:space="preserve"> ve karkas et, </w:t>
      </w:r>
      <w:r w:rsidRPr="00AD2ABD">
        <w:rPr>
          <w:rFonts w:ascii="Times New Roman" w:hAnsi="Times New Roman"/>
          <w:bCs/>
          <w:iCs/>
          <w:sz w:val="24"/>
          <w:szCs w:val="24"/>
        </w:rPr>
        <w:t>işleme tesisine gönderileceği gibi cezaev</w:t>
      </w:r>
      <w:r w:rsidR="004B3A5B">
        <w:rPr>
          <w:rFonts w:ascii="Times New Roman" w:hAnsi="Times New Roman"/>
          <w:bCs/>
          <w:iCs/>
          <w:sz w:val="24"/>
          <w:szCs w:val="24"/>
        </w:rPr>
        <w:t>inin et ihtiyacı giderilmiş ol</w:t>
      </w:r>
      <w:r w:rsidRPr="00AD2ABD">
        <w:rPr>
          <w:rFonts w:ascii="Times New Roman" w:hAnsi="Times New Roman"/>
          <w:bCs/>
          <w:iCs/>
          <w:sz w:val="24"/>
          <w:szCs w:val="24"/>
        </w:rPr>
        <w:t xml:space="preserve">acak ve aynı zamanda direkt tüketim için piyasaya satışa sunulabilecektir. Et işleme tesisinde elde edilecek ürünlerin başta cezaevinin ihtiyacını </w:t>
      </w:r>
      <w:r w:rsidRPr="00AD2ABD">
        <w:rPr>
          <w:rFonts w:ascii="Times New Roman" w:hAnsi="Times New Roman"/>
          <w:bCs/>
          <w:iCs/>
          <w:sz w:val="24"/>
          <w:szCs w:val="24"/>
        </w:rPr>
        <w:lastRenderedPageBreak/>
        <w:t>gidermek üzere Adalet Bakanlığı</w:t>
      </w:r>
      <w:r w:rsidR="004B3A5B">
        <w:rPr>
          <w:rFonts w:ascii="Times New Roman" w:hAnsi="Times New Roman"/>
          <w:bCs/>
          <w:iCs/>
          <w:sz w:val="24"/>
          <w:szCs w:val="24"/>
        </w:rPr>
        <w:t>’</w:t>
      </w:r>
      <w:r w:rsidRPr="00AD2ABD">
        <w:rPr>
          <w:rFonts w:ascii="Times New Roman" w:hAnsi="Times New Roman"/>
          <w:bCs/>
          <w:iCs/>
          <w:sz w:val="24"/>
          <w:szCs w:val="24"/>
        </w:rPr>
        <w:t xml:space="preserve">na bağlı </w:t>
      </w:r>
      <w:r w:rsidR="004B3A5B">
        <w:rPr>
          <w:rFonts w:ascii="Times New Roman" w:hAnsi="Times New Roman"/>
          <w:bCs/>
          <w:iCs/>
          <w:sz w:val="24"/>
          <w:szCs w:val="24"/>
        </w:rPr>
        <w:t xml:space="preserve">ve </w:t>
      </w:r>
      <w:r w:rsidRPr="00AD2ABD">
        <w:rPr>
          <w:rFonts w:ascii="Times New Roman" w:hAnsi="Times New Roman"/>
          <w:bCs/>
          <w:iCs/>
          <w:sz w:val="24"/>
          <w:szCs w:val="24"/>
        </w:rPr>
        <w:t>Doğu Anadolu Bölgesi</w:t>
      </w:r>
      <w:r w:rsidR="004B3A5B">
        <w:rPr>
          <w:rFonts w:ascii="Times New Roman" w:hAnsi="Times New Roman"/>
          <w:bCs/>
          <w:iCs/>
          <w:sz w:val="24"/>
          <w:szCs w:val="24"/>
        </w:rPr>
        <w:t>’</w:t>
      </w:r>
      <w:r w:rsidRPr="00AD2ABD">
        <w:rPr>
          <w:rFonts w:ascii="Times New Roman" w:hAnsi="Times New Roman"/>
          <w:bCs/>
          <w:iCs/>
          <w:sz w:val="24"/>
          <w:szCs w:val="24"/>
        </w:rPr>
        <w:t>nde bulunan cezaevlerinin talepleri karşılanacaktır. İlerleyen yıllarda ka</w:t>
      </w:r>
      <w:r w:rsidR="004B3A5B">
        <w:rPr>
          <w:rFonts w:ascii="Times New Roman" w:hAnsi="Times New Roman"/>
          <w:bCs/>
          <w:iCs/>
          <w:sz w:val="24"/>
          <w:szCs w:val="24"/>
        </w:rPr>
        <w:t>pasitenin artması ile birlikte b</w:t>
      </w:r>
      <w:r w:rsidRPr="00AD2ABD">
        <w:rPr>
          <w:rFonts w:ascii="Times New Roman" w:hAnsi="Times New Roman"/>
          <w:bCs/>
          <w:iCs/>
          <w:sz w:val="24"/>
          <w:szCs w:val="24"/>
        </w:rPr>
        <w:t>ölgedeki diğer kamu kurumları</w:t>
      </w:r>
      <w:r w:rsidR="004B3A5B">
        <w:rPr>
          <w:rFonts w:ascii="Times New Roman" w:hAnsi="Times New Roman"/>
          <w:bCs/>
          <w:iCs/>
          <w:sz w:val="24"/>
          <w:szCs w:val="24"/>
        </w:rPr>
        <w:t>nın</w:t>
      </w:r>
      <w:r w:rsidRPr="00AD2ABD">
        <w:rPr>
          <w:rFonts w:ascii="Times New Roman" w:hAnsi="Times New Roman"/>
          <w:bCs/>
          <w:iCs/>
          <w:sz w:val="24"/>
          <w:szCs w:val="24"/>
        </w:rPr>
        <w:t xml:space="preserve"> ihalelerinin alınması ve aynı zamanda Kars piyasasına satış yapılması hedeflenmektedir.</w:t>
      </w:r>
    </w:p>
    <w:p w:rsidR="0021353D" w:rsidRDefault="0021353D" w:rsidP="00C95B23">
      <w:pPr>
        <w:spacing w:line="360" w:lineRule="auto"/>
        <w:ind w:firstLine="720"/>
        <w:jc w:val="both"/>
        <w:rPr>
          <w:rFonts w:ascii="Times New Roman" w:hAnsi="Times New Roman"/>
          <w:bCs/>
          <w:iCs/>
          <w:sz w:val="24"/>
          <w:szCs w:val="24"/>
        </w:rPr>
      </w:pPr>
    </w:p>
    <w:p w:rsidR="0063608B" w:rsidRPr="00AD2ABD" w:rsidRDefault="00F54023" w:rsidP="002E1D6B">
      <w:pPr>
        <w:pStyle w:val="Balk1"/>
        <w:spacing w:before="240" w:after="120"/>
        <w:ind w:left="714" w:hanging="357"/>
      </w:pPr>
      <w:bookmarkStart w:id="15" w:name="_Toc411942707"/>
      <w:r w:rsidRPr="00AD2ABD">
        <w:t>İŞLETME DÖNEMİ GİDER</w:t>
      </w:r>
      <w:r w:rsidR="00E03C5D" w:rsidRPr="00AD2ABD">
        <w:t xml:space="preserve"> VE GELİRLERİ</w:t>
      </w:r>
      <w:bookmarkEnd w:id="15"/>
    </w:p>
    <w:p w:rsidR="0063608B" w:rsidRPr="0021353D" w:rsidRDefault="00524BB4" w:rsidP="0021353D">
      <w:pPr>
        <w:pStyle w:val="Balk2"/>
        <w:numPr>
          <w:ilvl w:val="0"/>
          <w:numId w:val="22"/>
        </w:numPr>
        <w:ind w:left="993" w:hanging="284"/>
      </w:pPr>
      <w:bookmarkStart w:id="16" w:name="_Toc411942708"/>
      <w:r w:rsidRPr="0021353D">
        <w:t>İ</w:t>
      </w:r>
      <w:r w:rsidR="00A80C50" w:rsidRPr="0021353D">
        <w:t>şletme Giderleri</w:t>
      </w:r>
      <w:bookmarkEnd w:id="16"/>
    </w:p>
    <w:p w:rsidR="004B452D" w:rsidRPr="00AD2ABD" w:rsidRDefault="00AD2ABD" w:rsidP="00A46C04">
      <w:pPr>
        <w:tabs>
          <w:tab w:val="num" w:pos="709"/>
        </w:tabs>
        <w:spacing w:after="120" w:line="360" w:lineRule="auto"/>
        <w:jc w:val="both"/>
        <w:rPr>
          <w:rFonts w:ascii="Times New Roman" w:hAnsi="Times New Roman"/>
          <w:bCs/>
          <w:iCs/>
          <w:sz w:val="24"/>
          <w:szCs w:val="24"/>
        </w:rPr>
      </w:pPr>
      <w:r w:rsidRPr="00AD2ABD">
        <w:rPr>
          <w:rFonts w:ascii="Times New Roman" w:hAnsi="Times New Roman"/>
          <w:bCs/>
          <w:iCs/>
          <w:sz w:val="24"/>
          <w:szCs w:val="24"/>
        </w:rPr>
        <w:tab/>
      </w:r>
      <w:r w:rsidR="004B452D" w:rsidRPr="00AD2ABD">
        <w:rPr>
          <w:rFonts w:ascii="Times New Roman" w:hAnsi="Times New Roman"/>
          <w:bCs/>
          <w:iCs/>
          <w:sz w:val="24"/>
          <w:szCs w:val="24"/>
        </w:rPr>
        <w:t>Yatırım konusu</w:t>
      </w:r>
      <w:r w:rsidR="002C42AB" w:rsidRPr="00AD2ABD">
        <w:rPr>
          <w:rFonts w:ascii="Times New Roman" w:hAnsi="Times New Roman"/>
          <w:bCs/>
          <w:iCs/>
          <w:sz w:val="24"/>
          <w:szCs w:val="24"/>
        </w:rPr>
        <w:t xml:space="preserve"> </w:t>
      </w:r>
      <w:proofErr w:type="gramStart"/>
      <w:r w:rsidR="002C42AB" w:rsidRPr="00AD2ABD">
        <w:rPr>
          <w:rFonts w:ascii="Times New Roman" w:hAnsi="Times New Roman"/>
          <w:bCs/>
          <w:iCs/>
          <w:sz w:val="24"/>
          <w:szCs w:val="24"/>
        </w:rPr>
        <w:t>entegre</w:t>
      </w:r>
      <w:proofErr w:type="gramEnd"/>
      <w:r w:rsidR="002C42AB" w:rsidRPr="00AD2ABD">
        <w:rPr>
          <w:rFonts w:ascii="Times New Roman" w:hAnsi="Times New Roman"/>
          <w:bCs/>
          <w:iCs/>
          <w:sz w:val="24"/>
          <w:szCs w:val="24"/>
        </w:rPr>
        <w:t xml:space="preserve"> tesisin</w:t>
      </w:r>
      <w:r w:rsidR="00426D8C" w:rsidRPr="00AD2ABD">
        <w:rPr>
          <w:rFonts w:ascii="Times New Roman" w:hAnsi="Times New Roman"/>
          <w:bCs/>
          <w:iCs/>
          <w:sz w:val="24"/>
          <w:szCs w:val="24"/>
        </w:rPr>
        <w:t xml:space="preserve"> çıktıları et ve et ürünleri olacaktır. Bu ürünlerin</w:t>
      </w:r>
      <w:r w:rsidR="002C3D78" w:rsidRPr="00AD2ABD">
        <w:rPr>
          <w:rFonts w:ascii="Times New Roman" w:hAnsi="Times New Roman"/>
          <w:bCs/>
          <w:iCs/>
          <w:sz w:val="24"/>
          <w:szCs w:val="24"/>
        </w:rPr>
        <w:t xml:space="preserve"> satış fiyatlarının belirlenmesinde Et ve Süt Kurumu satış fiyatları </w:t>
      </w:r>
      <w:proofErr w:type="gramStart"/>
      <w:r w:rsidR="002C3D78" w:rsidRPr="00AD2ABD">
        <w:rPr>
          <w:rFonts w:ascii="Times New Roman" w:hAnsi="Times New Roman"/>
          <w:bCs/>
          <w:iCs/>
          <w:sz w:val="24"/>
          <w:szCs w:val="24"/>
        </w:rPr>
        <w:t>baz</w:t>
      </w:r>
      <w:proofErr w:type="gramEnd"/>
      <w:r w:rsidR="002C3D78" w:rsidRPr="00AD2ABD">
        <w:rPr>
          <w:rFonts w:ascii="Times New Roman" w:hAnsi="Times New Roman"/>
          <w:bCs/>
          <w:iCs/>
          <w:sz w:val="24"/>
          <w:szCs w:val="24"/>
        </w:rPr>
        <w:t xml:space="preserve"> alınacaktır.</w:t>
      </w:r>
      <w:r w:rsidR="001C72A5" w:rsidRPr="00AD2ABD">
        <w:rPr>
          <w:rFonts w:ascii="Times New Roman" w:hAnsi="Times New Roman"/>
          <w:bCs/>
          <w:iCs/>
          <w:sz w:val="24"/>
          <w:szCs w:val="24"/>
        </w:rPr>
        <w:t xml:space="preserve"> Tesis</w:t>
      </w:r>
      <w:r w:rsidR="004B3A5B">
        <w:rPr>
          <w:rFonts w:ascii="Times New Roman" w:hAnsi="Times New Roman"/>
          <w:bCs/>
          <w:iCs/>
          <w:sz w:val="24"/>
          <w:szCs w:val="24"/>
        </w:rPr>
        <w:t>,</w:t>
      </w:r>
      <w:r w:rsidR="001C72A5" w:rsidRPr="00AD2ABD">
        <w:rPr>
          <w:rFonts w:ascii="Times New Roman" w:hAnsi="Times New Roman"/>
          <w:bCs/>
          <w:iCs/>
          <w:sz w:val="24"/>
          <w:szCs w:val="24"/>
        </w:rPr>
        <w:t xml:space="preserve"> bunun yanında şehirde b</w:t>
      </w:r>
      <w:r w:rsidR="002C42AB" w:rsidRPr="00AD2ABD">
        <w:rPr>
          <w:rFonts w:ascii="Times New Roman" w:hAnsi="Times New Roman"/>
          <w:bCs/>
          <w:iCs/>
          <w:sz w:val="24"/>
          <w:szCs w:val="24"/>
        </w:rPr>
        <w:t>üyükbaş hayvan kesimi hizmeti de</w:t>
      </w:r>
      <w:r w:rsidR="001C72A5" w:rsidRPr="00AD2ABD">
        <w:rPr>
          <w:rFonts w:ascii="Times New Roman" w:hAnsi="Times New Roman"/>
          <w:bCs/>
          <w:iCs/>
          <w:sz w:val="24"/>
          <w:szCs w:val="24"/>
        </w:rPr>
        <w:t xml:space="preserve"> verecektir. Bu hizmetin fiyatlandırılmasında ise Niğde Cezaevi bünyesinde faaliyet gösteren kesimevinin fiyatı </w:t>
      </w:r>
      <w:proofErr w:type="gramStart"/>
      <w:r w:rsidR="001C72A5" w:rsidRPr="00AD2ABD">
        <w:rPr>
          <w:rFonts w:ascii="Times New Roman" w:hAnsi="Times New Roman"/>
          <w:bCs/>
          <w:iCs/>
          <w:sz w:val="24"/>
          <w:szCs w:val="24"/>
        </w:rPr>
        <w:t>baz</w:t>
      </w:r>
      <w:proofErr w:type="gramEnd"/>
      <w:r w:rsidR="001C72A5" w:rsidRPr="00AD2ABD">
        <w:rPr>
          <w:rFonts w:ascii="Times New Roman" w:hAnsi="Times New Roman"/>
          <w:bCs/>
          <w:iCs/>
          <w:sz w:val="24"/>
          <w:szCs w:val="24"/>
        </w:rPr>
        <w:t xml:space="preserve"> alınarak hizmet verilecektir.</w:t>
      </w:r>
      <w:r w:rsidR="002C42AB" w:rsidRPr="00AD2ABD">
        <w:rPr>
          <w:rFonts w:ascii="Times New Roman" w:hAnsi="Times New Roman"/>
          <w:bCs/>
          <w:iCs/>
          <w:sz w:val="24"/>
          <w:szCs w:val="24"/>
        </w:rPr>
        <w:t xml:space="preserve"> Tesisin</w:t>
      </w:r>
      <w:r w:rsidR="00FC5BD1" w:rsidRPr="00AD2ABD">
        <w:rPr>
          <w:rFonts w:ascii="Times New Roman" w:hAnsi="Times New Roman"/>
          <w:bCs/>
          <w:iCs/>
          <w:sz w:val="24"/>
          <w:szCs w:val="24"/>
        </w:rPr>
        <w:t xml:space="preserve"> bir yıll</w:t>
      </w:r>
      <w:r w:rsidR="00C0427D" w:rsidRPr="00AD2ABD">
        <w:rPr>
          <w:rFonts w:ascii="Times New Roman" w:hAnsi="Times New Roman"/>
          <w:bCs/>
          <w:iCs/>
          <w:sz w:val="24"/>
          <w:szCs w:val="24"/>
        </w:rPr>
        <w:t>ık dönem içerisinde işletme giderleri aşağıda alt başlıklar altında sıralanmıştır:</w:t>
      </w:r>
      <w:r w:rsidR="002C3D78" w:rsidRPr="00AD2ABD">
        <w:rPr>
          <w:rFonts w:ascii="Times New Roman" w:hAnsi="Times New Roman"/>
          <w:bCs/>
          <w:iCs/>
          <w:sz w:val="24"/>
          <w:szCs w:val="24"/>
        </w:rPr>
        <w:t xml:space="preserve"> </w:t>
      </w:r>
      <w:r w:rsidR="00426D8C" w:rsidRPr="00AD2ABD">
        <w:rPr>
          <w:rFonts w:ascii="Times New Roman" w:hAnsi="Times New Roman"/>
          <w:bCs/>
          <w:iCs/>
          <w:sz w:val="24"/>
          <w:szCs w:val="24"/>
        </w:rPr>
        <w:t xml:space="preserve"> </w:t>
      </w:r>
    </w:p>
    <w:p w:rsidR="001323EF" w:rsidRPr="00AD2ABD" w:rsidRDefault="00CF490D" w:rsidP="00A46C04">
      <w:pPr>
        <w:spacing w:after="120" w:line="360" w:lineRule="auto"/>
        <w:jc w:val="both"/>
        <w:rPr>
          <w:rFonts w:ascii="Times New Roman" w:hAnsi="Times New Roman"/>
          <w:bCs/>
          <w:iCs/>
          <w:sz w:val="24"/>
          <w:szCs w:val="24"/>
        </w:rPr>
      </w:pPr>
      <w:proofErr w:type="gramStart"/>
      <w:r w:rsidRPr="00AD2ABD">
        <w:rPr>
          <w:rFonts w:ascii="Times New Roman" w:hAnsi="Times New Roman"/>
          <w:b/>
          <w:bCs/>
          <w:iCs/>
          <w:sz w:val="24"/>
          <w:szCs w:val="24"/>
        </w:rPr>
        <w:t>a</w:t>
      </w:r>
      <w:proofErr w:type="gramEnd"/>
      <w:r w:rsidRPr="00AD2ABD">
        <w:rPr>
          <w:rFonts w:ascii="Times New Roman" w:hAnsi="Times New Roman"/>
          <w:b/>
          <w:bCs/>
          <w:iCs/>
          <w:sz w:val="24"/>
          <w:szCs w:val="24"/>
        </w:rPr>
        <w:t>.</w:t>
      </w:r>
      <w:r w:rsidR="00E03C5D" w:rsidRPr="00AD2ABD">
        <w:rPr>
          <w:rFonts w:ascii="Times New Roman" w:hAnsi="Times New Roman"/>
          <w:b/>
          <w:bCs/>
          <w:iCs/>
          <w:sz w:val="24"/>
          <w:szCs w:val="24"/>
        </w:rPr>
        <w:t xml:space="preserve"> </w:t>
      </w:r>
      <w:r w:rsidRPr="00AD2ABD">
        <w:rPr>
          <w:rFonts w:ascii="Times New Roman" w:hAnsi="Times New Roman"/>
          <w:b/>
          <w:bCs/>
          <w:iCs/>
          <w:sz w:val="24"/>
          <w:szCs w:val="24"/>
        </w:rPr>
        <w:t>Kesimlik Besi Hayvan Alımı:</w:t>
      </w:r>
      <w:r w:rsidRPr="00AD2ABD">
        <w:rPr>
          <w:rFonts w:ascii="Times New Roman" w:hAnsi="Times New Roman"/>
          <w:bCs/>
          <w:iCs/>
          <w:sz w:val="24"/>
          <w:szCs w:val="24"/>
        </w:rPr>
        <w:t xml:space="preserve"> Türkiye genelinde cezaevlerinin karkas et ihtiyacını</w:t>
      </w:r>
      <w:r w:rsidR="00AD2ABD" w:rsidRPr="00AD2ABD">
        <w:rPr>
          <w:rFonts w:ascii="Times New Roman" w:hAnsi="Times New Roman"/>
          <w:bCs/>
          <w:iCs/>
          <w:sz w:val="24"/>
          <w:szCs w:val="24"/>
        </w:rPr>
        <w:t>n karş</w:t>
      </w:r>
      <w:r w:rsidR="004B3A5B">
        <w:rPr>
          <w:rFonts w:ascii="Times New Roman" w:hAnsi="Times New Roman"/>
          <w:bCs/>
          <w:iCs/>
          <w:sz w:val="24"/>
          <w:szCs w:val="24"/>
        </w:rPr>
        <w:t>ılanması amacıyla yaklaşık 398 k</w:t>
      </w:r>
      <w:r w:rsidR="00AD2ABD" w:rsidRPr="00AD2ABD">
        <w:rPr>
          <w:rFonts w:ascii="Times New Roman" w:hAnsi="Times New Roman"/>
          <w:bCs/>
          <w:iCs/>
          <w:sz w:val="24"/>
          <w:szCs w:val="24"/>
        </w:rPr>
        <w:t>g</w:t>
      </w:r>
      <w:r w:rsidRPr="00AD2ABD">
        <w:rPr>
          <w:rFonts w:ascii="Times New Roman" w:hAnsi="Times New Roman"/>
          <w:bCs/>
          <w:iCs/>
          <w:sz w:val="24"/>
          <w:szCs w:val="24"/>
        </w:rPr>
        <w:t xml:space="preserve"> canlı ağırlığ</w:t>
      </w:r>
      <w:r w:rsidR="004B3A5B">
        <w:rPr>
          <w:rFonts w:ascii="Times New Roman" w:hAnsi="Times New Roman"/>
          <w:bCs/>
          <w:iCs/>
          <w:sz w:val="24"/>
          <w:szCs w:val="24"/>
        </w:rPr>
        <w:t>a sahip</w:t>
      </w:r>
      <w:r w:rsidRPr="00AD2ABD">
        <w:rPr>
          <w:rFonts w:ascii="Times New Roman" w:hAnsi="Times New Roman"/>
          <w:bCs/>
          <w:iCs/>
          <w:sz w:val="24"/>
          <w:szCs w:val="24"/>
        </w:rPr>
        <w:t xml:space="preserve"> </w:t>
      </w:r>
      <w:r w:rsidR="005E2CE0">
        <w:rPr>
          <w:rFonts w:ascii="Times New Roman" w:hAnsi="Times New Roman"/>
          <w:bCs/>
          <w:iCs/>
          <w:sz w:val="24"/>
          <w:szCs w:val="24"/>
        </w:rPr>
        <w:t>7.412</w:t>
      </w:r>
      <w:r w:rsidR="004B3A5B">
        <w:rPr>
          <w:rFonts w:ascii="Times New Roman" w:hAnsi="Times New Roman"/>
          <w:bCs/>
          <w:iCs/>
          <w:sz w:val="24"/>
          <w:szCs w:val="24"/>
        </w:rPr>
        <w:t xml:space="preserve"> adet besi hayvanı 9 TL/k</w:t>
      </w:r>
      <w:r w:rsidR="00AD2ABD" w:rsidRPr="00AD2ABD">
        <w:rPr>
          <w:rFonts w:ascii="Times New Roman" w:hAnsi="Times New Roman"/>
          <w:bCs/>
          <w:iCs/>
          <w:sz w:val="24"/>
          <w:szCs w:val="24"/>
        </w:rPr>
        <w:t>g</w:t>
      </w:r>
      <w:r w:rsidR="004B3A5B">
        <w:rPr>
          <w:rFonts w:ascii="Times New Roman" w:hAnsi="Times New Roman"/>
          <w:bCs/>
          <w:iCs/>
          <w:sz w:val="24"/>
          <w:szCs w:val="24"/>
        </w:rPr>
        <w:t xml:space="preserve"> bedelle satın alınıp</w:t>
      </w:r>
      <w:r w:rsidRPr="00AD2ABD">
        <w:rPr>
          <w:rFonts w:ascii="Times New Roman" w:hAnsi="Times New Roman"/>
          <w:bCs/>
          <w:iCs/>
          <w:sz w:val="24"/>
          <w:szCs w:val="24"/>
        </w:rPr>
        <w:t xml:space="preserve"> kesimhanede kesil</w:t>
      </w:r>
      <w:r w:rsidR="004B3A5B">
        <w:rPr>
          <w:rFonts w:ascii="Times New Roman" w:hAnsi="Times New Roman"/>
          <w:bCs/>
          <w:iCs/>
          <w:sz w:val="24"/>
          <w:szCs w:val="24"/>
        </w:rPr>
        <w:t>mesi sonrası</w:t>
      </w:r>
      <w:r w:rsidRPr="00AD2ABD">
        <w:rPr>
          <w:rFonts w:ascii="Times New Roman" w:hAnsi="Times New Roman"/>
          <w:bCs/>
          <w:iCs/>
          <w:sz w:val="24"/>
          <w:szCs w:val="24"/>
        </w:rPr>
        <w:t xml:space="preserve"> karkas et olarak cezaevlerine sevk edilecektir. Bu amaçla </w:t>
      </w:r>
      <w:r w:rsidR="00C36541">
        <w:rPr>
          <w:rFonts w:ascii="Times New Roman" w:hAnsi="Times New Roman"/>
          <w:bCs/>
          <w:iCs/>
          <w:sz w:val="24"/>
          <w:szCs w:val="24"/>
        </w:rPr>
        <w:t xml:space="preserve">yıllık </w:t>
      </w:r>
      <w:r w:rsidRPr="00AD2ABD">
        <w:rPr>
          <w:rFonts w:ascii="Times New Roman" w:hAnsi="Times New Roman"/>
          <w:bCs/>
          <w:iCs/>
          <w:sz w:val="24"/>
          <w:szCs w:val="24"/>
        </w:rPr>
        <w:t>toplam 26.</w:t>
      </w:r>
      <w:r w:rsidR="005E2CE0">
        <w:rPr>
          <w:rFonts w:ascii="Times New Roman" w:hAnsi="Times New Roman"/>
          <w:bCs/>
          <w:iCs/>
          <w:sz w:val="24"/>
          <w:szCs w:val="24"/>
        </w:rPr>
        <w:t>549</w:t>
      </w:r>
      <w:r w:rsidRPr="00AD2ABD">
        <w:rPr>
          <w:rFonts w:ascii="Times New Roman" w:hAnsi="Times New Roman"/>
          <w:bCs/>
          <w:iCs/>
          <w:sz w:val="24"/>
          <w:szCs w:val="24"/>
        </w:rPr>
        <w:t>.</w:t>
      </w:r>
      <w:r w:rsidR="005E2CE0">
        <w:rPr>
          <w:rFonts w:ascii="Times New Roman" w:hAnsi="Times New Roman"/>
          <w:bCs/>
          <w:iCs/>
          <w:sz w:val="24"/>
          <w:szCs w:val="24"/>
        </w:rPr>
        <w:t>784</w:t>
      </w:r>
      <w:r w:rsidRPr="00AD2ABD">
        <w:rPr>
          <w:rFonts w:ascii="Times New Roman" w:hAnsi="Times New Roman"/>
          <w:bCs/>
          <w:iCs/>
          <w:sz w:val="24"/>
          <w:szCs w:val="24"/>
        </w:rPr>
        <w:t xml:space="preserve"> TL harcama olacağı hesaplanmıştır.</w:t>
      </w:r>
    </w:p>
    <w:p w:rsidR="00CF490D" w:rsidRPr="00AD2ABD" w:rsidRDefault="00524BB4" w:rsidP="00A46C04">
      <w:pPr>
        <w:spacing w:after="120" w:line="360" w:lineRule="auto"/>
        <w:jc w:val="both"/>
        <w:rPr>
          <w:rFonts w:ascii="Times New Roman" w:hAnsi="Times New Roman"/>
          <w:bCs/>
          <w:iCs/>
          <w:sz w:val="24"/>
          <w:szCs w:val="24"/>
        </w:rPr>
      </w:pPr>
      <w:r w:rsidRPr="00AD2ABD">
        <w:rPr>
          <w:rFonts w:ascii="Times New Roman" w:hAnsi="Times New Roman"/>
          <w:b/>
          <w:bCs/>
          <w:iCs/>
          <w:sz w:val="24"/>
          <w:szCs w:val="24"/>
        </w:rPr>
        <w:t>b.</w:t>
      </w:r>
      <w:r w:rsidR="00E03C5D" w:rsidRPr="00AD2ABD">
        <w:rPr>
          <w:rFonts w:ascii="Times New Roman" w:hAnsi="Times New Roman"/>
          <w:b/>
          <w:bCs/>
          <w:iCs/>
          <w:sz w:val="24"/>
          <w:szCs w:val="24"/>
        </w:rPr>
        <w:t xml:space="preserve"> </w:t>
      </w:r>
      <w:r w:rsidR="00A334EC" w:rsidRPr="00AD2ABD">
        <w:rPr>
          <w:rFonts w:ascii="Times New Roman" w:hAnsi="Times New Roman"/>
          <w:b/>
          <w:bCs/>
          <w:iCs/>
          <w:sz w:val="24"/>
          <w:szCs w:val="24"/>
        </w:rPr>
        <w:t>Bes</w:t>
      </w:r>
      <w:r w:rsidR="00CF490D" w:rsidRPr="00AD2ABD">
        <w:rPr>
          <w:rFonts w:ascii="Times New Roman" w:hAnsi="Times New Roman"/>
          <w:b/>
          <w:bCs/>
          <w:iCs/>
          <w:sz w:val="24"/>
          <w:szCs w:val="24"/>
        </w:rPr>
        <w:t>i Hayvan Alımı</w:t>
      </w:r>
      <w:proofErr w:type="gramStart"/>
      <w:r w:rsidR="00CF490D" w:rsidRPr="00AD2ABD">
        <w:rPr>
          <w:rFonts w:ascii="Times New Roman" w:hAnsi="Times New Roman"/>
          <w:b/>
          <w:bCs/>
          <w:iCs/>
          <w:sz w:val="24"/>
          <w:szCs w:val="24"/>
        </w:rPr>
        <w:t>.:</w:t>
      </w:r>
      <w:proofErr w:type="gramEnd"/>
      <w:r w:rsidR="00CF490D" w:rsidRPr="00AD2ABD">
        <w:rPr>
          <w:rFonts w:ascii="Times New Roman" w:hAnsi="Times New Roman"/>
          <w:bCs/>
          <w:iCs/>
          <w:sz w:val="24"/>
          <w:szCs w:val="24"/>
        </w:rPr>
        <w:t xml:space="preserve"> Cezaevi alanında kurulacak 4 adet 25</w:t>
      </w:r>
      <w:r w:rsidR="00A334EC" w:rsidRPr="00AD2ABD">
        <w:rPr>
          <w:rFonts w:ascii="Times New Roman" w:hAnsi="Times New Roman"/>
          <w:bCs/>
          <w:iCs/>
          <w:sz w:val="24"/>
          <w:szCs w:val="24"/>
        </w:rPr>
        <w:t>0 BBH kapasiteli besi ahırında o</w:t>
      </w:r>
      <w:r w:rsidR="00CF490D" w:rsidRPr="00AD2ABD">
        <w:rPr>
          <w:rFonts w:ascii="Times New Roman" w:hAnsi="Times New Roman"/>
          <w:bCs/>
          <w:iCs/>
          <w:sz w:val="24"/>
          <w:szCs w:val="24"/>
        </w:rPr>
        <w:t>rtalama 9 ay süreyle besi yapılmak üzere yılda</w:t>
      </w:r>
      <w:r w:rsidR="00C36541">
        <w:rPr>
          <w:rFonts w:ascii="Times New Roman" w:hAnsi="Times New Roman"/>
          <w:bCs/>
          <w:iCs/>
          <w:sz w:val="24"/>
          <w:szCs w:val="24"/>
        </w:rPr>
        <w:t>,</w:t>
      </w:r>
      <w:r w:rsidR="00CF490D" w:rsidRPr="00AD2ABD">
        <w:rPr>
          <w:rFonts w:ascii="Times New Roman" w:hAnsi="Times New Roman"/>
          <w:bCs/>
          <w:iCs/>
          <w:sz w:val="24"/>
          <w:szCs w:val="24"/>
        </w:rPr>
        <w:t xml:space="preserve"> </w:t>
      </w:r>
      <w:r w:rsidR="00C36541" w:rsidRPr="00AD2ABD">
        <w:rPr>
          <w:rFonts w:ascii="Times New Roman" w:hAnsi="Times New Roman"/>
          <w:bCs/>
          <w:iCs/>
          <w:sz w:val="24"/>
          <w:szCs w:val="24"/>
        </w:rPr>
        <w:t xml:space="preserve">ortalama 9 aylık </w:t>
      </w:r>
      <w:r w:rsidR="00CF490D" w:rsidRPr="00AD2ABD">
        <w:rPr>
          <w:rFonts w:ascii="Times New Roman" w:hAnsi="Times New Roman"/>
          <w:bCs/>
          <w:iCs/>
          <w:sz w:val="24"/>
          <w:szCs w:val="24"/>
        </w:rPr>
        <w:t xml:space="preserve">1300 </w:t>
      </w:r>
      <w:r w:rsidR="00A334EC" w:rsidRPr="00AD2ABD">
        <w:rPr>
          <w:rFonts w:ascii="Times New Roman" w:hAnsi="Times New Roman"/>
          <w:bCs/>
          <w:iCs/>
          <w:sz w:val="24"/>
          <w:szCs w:val="24"/>
        </w:rPr>
        <w:t>BBH</w:t>
      </w:r>
      <w:r w:rsidR="00F0151F">
        <w:rPr>
          <w:rFonts w:ascii="Times New Roman" w:hAnsi="Times New Roman"/>
          <w:bCs/>
          <w:iCs/>
          <w:sz w:val="24"/>
          <w:szCs w:val="24"/>
        </w:rPr>
        <w:t>,</w:t>
      </w:r>
      <w:r w:rsidR="00A334EC" w:rsidRPr="00AD2ABD">
        <w:rPr>
          <w:rFonts w:ascii="Times New Roman" w:hAnsi="Times New Roman"/>
          <w:bCs/>
          <w:iCs/>
          <w:sz w:val="24"/>
          <w:szCs w:val="24"/>
        </w:rPr>
        <w:t xml:space="preserve"> bölge çiftçisinden satın alınarak </w:t>
      </w:r>
      <w:r w:rsidR="00CF490D" w:rsidRPr="00AD2ABD">
        <w:rPr>
          <w:rFonts w:ascii="Times New Roman" w:hAnsi="Times New Roman"/>
          <w:bCs/>
          <w:iCs/>
          <w:sz w:val="24"/>
          <w:szCs w:val="24"/>
        </w:rPr>
        <w:t xml:space="preserve"> </w:t>
      </w:r>
      <w:r w:rsidR="00A334EC" w:rsidRPr="00AD2ABD">
        <w:rPr>
          <w:rFonts w:ascii="Times New Roman" w:hAnsi="Times New Roman"/>
          <w:bCs/>
          <w:iCs/>
          <w:sz w:val="24"/>
          <w:szCs w:val="24"/>
        </w:rPr>
        <w:t xml:space="preserve">ahırlarda besiye alınacaktır. Satın alınacak 9 aylık her </w:t>
      </w:r>
      <w:r w:rsidR="00A46C04">
        <w:rPr>
          <w:rFonts w:ascii="Times New Roman" w:hAnsi="Times New Roman"/>
          <w:bCs/>
          <w:iCs/>
          <w:sz w:val="24"/>
          <w:szCs w:val="24"/>
        </w:rPr>
        <w:t>bir hayvan</w:t>
      </w:r>
      <w:r w:rsidR="00C36541">
        <w:rPr>
          <w:rFonts w:ascii="Times New Roman" w:hAnsi="Times New Roman"/>
          <w:bCs/>
          <w:iCs/>
          <w:sz w:val="24"/>
          <w:szCs w:val="24"/>
        </w:rPr>
        <w:t>ın</w:t>
      </w:r>
      <w:r w:rsidR="00A46C04">
        <w:rPr>
          <w:rFonts w:ascii="Times New Roman" w:hAnsi="Times New Roman"/>
          <w:bCs/>
          <w:iCs/>
          <w:sz w:val="24"/>
          <w:szCs w:val="24"/>
        </w:rPr>
        <w:t xml:space="preserve"> cari piy</w:t>
      </w:r>
      <w:r w:rsidR="00A334EC" w:rsidRPr="00AD2ABD">
        <w:rPr>
          <w:rFonts w:ascii="Times New Roman" w:hAnsi="Times New Roman"/>
          <w:bCs/>
          <w:iCs/>
          <w:sz w:val="24"/>
          <w:szCs w:val="24"/>
        </w:rPr>
        <w:t>asa fiyatlarıyla ortalama 1.700 TL’ye satın alınacağı öngörülmüştür. Buna göre;</w:t>
      </w:r>
    </w:p>
    <w:p w:rsidR="00A334EC" w:rsidRPr="00AD2ABD" w:rsidRDefault="00A334EC" w:rsidP="00A46C04">
      <w:pPr>
        <w:spacing w:after="120" w:line="360" w:lineRule="auto"/>
        <w:jc w:val="both"/>
        <w:rPr>
          <w:rFonts w:ascii="Times New Roman" w:hAnsi="Times New Roman"/>
          <w:bCs/>
          <w:iCs/>
          <w:sz w:val="24"/>
          <w:szCs w:val="24"/>
        </w:rPr>
      </w:pPr>
      <w:r w:rsidRPr="00AD2ABD">
        <w:rPr>
          <w:rFonts w:ascii="Times New Roman" w:hAnsi="Times New Roman"/>
          <w:bCs/>
          <w:iCs/>
          <w:sz w:val="24"/>
          <w:szCs w:val="24"/>
        </w:rPr>
        <w:t>1.700 TL/BBH X 1.300 Adet BBH = 2.210.000 TL harcama öngörülmüştür.</w:t>
      </w:r>
    </w:p>
    <w:p w:rsidR="00845DB3" w:rsidRPr="00AD2ABD" w:rsidRDefault="00524BB4" w:rsidP="00A46C04">
      <w:pPr>
        <w:spacing w:after="120" w:line="360" w:lineRule="auto"/>
        <w:jc w:val="both"/>
        <w:rPr>
          <w:rFonts w:ascii="Times New Roman" w:hAnsi="Times New Roman"/>
          <w:bCs/>
          <w:iCs/>
          <w:sz w:val="24"/>
          <w:szCs w:val="24"/>
        </w:rPr>
      </w:pPr>
      <w:proofErr w:type="gramStart"/>
      <w:r w:rsidRPr="00AD2ABD">
        <w:rPr>
          <w:rFonts w:ascii="Times New Roman" w:hAnsi="Times New Roman"/>
          <w:b/>
          <w:sz w:val="24"/>
          <w:szCs w:val="24"/>
        </w:rPr>
        <w:t>c</w:t>
      </w:r>
      <w:proofErr w:type="gramEnd"/>
      <w:r w:rsidRPr="00AD2ABD">
        <w:rPr>
          <w:rFonts w:ascii="Times New Roman" w:hAnsi="Times New Roman"/>
          <w:b/>
          <w:sz w:val="24"/>
          <w:szCs w:val="24"/>
        </w:rPr>
        <w:t>.</w:t>
      </w:r>
      <w:r w:rsidR="00E03C5D" w:rsidRPr="00AD2ABD">
        <w:rPr>
          <w:rFonts w:ascii="Times New Roman" w:hAnsi="Times New Roman"/>
          <w:b/>
          <w:sz w:val="24"/>
          <w:szCs w:val="24"/>
        </w:rPr>
        <w:t xml:space="preserve"> </w:t>
      </w:r>
      <w:r w:rsidR="00A334EC" w:rsidRPr="00AD2ABD">
        <w:rPr>
          <w:rFonts w:ascii="Times New Roman" w:hAnsi="Times New Roman"/>
          <w:b/>
          <w:sz w:val="24"/>
          <w:szCs w:val="24"/>
        </w:rPr>
        <w:t xml:space="preserve">Hammadde ve İşletme </w:t>
      </w:r>
      <w:r w:rsidR="00845DB3" w:rsidRPr="00AD2ABD">
        <w:rPr>
          <w:rFonts w:ascii="Times New Roman" w:hAnsi="Times New Roman"/>
          <w:b/>
          <w:sz w:val="24"/>
          <w:szCs w:val="24"/>
        </w:rPr>
        <w:t>Malzeme</w:t>
      </w:r>
      <w:r w:rsidR="00A334EC" w:rsidRPr="00AD2ABD">
        <w:rPr>
          <w:rFonts w:ascii="Times New Roman" w:hAnsi="Times New Roman"/>
          <w:b/>
          <w:sz w:val="24"/>
          <w:szCs w:val="24"/>
        </w:rPr>
        <w:t>si</w:t>
      </w:r>
      <w:r w:rsidR="00845DB3" w:rsidRPr="00AD2ABD">
        <w:rPr>
          <w:rFonts w:ascii="Times New Roman" w:hAnsi="Times New Roman"/>
          <w:b/>
          <w:sz w:val="24"/>
          <w:szCs w:val="24"/>
        </w:rPr>
        <w:t xml:space="preserve"> </w:t>
      </w:r>
      <w:r w:rsidR="00A334EC" w:rsidRPr="00AD2ABD">
        <w:rPr>
          <w:rFonts w:ascii="Times New Roman" w:hAnsi="Times New Roman"/>
          <w:b/>
          <w:sz w:val="24"/>
          <w:szCs w:val="24"/>
        </w:rPr>
        <w:t>Giderleri</w:t>
      </w:r>
      <w:r w:rsidR="00845DB3" w:rsidRPr="00AD2ABD">
        <w:rPr>
          <w:rFonts w:ascii="Times New Roman" w:hAnsi="Times New Roman"/>
          <w:b/>
          <w:sz w:val="24"/>
          <w:szCs w:val="24"/>
        </w:rPr>
        <w:t>:</w:t>
      </w:r>
      <w:r w:rsidR="00845DB3" w:rsidRPr="00AD2ABD">
        <w:rPr>
          <w:rFonts w:ascii="Times New Roman" w:hAnsi="Times New Roman"/>
          <w:sz w:val="24"/>
          <w:szCs w:val="24"/>
        </w:rPr>
        <w:t xml:space="preserve"> </w:t>
      </w:r>
      <w:r w:rsidR="00A334EC" w:rsidRPr="00AD2ABD">
        <w:rPr>
          <w:rFonts w:ascii="Times New Roman" w:hAnsi="Times New Roman"/>
          <w:sz w:val="24"/>
          <w:szCs w:val="24"/>
        </w:rPr>
        <w:t>Cezaevi b</w:t>
      </w:r>
      <w:r w:rsidR="00845DB3" w:rsidRPr="00AD2ABD">
        <w:rPr>
          <w:rFonts w:ascii="Times New Roman" w:hAnsi="Times New Roman"/>
          <w:bCs/>
          <w:iCs/>
          <w:sz w:val="24"/>
          <w:szCs w:val="24"/>
        </w:rPr>
        <w:t>esi çiftliğin</w:t>
      </w:r>
      <w:r w:rsidR="00A334EC" w:rsidRPr="00AD2ABD">
        <w:rPr>
          <w:rFonts w:ascii="Times New Roman" w:hAnsi="Times New Roman"/>
          <w:bCs/>
          <w:iCs/>
          <w:sz w:val="24"/>
          <w:szCs w:val="24"/>
        </w:rPr>
        <w:t xml:space="preserve">de 1.300 adet hayvanın beslenmesi için </w:t>
      </w:r>
      <w:r w:rsidR="00EC00A8" w:rsidRPr="00AD2ABD">
        <w:rPr>
          <w:rFonts w:ascii="Times New Roman" w:hAnsi="Times New Roman"/>
          <w:bCs/>
          <w:iCs/>
          <w:sz w:val="24"/>
          <w:szCs w:val="24"/>
        </w:rPr>
        <w:t xml:space="preserve">ihtiyaç duyulacak yem </w:t>
      </w:r>
      <w:r w:rsidR="00A334EC" w:rsidRPr="00AD2ABD">
        <w:rPr>
          <w:rFonts w:ascii="Times New Roman" w:hAnsi="Times New Roman"/>
          <w:bCs/>
          <w:iCs/>
          <w:sz w:val="24"/>
          <w:szCs w:val="24"/>
        </w:rPr>
        <w:t>bitkileri üretim</w:t>
      </w:r>
      <w:r w:rsidR="003D4C3D">
        <w:rPr>
          <w:rFonts w:ascii="Times New Roman" w:hAnsi="Times New Roman"/>
          <w:bCs/>
          <w:iCs/>
          <w:sz w:val="24"/>
          <w:szCs w:val="24"/>
        </w:rPr>
        <w:t>i</w:t>
      </w:r>
      <w:r w:rsidR="00A334EC" w:rsidRPr="00AD2ABD">
        <w:rPr>
          <w:rFonts w:ascii="Times New Roman" w:hAnsi="Times New Roman"/>
          <w:bCs/>
          <w:iCs/>
          <w:sz w:val="24"/>
          <w:szCs w:val="24"/>
        </w:rPr>
        <w:t xml:space="preserve"> ve hazır yem alım giderleri için yıllık </w:t>
      </w:r>
      <w:r w:rsidR="003D0214" w:rsidRPr="00AD2ABD">
        <w:rPr>
          <w:rFonts w:ascii="Times New Roman" w:hAnsi="Times New Roman"/>
          <w:bCs/>
          <w:iCs/>
          <w:sz w:val="24"/>
          <w:szCs w:val="24"/>
        </w:rPr>
        <w:t xml:space="preserve">toplam </w:t>
      </w:r>
      <w:r w:rsidR="003D0214" w:rsidRPr="005E2CE0">
        <w:rPr>
          <w:rFonts w:ascii="Times New Roman" w:hAnsi="Times New Roman"/>
          <w:bCs/>
          <w:iCs/>
          <w:sz w:val="24"/>
          <w:szCs w:val="24"/>
        </w:rPr>
        <w:t>3.120.750</w:t>
      </w:r>
      <w:r w:rsidRPr="00AD2ABD">
        <w:rPr>
          <w:rFonts w:ascii="Times New Roman" w:hAnsi="Times New Roman"/>
          <w:bCs/>
          <w:iCs/>
          <w:sz w:val="24"/>
          <w:szCs w:val="24"/>
        </w:rPr>
        <w:t xml:space="preserve"> </w:t>
      </w:r>
      <w:r w:rsidR="00845DB3" w:rsidRPr="00AD2ABD">
        <w:rPr>
          <w:rFonts w:ascii="Times New Roman" w:hAnsi="Times New Roman"/>
          <w:bCs/>
          <w:iCs/>
          <w:sz w:val="24"/>
          <w:szCs w:val="24"/>
        </w:rPr>
        <w:t>TL</w:t>
      </w:r>
      <w:r w:rsidR="00A334EC" w:rsidRPr="00AD2ABD">
        <w:rPr>
          <w:rFonts w:ascii="Times New Roman" w:hAnsi="Times New Roman"/>
          <w:bCs/>
          <w:iCs/>
          <w:sz w:val="24"/>
          <w:szCs w:val="24"/>
        </w:rPr>
        <w:t xml:space="preserve"> ve hayvan sa</w:t>
      </w:r>
      <w:r w:rsidRPr="00AD2ABD">
        <w:rPr>
          <w:rFonts w:ascii="Times New Roman" w:hAnsi="Times New Roman"/>
          <w:bCs/>
          <w:iCs/>
          <w:sz w:val="24"/>
          <w:szCs w:val="24"/>
        </w:rPr>
        <w:t>ğlığı masrafları için 150.000 TL</w:t>
      </w:r>
      <w:r w:rsidR="00A334EC" w:rsidRPr="00AD2ABD">
        <w:rPr>
          <w:rFonts w:ascii="Times New Roman" w:hAnsi="Times New Roman"/>
          <w:bCs/>
          <w:iCs/>
          <w:sz w:val="24"/>
          <w:szCs w:val="24"/>
        </w:rPr>
        <w:t xml:space="preserve"> olmak üzere toplam </w:t>
      </w:r>
      <w:r w:rsidR="00A257DE" w:rsidRPr="00AD2ABD">
        <w:rPr>
          <w:rFonts w:ascii="Times New Roman" w:hAnsi="Times New Roman"/>
          <w:bCs/>
          <w:iCs/>
          <w:sz w:val="24"/>
          <w:szCs w:val="24"/>
        </w:rPr>
        <w:t>3.270.75</w:t>
      </w:r>
      <w:r w:rsidR="00A334EC" w:rsidRPr="00AD2ABD">
        <w:rPr>
          <w:rFonts w:ascii="Times New Roman" w:hAnsi="Times New Roman"/>
          <w:bCs/>
          <w:iCs/>
          <w:sz w:val="24"/>
          <w:szCs w:val="24"/>
        </w:rPr>
        <w:t xml:space="preserve">0 </w:t>
      </w:r>
      <w:r w:rsidR="00681596">
        <w:rPr>
          <w:rFonts w:ascii="Times New Roman" w:hAnsi="Times New Roman"/>
          <w:bCs/>
          <w:iCs/>
          <w:sz w:val="24"/>
          <w:szCs w:val="24"/>
        </w:rPr>
        <w:t>TL</w:t>
      </w:r>
      <w:r w:rsidR="00845DB3" w:rsidRPr="00AD2ABD">
        <w:rPr>
          <w:rFonts w:ascii="Times New Roman" w:hAnsi="Times New Roman"/>
          <w:bCs/>
          <w:iCs/>
          <w:sz w:val="24"/>
          <w:szCs w:val="24"/>
        </w:rPr>
        <w:t xml:space="preserve"> </w:t>
      </w:r>
      <w:r w:rsidR="00681596">
        <w:rPr>
          <w:rFonts w:ascii="Times New Roman" w:hAnsi="Times New Roman"/>
          <w:bCs/>
          <w:iCs/>
          <w:sz w:val="24"/>
          <w:szCs w:val="24"/>
        </w:rPr>
        <w:t xml:space="preserve">gider </w:t>
      </w:r>
      <w:r w:rsidR="00845DB3" w:rsidRPr="00AD2ABD">
        <w:rPr>
          <w:rFonts w:ascii="Times New Roman" w:hAnsi="Times New Roman"/>
          <w:bCs/>
          <w:iCs/>
          <w:sz w:val="24"/>
          <w:szCs w:val="24"/>
        </w:rPr>
        <w:t xml:space="preserve">olarak hesaplanmıştır. </w:t>
      </w:r>
    </w:p>
    <w:p w:rsidR="005749F2" w:rsidRDefault="00524BB4" w:rsidP="00A46C04">
      <w:pPr>
        <w:spacing w:after="120" w:line="360" w:lineRule="auto"/>
        <w:jc w:val="both"/>
        <w:rPr>
          <w:rFonts w:ascii="Times New Roman" w:hAnsi="Times New Roman"/>
          <w:bCs/>
          <w:iCs/>
          <w:sz w:val="24"/>
          <w:szCs w:val="24"/>
        </w:rPr>
      </w:pPr>
      <w:r w:rsidRPr="00AD2ABD">
        <w:rPr>
          <w:rFonts w:ascii="Times New Roman" w:hAnsi="Times New Roman"/>
          <w:b/>
          <w:bCs/>
          <w:iCs/>
          <w:sz w:val="24"/>
          <w:szCs w:val="24"/>
        </w:rPr>
        <w:t>d.</w:t>
      </w:r>
      <w:r w:rsidR="00E03C5D" w:rsidRPr="00AD2ABD">
        <w:rPr>
          <w:rFonts w:ascii="Times New Roman" w:hAnsi="Times New Roman"/>
          <w:b/>
          <w:bCs/>
          <w:iCs/>
          <w:sz w:val="24"/>
          <w:szCs w:val="24"/>
        </w:rPr>
        <w:t xml:space="preserve"> </w:t>
      </w:r>
      <w:r w:rsidR="005749F2" w:rsidRPr="00AD2ABD">
        <w:rPr>
          <w:rFonts w:ascii="Times New Roman" w:hAnsi="Times New Roman"/>
          <w:b/>
          <w:bCs/>
          <w:iCs/>
          <w:sz w:val="24"/>
          <w:szCs w:val="24"/>
        </w:rPr>
        <w:t>Temizlik Giderleri:</w:t>
      </w:r>
      <w:r w:rsidR="005749F2" w:rsidRPr="00AD2ABD">
        <w:rPr>
          <w:rFonts w:ascii="Times New Roman" w:hAnsi="Times New Roman"/>
          <w:bCs/>
          <w:iCs/>
          <w:sz w:val="24"/>
          <w:szCs w:val="24"/>
        </w:rPr>
        <w:t xml:space="preserve"> Kesimhanenin temizlik ve </w:t>
      </w:r>
      <w:proofErr w:type="gramStart"/>
      <w:r w:rsidR="005749F2" w:rsidRPr="00AD2ABD">
        <w:rPr>
          <w:rFonts w:ascii="Times New Roman" w:hAnsi="Times New Roman"/>
          <w:bCs/>
          <w:iCs/>
          <w:sz w:val="24"/>
          <w:szCs w:val="24"/>
        </w:rPr>
        <w:t>hijyen</w:t>
      </w:r>
      <w:proofErr w:type="gramEnd"/>
      <w:r w:rsidR="005749F2" w:rsidRPr="00AD2ABD">
        <w:rPr>
          <w:rFonts w:ascii="Times New Roman" w:hAnsi="Times New Roman"/>
          <w:bCs/>
          <w:iCs/>
          <w:sz w:val="24"/>
          <w:szCs w:val="24"/>
        </w:rPr>
        <w:t xml:space="preserve"> giderleri kapsamındaki deterjan ve anti bakteriyel ilaçlar</w:t>
      </w:r>
      <w:r w:rsidR="00681596">
        <w:rPr>
          <w:rFonts w:ascii="Times New Roman" w:hAnsi="Times New Roman"/>
          <w:bCs/>
          <w:iCs/>
          <w:sz w:val="24"/>
          <w:szCs w:val="24"/>
        </w:rPr>
        <w:t xml:space="preserve">, </w:t>
      </w:r>
      <w:r w:rsidR="005749F2" w:rsidRPr="00AD2ABD">
        <w:rPr>
          <w:rFonts w:ascii="Times New Roman" w:hAnsi="Times New Roman"/>
          <w:bCs/>
          <w:iCs/>
          <w:sz w:val="24"/>
          <w:szCs w:val="24"/>
        </w:rPr>
        <w:t>kesimhanede çalışan personelin ihtiyaç duyduğu malzeme ile deterjan ve bone, galoş, maske, eldiven, önlük, tulum gibi hijyen malzemeleri giderleridir. Aylık 8.000 TL (96.000 TL/yıl) gider öngörülmüştür.</w:t>
      </w:r>
    </w:p>
    <w:p w:rsidR="00FC13EE" w:rsidRPr="00AD2ABD" w:rsidRDefault="00FC13EE" w:rsidP="00A46C04">
      <w:pPr>
        <w:pStyle w:val="ListeParagraf"/>
        <w:spacing w:after="120" w:line="360" w:lineRule="auto"/>
        <w:ind w:left="0"/>
        <w:jc w:val="both"/>
        <w:rPr>
          <w:rFonts w:ascii="Times New Roman" w:hAnsi="Times New Roman"/>
          <w:sz w:val="24"/>
          <w:szCs w:val="24"/>
        </w:rPr>
      </w:pPr>
      <w:proofErr w:type="gramStart"/>
      <w:r>
        <w:rPr>
          <w:rFonts w:ascii="Times New Roman" w:hAnsi="Times New Roman"/>
          <w:b/>
          <w:sz w:val="24"/>
          <w:szCs w:val="24"/>
        </w:rPr>
        <w:lastRenderedPageBreak/>
        <w:t>e</w:t>
      </w:r>
      <w:proofErr w:type="gramEnd"/>
      <w:r w:rsidRPr="00AD2ABD">
        <w:rPr>
          <w:rFonts w:ascii="Times New Roman" w:hAnsi="Times New Roman"/>
          <w:b/>
          <w:sz w:val="24"/>
          <w:szCs w:val="24"/>
        </w:rPr>
        <w:t>. Elektrik, su vb. ödemeleri:</w:t>
      </w:r>
      <w:r w:rsidRPr="00AD2ABD">
        <w:rPr>
          <w:rFonts w:ascii="Times New Roman" w:hAnsi="Times New Roman"/>
          <w:sz w:val="24"/>
          <w:szCs w:val="24"/>
        </w:rPr>
        <w:t xml:space="preserve"> Çiftlik için; 12 a</w:t>
      </w:r>
      <w:r w:rsidR="00681596">
        <w:rPr>
          <w:rFonts w:ascii="Times New Roman" w:hAnsi="Times New Roman"/>
          <w:sz w:val="24"/>
          <w:szCs w:val="24"/>
        </w:rPr>
        <w:t xml:space="preserve">ylık süre zarfında günlük 500 </w:t>
      </w:r>
      <w:proofErr w:type="spellStart"/>
      <w:r w:rsidR="00681596">
        <w:rPr>
          <w:rFonts w:ascii="Times New Roman" w:hAnsi="Times New Roman"/>
          <w:sz w:val="24"/>
          <w:szCs w:val="24"/>
        </w:rPr>
        <w:t>kW</w:t>
      </w:r>
      <w:r w:rsidRPr="00AD2ABD">
        <w:rPr>
          <w:rFonts w:ascii="Times New Roman" w:hAnsi="Times New Roman"/>
          <w:sz w:val="24"/>
          <w:szCs w:val="24"/>
        </w:rPr>
        <w:t>’dan</w:t>
      </w:r>
      <w:proofErr w:type="spellEnd"/>
      <w:r w:rsidRPr="00AD2ABD">
        <w:rPr>
          <w:rFonts w:ascii="Times New Roman" w:hAnsi="Times New Roman"/>
          <w:sz w:val="24"/>
          <w:szCs w:val="24"/>
        </w:rPr>
        <w:t xml:space="preserve"> </w:t>
      </w:r>
      <w:r w:rsidR="00681596">
        <w:rPr>
          <w:rFonts w:ascii="Times New Roman" w:hAnsi="Times New Roman"/>
          <w:sz w:val="24"/>
          <w:szCs w:val="24"/>
        </w:rPr>
        <w:t xml:space="preserve">elektrik tüketimi </w:t>
      </w:r>
      <w:r w:rsidRPr="00AD2ABD">
        <w:rPr>
          <w:rFonts w:ascii="Times New Roman" w:hAnsi="Times New Roman"/>
          <w:sz w:val="24"/>
          <w:szCs w:val="24"/>
        </w:rPr>
        <w:t xml:space="preserve">hesaplandığında 0,228 TL </w:t>
      </w:r>
      <w:r w:rsidR="00681596" w:rsidRPr="00AD2ABD">
        <w:rPr>
          <w:rFonts w:ascii="Times New Roman" w:hAnsi="Times New Roman"/>
          <w:sz w:val="24"/>
          <w:szCs w:val="24"/>
        </w:rPr>
        <w:t xml:space="preserve">birim maliyet </w:t>
      </w:r>
      <w:r w:rsidRPr="00AD2ABD">
        <w:rPr>
          <w:rFonts w:ascii="Times New Roman" w:hAnsi="Times New Roman"/>
          <w:sz w:val="24"/>
          <w:szCs w:val="24"/>
        </w:rPr>
        <w:t xml:space="preserve">üzerinden </w:t>
      </w:r>
      <w:r w:rsidR="005E2CE0">
        <w:rPr>
          <w:rFonts w:ascii="Times New Roman" w:hAnsi="Times New Roman"/>
          <w:sz w:val="24"/>
          <w:szCs w:val="24"/>
        </w:rPr>
        <w:t>41.610</w:t>
      </w:r>
      <w:r w:rsidRPr="00AD2ABD">
        <w:rPr>
          <w:rFonts w:ascii="Times New Roman" w:hAnsi="Times New Roman"/>
          <w:sz w:val="24"/>
          <w:szCs w:val="24"/>
        </w:rPr>
        <w:t xml:space="preserve"> TL elektrik gideri olacağı hesaplanmıştır.</w:t>
      </w:r>
      <w:r w:rsidRPr="00AD2ABD">
        <w:rPr>
          <w:rFonts w:ascii="Times New Roman" w:hAnsi="Times New Roman"/>
          <w:bCs/>
          <w:iCs/>
          <w:sz w:val="24"/>
          <w:szCs w:val="24"/>
        </w:rPr>
        <w:t xml:space="preserve"> Kesimhane ve et işleme bölümü için; elektrik </w:t>
      </w:r>
      <w:r w:rsidR="00681596">
        <w:rPr>
          <w:rFonts w:ascii="Times New Roman" w:hAnsi="Times New Roman"/>
          <w:bCs/>
          <w:iCs/>
          <w:sz w:val="24"/>
          <w:szCs w:val="24"/>
        </w:rPr>
        <w:t>tüketiminin</w:t>
      </w:r>
      <w:r w:rsidRPr="00AD2ABD">
        <w:rPr>
          <w:rFonts w:ascii="Times New Roman" w:hAnsi="Times New Roman"/>
          <w:bCs/>
          <w:iCs/>
          <w:sz w:val="24"/>
          <w:szCs w:val="24"/>
        </w:rPr>
        <w:t xml:space="preserve"> saat başına 1678,37 kW olacağı hesaplanmıştır. Buna göre 0,228 kuruş olan birim harcama fiyatına göre günlük 3 saat çalışmada 1148 TL elektrik gid</w:t>
      </w:r>
      <w:r w:rsidR="00681596">
        <w:rPr>
          <w:rFonts w:ascii="Times New Roman" w:hAnsi="Times New Roman"/>
          <w:bCs/>
          <w:iCs/>
          <w:sz w:val="24"/>
          <w:szCs w:val="24"/>
        </w:rPr>
        <w:t>eri olacaktır. 1 aylık</w:t>
      </w:r>
      <w:r w:rsidRPr="00AD2ABD">
        <w:rPr>
          <w:rFonts w:ascii="Times New Roman" w:hAnsi="Times New Roman"/>
          <w:bCs/>
          <w:iCs/>
          <w:sz w:val="24"/>
          <w:szCs w:val="24"/>
        </w:rPr>
        <w:t xml:space="preserve"> toplam </w:t>
      </w:r>
      <w:r w:rsidR="00681596">
        <w:rPr>
          <w:rFonts w:ascii="Times New Roman" w:hAnsi="Times New Roman"/>
          <w:bCs/>
          <w:iCs/>
          <w:sz w:val="24"/>
          <w:szCs w:val="24"/>
        </w:rPr>
        <w:t xml:space="preserve">elektrik </w:t>
      </w:r>
      <w:r w:rsidRPr="00AD2ABD">
        <w:rPr>
          <w:rFonts w:ascii="Times New Roman" w:hAnsi="Times New Roman"/>
          <w:bCs/>
          <w:iCs/>
          <w:sz w:val="24"/>
          <w:szCs w:val="24"/>
        </w:rPr>
        <w:t>gider</w:t>
      </w:r>
      <w:r w:rsidR="00681596">
        <w:rPr>
          <w:rFonts w:ascii="Times New Roman" w:hAnsi="Times New Roman"/>
          <w:bCs/>
          <w:iCs/>
          <w:sz w:val="24"/>
          <w:szCs w:val="24"/>
        </w:rPr>
        <w:t>i</w:t>
      </w:r>
      <w:r w:rsidRPr="00AD2ABD">
        <w:rPr>
          <w:rFonts w:ascii="Times New Roman" w:hAnsi="Times New Roman"/>
          <w:bCs/>
          <w:iCs/>
          <w:sz w:val="24"/>
          <w:szCs w:val="24"/>
        </w:rPr>
        <w:t xml:space="preserve"> 34.440 TL’dir</w:t>
      </w:r>
      <w:r w:rsidR="005E2CE0">
        <w:rPr>
          <w:rFonts w:ascii="Times New Roman" w:hAnsi="Times New Roman"/>
          <w:bCs/>
          <w:iCs/>
          <w:sz w:val="24"/>
          <w:szCs w:val="24"/>
        </w:rPr>
        <w:t>. Yıllık elektrik gideri 413.280</w:t>
      </w:r>
      <w:r w:rsidRPr="00AD2ABD">
        <w:rPr>
          <w:rFonts w:ascii="Times New Roman" w:hAnsi="Times New Roman"/>
          <w:bCs/>
          <w:iCs/>
          <w:sz w:val="24"/>
          <w:szCs w:val="24"/>
        </w:rPr>
        <w:t xml:space="preserve"> TL’dir.</w:t>
      </w:r>
      <w:r w:rsidRPr="00AD2ABD">
        <w:rPr>
          <w:rFonts w:ascii="Times New Roman" w:hAnsi="Times New Roman"/>
          <w:sz w:val="24"/>
          <w:szCs w:val="24"/>
        </w:rPr>
        <w:t xml:space="preserve"> Toplam elektrik gideri ise yaklaşık olarak 4</w:t>
      </w:r>
      <w:r w:rsidR="005E2CE0">
        <w:rPr>
          <w:rFonts w:ascii="Times New Roman" w:hAnsi="Times New Roman"/>
          <w:sz w:val="24"/>
          <w:szCs w:val="24"/>
        </w:rPr>
        <w:t xml:space="preserve">54.890,00 </w:t>
      </w:r>
      <w:r w:rsidRPr="00AD2ABD">
        <w:rPr>
          <w:rFonts w:ascii="Times New Roman" w:hAnsi="Times New Roman"/>
          <w:sz w:val="24"/>
          <w:szCs w:val="24"/>
        </w:rPr>
        <w:t>TL olacaktır.</w:t>
      </w:r>
      <w:r w:rsidR="00681596">
        <w:rPr>
          <w:rFonts w:ascii="Times New Roman" w:hAnsi="Times New Roman"/>
          <w:sz w:val="24"/>
          <w:szCs w:val="24"/>
        </w:rPr>
        <w:t xml:space="preserve"> </w:t>
      </w:r>
    </w:p>
    <w:p w:rsidR="00FC13EE" w:rsidRPr="00AD2ABD" w:rsidRDefault="00F0151F" w:rsidP="00A46C04">
      <w:pPr>
        <w:pStyle w:val="ListeParagraf"/>
        <w:spacing w:after="120" w:line="360" w:lineRule="auto"/>
        <w:ind w:left="0"/>
        <w:jc w:val="both"/>
        <w:rPr>
          <w:rFonts w:ascii="Times New Roman" w:hAnsi="Times New Roman"/>
          <w:sz w:val="24"/>
          <w:szCs w:val="24"/>
        </w:rPr>
      </w:pPr>
      <w:r>
        <w:rPr>
          <w:rFonts w:ascii="Times New Roman" w:hAnsi="Times New Roman"/>
          <w:sz w:val="24"/>
          <w:szCs w:val="24"/>
        </w:rPr>
        <w:t>Su g</w:t>
      </w:r>
      <w:r w:rsidR="00FC13EE" w:rsidRPr="00AD2ABD">
        <w:rPr>
          <w:rFonts w:ascii="Times New Roman" w:hAnsi="Times New Roman"/>
          <w:sz w:val="24"/>
          <w:szCs w:val="24"/>
        </w:rPr>
        <w:t xml:space="preserve">ideri; kapasitesi kurulacak tesis ile yaklaşık olarak aynı olan Niğde Kapalı Cezaevinin aylık giderleri </w:t>
      </w:r>
      <w:proofErr w:type="gramStart"/>
      <w:r w:rsidR="00FC13EE" w:rsidRPr="00AD2ABD">
        <w:rPr>
          <w:rFonts w:ascii="Times New Roman" w:hAnsi="Times New Roman"/>
          <w:sz w:val="24"/>
          <w:szCs w:val="24"/>
        </w:rPr>
        <w:t>baz</w:t>
      </w:r>
      <w:proofErr w:type="gramEnd"/>
      <w:r w:rsidR="00FC13EE" w:rsidRPr="00AD2ABD">
        <w:rPr>
          <w:rFonts w:ascii="Times New Roman" w:hAnsi="Times New Roman"/>
          <w:sz w:val="24"/>
          <w:szCs w:val="24"/>
        </w:rPr>
        <w:t xml:space="preserve"> alınarak kapasiteye göre değerlendirme yapılmıştır. Buna göre ayda 15.000 TL/ay (180.000 TL/yıl) su giderinin olması beklenmektedir. </w:t>
      </w:r>
    </w:p>
    <w:p w:rsidR="00FC13EE" w:rsidRPr="00AD2ABD" w:rsidRDefault="00FC13EE" w:rsidP="00A46C04">
      <w:pPr>
        <w:pStyle w:val="ListeParagraf"/>
        <w:spacing w:after="120" w:line="360" w:lineRule="auto"/>
        <w:ind w:left="0"/>
        <w:jc w:val="both"/>
        <w:rPr>
          <w:rFonts w:ascii="Times New Roman" w:hAnsi="Times New Roman"/>
          <w:sz w:val="24"/>
          <w:szCs w:val="24"/>
        </w:rPr>
      </w:pPr>
      <w:proofErr w:type="gramStart"/>
      <w:r>
        <w:rPr>
          <w:rFonts w:ascii="Times New Roman" w:hAnsi="Times New Roman"/>
          <w:b/>
          <w:sz w:val="24"/>
          <w:szCs w:val="24"/>
        </w:rPr>
        <w:t>f</w:t>
      </w:r>
      <w:proofErr w:type="gramEnd"/>
      <w:r>
        <w:rPr>
          <w:rFonts w:ascii="Times New Roman" w:hAnsi="Times New Roman"/>
          <w:b/>
          <w:sz w:val="24"/>
          <w:szCs w:val="24"/>
        </w:rPr>
        <w:t>.</w:t>
      </w:r>
      <w:r w:rsidR="00681596">
        <w:rPr>
          <w:rFonts w:ascii="Times New Roman" w:hAnsi="Times New Roman"/>
          <w:b/>
          <w:sz w:val="24"/>
          <w:szCs w:val="24"/>
        </w:rPr>
        <w:t xml:space="preserve"> </w:t>
      </w:r>
      <w:r w:rsidRPr="00AD2ABD">
        <w:rPr>
          <w:rFonts w:ascii="Times New Roman" w:hAnsi="Times New Roman"/>
          <w:b/>
          <w:sz w:val="24"/>
          <w:szCs w:val="24"/>
        </w:rPr>
        <w:t>Bakım – Onarım Giderleri:</w:t>
      </w:r>
      <w:r w:rsidRPr="00AD2ABD">
        <w:rPr>
          <w:rFonts w:ascii="Times New Roman" w:hAnsi="Times New Roman"/>
          <w:sz w:val="24"/>
          <w:szCs w:val="24"/>
        </w:rPr>
        <w:t xml:space="preserve"> Projenin h</w:t>
      </w:r>
      <w:r w:rsidR="00681596">
        <w:rPr>
          <w:rFonts w:ascii="Times New Roman" w:hAnsi="Times New Roman"/>
          <w:sz w:val="24"/>
          <w:szCs w:val="24"/>
        </w:rPr>
        <w:t>ayata geçirilmesi ile birlikte b</w:t>
      </w:r>
      <w:r w:rsidRPr="00AD2ABD">
        <w:rPr>
          <w:rFonts w:ascii="Times New Roman" w:hAnsi="Times New Roman"/>
          <w:sz w:val="24"/>
          <w:szCs w:val="24"/>
        </w:rPr>
        <w:t>ina tesis maliyetinin %2’si oranında ve</w:t>
      </w:r>
      <w:r w:rsidR="00681596">
        <w:rPr>
          <w:rFonts w:ascii="Times New Roman" w:hAnsi="Times New Roman"/>
          <w:sz w:val="24"/>
          <w:szCs w:val="24"/>
        </w:rPr>
        <w:t xml:space="preserve"> m</w:t>
      </w:r>
      <w:r w:rsidRPr="00AD2ABD">
        <w:rPr>
          <w:rFonts w:ascii="Times New Roman" w:hAnsi="Times New Roman"/>
          <w:sz w:val="24"/>
          <w:szCs w:val="24"/>
        </w:rPr>
        <w:t xml:space="preserve">akine teçhizat bedelinin %3’ü oranında yıllık bakım ve onarım gideri öngörülmüştür. </w:t>
      </w:r>
    </w:p>
    <w:p w:rsidR="00E03C5D" w:rsidRPr="00FC13EE" w:rsidRDefault="00FC13EE" w:rsidP="00A46C04">
      <w:pPr>
        <w:pStyle w:val="ListeParagraf"/>
        <w:spacing w:after="120" w:line="360" w:lineRule="auto"/>
        <w:ind w:left="0"/>
        <w:jc w:val="both"/>
        <w:rPr>
          <w:rFonts w:ascii="Times New Roman" w:hAnsi="Times New Roman"/>
          <w:bCs/>
          <w:iCs/>
          <w:sz w:val="24"/>
          <w:szCs w:val="24"/>
        </w:rPr>
      </w:pPr>
      <w:proofErr w:type="gramStart"/>
      <w:r>
        <w:rPr>
          <w:rFonts w:ascii="Times New Roman" w:hAnsi="Times New Roman"/>
          <w:b/>
          <w:sz w:val="24"/>
          <w:szCs w:val="24"/>
        </w:rPr>
        <w:t>g</w:t>
      </w:r>
      <w:r w:rsidR="00524BB4" w:rsidRPr="00AD2ABD">
        <w:rPr>
          <w:rFonts w:ascii="Times New Roman" w:hAnsi="Times New Roman"/>
          <w:b/>
          <w:sz w:val="24"/>
          <w:szCs w:val="24"/>
        </w:rPr>
        <w:t>.</w:t>
      </w:r>
      <w:proofErr w:type="gramEnd"/>
      <w:r w:rsidR="00E03C5D" w:rsidRPr="00AD2ABD">
        <w:rPr>
          <w:rFonts w:ascii="Times New Roman" w:hAnsi="Times New Roman"/>
          <w:b/>
          <w:sz w:val="24"/>
          <w:szCs w:val="24"/>
        </w:rPr>
        <w:t xml:space="preserve"> </w:t>
      </w:r>
      <w:r w:rsidR="00845DB3" w:rsidRPr="00AD2ABD">
        <w:rPr>
          <w:rFonts w:ascii="Times New Roman" w:hAnsi="Times New Roman"/>
          <w:b/>
          <w:sz w:val="24"/>
          <w:szCs w:val="24"/>
        </w:rPr>
        <w:t>Personel harcamaları:</w:t>
      </w:r>
      <w:r w:rsidR="00845DB3" w:rsidRPr="00AD2ABD">
        <w:rPr>
          <w:rFonts w:ascii="Times New Roman" w:hAnsi="Times New Roman"/>
          <w:sz w:val="24"/>
          <w:szCs w:val="24"/>
        </w:rPr>
        <w:t xml:space="preserve"> Proje hayat</w:t>
      </w:r>
      <w:r w:rsidR="00B71D79" w:rsidRPr="00AD2ABD">
        <w:rPr>
          <w:rFonts w:ascii="Times New Roman" w:hAnsi="Times New Roman"/>
          <w:sz w:val="24"/>
          <w:szCs w:val="24"/>
        </w:rPr>
        <w:t>a</w:t>
      </w:r>
      <w:r w:rsidR="00845DB3" w:rsidRPr="00AD2ABD">
        <w:rPr>
          <w:rFonts w:ascii="Times New Roman" w:hAnsi="Times New Roman"/>
          <w:sz w:val="24"/>
          <w:szCs w:val="24"/>
        </w:rPr>
        <w:t xml:space="preserve"> geçtikten sonra besi çiftliğinde çeşitli görevlerde istihdam edilmek üzere 20 kişi</w:t>
      </w:r>
      <w:r w:rsidR="00A257DE" w:rsidRPr="00AD2ABD">
        <w:rPr>
          <w:rFonts w:ascii="Times New Roman" w:hAnsi="Times New Roman"/>
          <w:sz w:val="24"/>
          <w:szCs w:val="24"/>
        </w:rPr>
        <w:t xml:space="preserve"> ve kesimhanede 50 kişi olmak üzere toplam 70 hükümlünün </w:t>
      </w:r>
      <w:r w:rsidR="00845DB3" w:rsidRPr="00AD2ABD">
        <w:rPr>
          <w:rFonts w:ascii="Times New Roman" w:hAnsi="Times New Roman"/>
          <w:sz w:val="24"/>
          <w:szCs w:val="24"/>
        </w:rPr>
        <w:t xml:space="preserve">çalıştırılması planlanmaktadır. Çalışanların 12 ay boyunca istihdam edilecekleri öngörülmüş olup kişi başı maliyetin günlük 10 TL üzerinden aylık </w:t>
      </w:r>
      <w:r w:rsidR="00A257DE" w:rsidRPr="00AD2ABD">
        <w:rPr>
          <w:rFonts w:ascii="Times New Roman" w:hAnsi="Times New Roman"/>
          <w:sz w:val="24"/>
          <w:szCs w:val="24"/>
        </w:rPr>
        <w:t>21</w:t>
      </w:r>
      <w:r w:rsidR="00845DB3" w:rsidRPr="00AD2ABD">
        <w:rPr>
          <w:rFonts w:ascii="Times New Roman" w:hAnsi="Times New Roman"/>
          <w:sz w:val="24"/>
          <w:szCs w:val="24"/>
        </w:rPr>
        <w:t xml:space="preserve">.000 TL ve toplam yıllık </w:t>
      </w:r>
      <w:r w:rsidR="00A257DE" w:rsidRPr="00AD2ABD">
        <w:rPr>
          <w:rFonts w:ascii="Times New Roman" w:hAnsi="Times New Roman"/>
          <w:sz w:val="24"/>
          <w:szCs w:val="24"/>
        </w:rPr>
        <w:t>25</w:t>
      </w:r>
      <w:r w:rsidR="00845DB3" w:rsidRPr="00AD2ABD">
        <w:rPr>
          <w:rFonts w:ascii="Times New Roman" w:hAnsi="Times New Roman"/>
          <w:sz w:val="24"/>
          <w:szCs w:val="24"/>
        </w:rPr>
        <w:t xml:space="preserve">2.000 TL </w:t>
      </w:r>
      <w:r w:rsidR="00681596" w:rsidRPr="00AD2ABD">
        <w:rPr>
          <w:rFonts w:ascii="Times New Roman" w:hAnsi="Times New Roman"/>
          <w:sz w:val="24"/>
          <w:szCs w:val="24"/>
        </w:rPr>
        <w:t xml:space="preserve">maliyetin </w:t>
      </w:r>
      <w:r w:rsidR="00845DB3" w:rsidRPr="00AD2ABD">
        <w:rPr>
          <w:rFonts w:ascii="Times New Roman" w:hAnsi="Times New Roman"/>
          <w:sz w:val="24"/>
          <w:szCs w:val="24"/>
        </w:rPr>
        <w:t xml:space="preserve">olacağı öngörülmüştür. Personel </w:t>
      </w:r>
      <w:proofErr w:type="spellStart"/>
      <w:r w:rsidR="00845DB3" w:rsidRPr="00AD2ABD">
        <w:rPr>
          <w:rFonts w:ascii="Times New Roman" w:hAnsi="Times New Roman"/>
          <w:sz w:val="24"/>
          <w:szCs w:val="24"/>
        </w:rPr>
        <w:t>SGK’ları</w:t>
      </w:r>
      <w:proofErr w:type="spellEnd"/>
      <w:r w:rsidR="00845DB3" w:rsidRPr="00AD2ABD">
        <w:rPr>
          <w:rFonts w:ascii="Times New Roman" w:hAnsi="Times New Roman"/>
          <w:sz w:val="24"/>
          <w:szCs w:val="24"/>
        </w:rPr>
        <w:t xml:space="preserve"> için ise sadece İş Kazaları ile Meslek Hastalıkları Sigortası tutarı olan yüzde 2 prim ödenecektir. Bu tutar yıllık olarak yaklaşık </w:t>
      </w:r>
      <w:r w:rsidR="00A257DE" w:rsidRPr="00AD2ABD">
        <w:rPr>
          <w:rFonts w:ascii="Times New Roman" w:hAnsi="Times New Roman"/>
          <w:sz w:val="24"/>
          <w:szCs w:val="24"/>
        </w:rPr>
        <w:t>5.040</w:t>
      </w:r>
      <w:r w:rsidR="00845DB3" w:rsidRPr="00AD2ABD">
        <w:rPr>
          <w:rFonts w:ascii="Times New Roman" w:hAnsi="Times New Roman"/>
          <w:sz w:val="24"/>
          <w:szCs w:val="24"/>
        </w:rPr>
        <w:t xml:space="preserve"> TL’dir. </w:t>
      </w:r>
      <w:r w:rsidR="00845DB3" w:rsidRPr="00AD2ABD">
        <w:rPr>
          <w:rFonts w:ascii="Times New Roman" w:hAnsi="Times New Roman"/>
          <w:bCs/>
          <w:iCs/>
          <w:sz w:val="24"/>
          <w:szCs w:val="24"/>
        </w:rPr>
        <w:t>Sosyal tesislerde çalışacak olan personel, Kars Açık Ceza ve İnfaz Kurumu bünyesinde çalışan kişiler arasından seçilecek olup ek maliyet getirmemektedir. Tesisin toplam işçilik gideri 25</w:t>
      </w:r>
      <w:r w:rsidR="00A257DE" w:rsidRPr="00AD2ABD">
        <w:rPr>
          <w:rFonts w:ascii="Times New Roman" w:hAnsi="Times New Roman"/>
          <w:bCs/>
          <w:iCs/>
          <w:sz w:val="24"/>
          <w:szCs w:val="24"/>
        </w:rPr>
        <w:t xml:space="preserve">7.040 </w:t>
      </w:r>
      <w:r w:rsidR="00845DB3" w:rsidRPr="00AD2ABD">
        <w:rPr>
          <w:rFonts w:ascii="Times New Roman" w:hAnsi="Times New Roman"/>
          <w:bCs/>
          <w:iCs/>
          <w:sz w:val="24"/>
          <w:szCs w:val="24"/>
        </w:rPr>
        <w:t>TL olacaktır.</w:t>
      </w:r>
      <w:r w:rsidR="00681596">
        <w:rPr>
          <w:rFonts w:ascii="Times New Roman" w:hAnsi="Times New Roman"/>
          <w:bCs/>
          <w:iCs/>
          <w:sz w:val="24"/>
          <w:szCs w:val="24"/>
        </w:rPr>
        <w:t xml:space="preserve"> Besi çiftliği ve k</w:t>
      </w:r>
      <w:r w:rsidR="00A257DE" w:rsidRPr="00AD2ABD">
        <w:rPr>
          <w:rFonts w:ascii="Times New Roman" w:hAnsi="Times New Roman"/>
          <w:bCs/>
          <w:iCs/>
          <w:sz w:val="24"/>
          <w:szCs w:val="24"/>
        </w:rPr>
        <w:t xml:space="preserve">esimhanede teknik eleman olarak 1 er adet Veteriner </w:t>
      </w:r>
      <w:r w:rsidR="00681596">
        <w:rPr>
          <w:rFonts w:ascii="Times New Roman" w:hAnsi="Times New Roman"/>
          <w:bCs/>
          <w:iCs/>
          <w:sz w:val="24"/>
          <w:szCs w:val="24"/>
        </w:rPr>
        <w:t>Hekim, Ziraat mühendisi, Gıda Mü</w:t>
      </w:r>
      <w:r w:rsidR="00A257DE" w:rsidRPr="00AD2ABD">
        <w:rPr>
          <w:rFonts w:ascii="Times New Roman" w:hAnsi="Times New Roman"/>
          <w:bCs/>
          <w:iCs/>
          <w:sz w:val="24"/>
          <w:szCs w:val="24"/>
        </w:rPr>
        <w:t>hendi</w:t>
      </w:r>
      <w:r w:rsidR="00681596">
        <w:rPr>
          <w:rFonts w:ascii="Times New Roman" w:hAnsi="Times New Roman"/>
          <w:bCs/>
          <w:iCs/>
          <w:sz w:val="24"/>
          <w:szCs w:val="24"/>
        </w:rPr>
        <w:t>si</w:t>
      </w:r>
      <w:r w:rsidR="00A257DE" w:rsidRPr="00AD2ABD">
        <w:rPr>
          <w:rFonts w:ascii="Times New Roman" w:hAnsi="Times New Roman"/>
          <w:bCs/>
          <w:iCs/>
          <w:sz w:val="24"/>
          <w:szCs w:val="24"/>
        </w:rPr>
        <w:t xml:space="preserve"> ve </w:t>
      </w:r>
      <w:r w:rsidR="00DF7C69" w:rsidRPr="00AD2ABD">
        <w:rPr>
          <w:rFonts w:ascii="Times New Roman" w:hAnsi="Times New Roman"/>
          <w:bCs/>
          <w:iCs/>
          <w:sz w:val="24"/>
          <w:szCs w:val="24"/>
        </w:rPr>
        <w:t xml:space="preserve">1 adet ustabaşı </w:t>
      </w:r>
      <w:r w:rsidR="00681596">
        <w:rPr>
          <w:rFonts w:ascii="Times New Roman" w:hAnsi="Times New Roman"/>
          <w:bCs/>
          <w:iCs/>
          <w:sz w:val="24"/>
          <w:szCs w:val="24"/>
        </w:rPr>
        <w:t>için</w:t>
      </w:r>
      <w:r w:rsidR="00DF7C69" w:rsidRPr="00AD2ABD">
        <w:rPr>
          <w:rFonts w:ascii="Times New Roman" w:hAnsi="Times New Roman"/>
          <w:bCs/>
          <w:iCs/>
          <w:sz w:val="24"/>
          <w:szCs w:val="24"/>
        </w:rPr>
        <w:t xml:space="preserve"> yıllık toplam 228.000 TL gider olmak üzere </w:t>
      </w:r>
      <w:r w:rsidR="00681596">
        <w:rPr>
          <w:rFonts w:ascii="Times New Roman" w:hAnsi="Times New Roman"/>
          <w:bCs/>
          <w:iCs/>
          <w:sz w:val="24"/>
          <w:szCs w:val="24"/>
        </w:rPr>
        <w:t xml:space="preserve">besi çiftliği ve kesimhane için </w:t>
      </w:r>
      <w:r w:rsidR="00DF7C69" w:rsidRPr="00AD2ABD">
        <w:rPr>
          <w:rFonts w:ascii="Times New Roman" w:hAnsi="Times New Roman"/>
          <w:bCs/>
          <w:iCs/>
          <w:sz w:val="24"/>
          <w:szCs w:val="24"/>
        </w:rPr>
        <w:t>yıllık toplam 485.040 TL personel gideri öngörülmüştür.</w:t>
      </w:r>
    </w:p>
    <w:p w:rsidR="00524BB4" w:rsidRPr="00AD2ABD" w:rsidRDefault="00524BB4" w:rsidP="00A46C04">
      <w:pPr>
        <w:pStyle w:val="ListeParagraf"/>
        <w:spacing w:after="120" w:line="360" w:lineRule="auto"/>
        <w:ind w:left="0"/>
        <w:jc w:val="both"/>
        <w:rPr>
          <w:rFonts w:ascii="Times New Roman" w:hAnsi="Times New Roman"/>
          <w:sz w:val="24"/>
          <w:szCs w:val="24"/>
        </w:rPr>
      </w:pPr>
      <w:proofErr w:type="gramStart"/>
      <w:r w:rsidRPr="00AD2ABD">
        <w:rPr>
          <w:rFonts w:ascii="Times New Roman" w:hAnsi="Times New Roman"/>
          <w:b/>
          <w:sz w:val="24"/>
          <w:szCs w:val="24"/>
        </w:rPr>
        <w:t>h</w:t>
      </w:r>
      <w:proofErr w:type="gramEnd"/>
      <w:r w:rsidRPr="00AD2ABD">
        <w:rPr>
          <w:rFonts w:ascii="Times New Roman" w:hAnsi="Times New Roman"/>
          <w:b/>
          <w:sz w:val="24"/>
          <w:szCs w:val="24"/>
        </w:rPr>
        <w:t>.</w:t>
      </w:r>
      <w:r w:rsidR="002E1D6B">
        <w:rPr>
          <w:rFonts w:ascii="Times New Roman" w:hAnsi="Times New Roman"/>
          <w:b/>
          <w:sz w:val="24"/>
          <w:szCs w:val="24"/>
        </w:rPr>
        <w:t xml:space="preserve"> </w:t>
      </w:r>
      <w:r w:rsidR="00681596">
        <w:rPr>
          <w:rFonts w:ascii="Times New Roman" w:hAnsi="Times New Roman"/>
          <w:b/>
          <w:sz w:val="24"/>
          <w:szCs w:val="24"/>
        </w:rPr>
        <w:t>Beklenmeyen Giderler:</w:t>
      </w:r>
      <w:r w:rsidRPr="00AD2ABD">
        <w:rPr>
          <w:rFonts w:ascii="Times New Roman" w:hAnsi="Times New Roman"/>
          <w:b/>
          <w:sz w:val="24"/>
          <w:szCs w:val="24"/>
        </w:rPr>
        <w:t xml:space="preserve"> </w:t>
      </w:r>
      <w:r w:rsidRPr="00AD2ABD">
        <w:rPr>
          <w:rFonts w:ascii="Times New Roman" w:hAnsi="Times New Roman"/>
          <w:sz w:val="24"/>
          <w:szCs w:val="24"/>
        </w:rPr>
        <w:t>Yıllık üretim giderlerinin %2</w:t>
      </w:r>
      <w:r w:rsidR="00681596">
        <w:rPr>
          <w:rFonts w:ascii="Times New Roman" w:hAnsi="Times New Roman"/>
          <w:sz w:val="24"/>
          <w:szCs w:val="24"/>
        </w:rPr>
        <w:t>’si</w:t>
      </w:r>
      <w:r w:rsidRPr="00AD2ABD">
        <w:rPr>
          <w:rFonts w:ascii="Times New Roman" w:hAnsi="Times New Roman"/>
          <w:sz w:val="24"/>
          <w:szCs w:val="24"/>
        </w:rPr>
        <w:t xml:space="preserve"> oranında beklenmeyen gider olacağı öngörülmüştür.</w:t>
      </w:r>
    </w:p>
    <w:p w:rsidR="00845DB3" w:rsidRPr="00AD2ABD" w:rsidRDefault="00524BB4" w:rsidP="00A46C04">
      <w:pPr>
        <w:pStyle w:val="ListeParagraf"/>
        <w:spacing w:after="120" w:line="360" w:lineRule="auto"/>
        <w:ind w:left="0"/>
        <w:rPr>
          <w:rFonts w:ascii="Times New Roman" w:hAnsi="Times New Roman"/>
          <w:b/>
          <w:bCs/>
          <w:iCs/>
          <w:sz w:val="24"/>
          <w:szCs w:val="24"/>
        </w:rPr>
      </w:pPr>
      <w:proofErr w:type="gramStart"/>
      <w:r w:rsidRPr="00AD2ABD">
        <w:rPr>
          <w:rFonts w:ascii="Times New Roman" w:hAnsi="Times New Roman"/>
          <w:b/>
          <w:bCs/>
          <w:iCs/>
          <w:sz w:val="24"/>
          <w:szCs w:val="24"/>
        </w:rPr>
        <w:t>ı</w:t>
      </w:r>
      <w:proofErr w:type="gramEnd"/>
      <w:r w:rsidRPr="00AD2ABD">
        <w:rPr>
          <w:rFonts w:ascii="Times New Roman" w:hAnsi="Times New Roman"/>
          <w:b/>
          <w:bCs/>
          <w:iCs/>
          <w:sz w:val="24"/>
          <w:szCs w:val="24"/>
        </w:rPr>
        <w:t>. D</w:t>
      </w:r>
      <w:r w:rsidR="00845DB3" w:rsidRPr="00AD2ABD">
        <w:rPr>
          <w:rFonts w:ascii="Times New Roman" w:hAnsi="Times New Roman"/>
          <w:b/>
          <w:bCs/>
          <w:iCs/>
          <w:sz w:val="24"/>
          <w:szCs w:val="24"/>
        </w:rPr>
        <w:t xml:space="preserve">iğer Giderler: </w:t>
      </w:r>
    </w:p>
    <w:p w:rsidR="00845DB3" w:rsidRPr="00AD2ABD" w:rsidRDefault="00524BB4" w:rsidP="00A46C04">
      <w:pPr>
        <w:pStyle w:val="ListeParagraf"/>
        <w:spacing w:after="120" w:line="360" w:lineRule="auto"/>
        <w:ind w:left="0"/>
        <w:jc w:val="both"/>
        <w:rPr>
          <w:rFonts w:ascii="Times New Roman" w:hAnsi="Times New Roman"/>
          <w:bCs/>
          <w:iCs/>
          <w:sz w:val="24"/>
          <w:szCs w:val="24"/>
        </w:rPr>
      </w:pPr>
      <w:r w:rsidRPr="00AD2ABD">
        <w:rPr>
          <w:rFonts w:ascii="Times New Roman" w:hAnsi="Times New Roman"/>
          <w:b/>
          <w:bCs/>
          <w:iCs/>
          <w:sz w:val="24"/>
          <w:szCs w:val="24"/>
        </w:rPr>
        <w:t>-</w:t>
      </w:r>
      <w:r w:rsidR="00845DB3" w:rsidRPr="00AD2ABD">
        <w:rPr>
          <w:rFonts w:ascii="Times New Roman" w:hAnsi="Times New Roman"/>
          <w:b/>
          <w:bCs/>
          <w:iCs/>
          <w:sz w:val="24"/>
          <w:szCs w:val="24"/>
        </w:rPr>
        <w:t>Nakliye Gideri:</w:t>
      </w:r>
      <w:r w:rsidR="00845DB3" w:rsidRPr="00AD2ABD">
        <w:rPr>
          <w:rFonts w:ascii="Times New Roman" w:hAnsi="Times New Roman"/>
          <w:bCs/>
          <w:iCs/>
          <w:sz w:val="24"/>
          <w:szCs w:val="24"/>
        </w:rPr>
        <w:t xml:space="preserve"> Niğde Kapalı Cezaevinin aylık giderleri </w:t>
      </w:r>
      <w:proofErr w:type="gramStart"/>
      <w:r w:rsidR="00845DB3" w:rsidRPr="00AD2ABD">
        <w:rPr>
          <w:rFonts w:ascii="Times New Roman" w:hAnsi="Times New Roman"/>
          <w:bCs/>
          <w:iCs/>
          <w:sz w:val="24"/>
          <w:szCs w:val="24"/>
        </w:rPr>
        <w:t>baz</w:t>
      </w:r>
      <w:proofErr w:type="gramEnd"/>
      <w:r w:rsidR="00845DB3" w:rsidRPr="00AD2ABD">
        <w:rPr>
          <w:rFonts w:ascii="Times New Roman" w:hAnsi="Times New Roman"/>
          <w:bCs/>
          <w:iCs/>
          <w:sz w:val="24"/>
          <w:szCs w:val="24"/>
        </w:rPr>
        <w:t xml:space="preserve"> alınarak kapasiteye göre değerlendirme yapılmıştır. Buna göre ayda 15.000 TL (180.000 TL/yıl)  nakliye giderinin olması beklenmektedir.</w:t>
      </w:r>
    </w:p>
    <w:p w:rsidR="00845DB3" w:rsidRPr="00AD2ABD" w:rsidRDefault="00524BB4" w:rsidP="00A46C04">
      <w:pPr>
        <w:pStyle w:val="ListeParagraf"/>
        <w:spacing w:after="120" w:line="360" w:lineRule="auto"/>
        <w:ind w:left="0"/>
        <w:jc w:val="both"/>
        <w:rPr>
          <w:rFonts w:ascii="Times New Roman" w:hAnsi="Times New Roman"/>
          <w:bCs/>
          <w:iCs/>
          <w:sz w:val="24"/>
          <w:szCs w:val="24"/>
        </w:rPr>
      </w:pPr>
      <w:r w:rsidRPr="00AD2ABD">
        <w:rPr>
          <w:rFonts w:ascii="Times New Roman" w:hAnsi="Times New Roman"/>
          <w:b/>
          <w:bCs/>
          <w:iCs/>
          <w:sz w:val="24"/>
          <w:szCs w:val="24"/>
        </w:rPr>
        <w:t>-</w:t>
      </w:r>
      <w:r w:rsidR="005749F2" w:rsidRPr="00AD2ABD">
        <w:rPr>
          <w:rFonts w:ascii="Times New Roman" w:hAnsi="Times New Roman"/>
          <w:b/>
          <w:bCs/>
          <w:iCs/>
          <w:sz w:val="24"/>
          <w:szCs w:val="24"/>
        </w:rPr>
        <w:t>Am</w:t>
      </w:r>
      <w:r w:rsidR="002E1D6B">
        <w:rPr>
          <w:rFonts w:ascii="Times New Roman" w:hAnsi="Times New Roman"/>
          <w:b/>
          <w:bCs/>
          <w:iCs/>
          <w:sz w:val="24"/>
          <w:szCs w:val="24"/>
        </w:rPr>
        <w:t>o</w:t>
      </w:r>
      <w:r w:rsidR="005749F2" w:rsidRPr="00AD2ABD">
        <w:rPr>
          <w:rFonts w:ascii="Times New Roman" w:hAnsi="Times New Roman"/>
          <w:b/>
          <w:bCs/>
          <w:iCs/>
          <w:sz w:val="24"/>
          <w:szCs w:val="24"/>
        </w:rPr>
        <w:t>rtisman Giderleri:</w:t>
      </w:r>
      <w:r w:rsidR="005749F2" w:rsidRPr="00AD2ABD">
        <w:rPr>
          <w:rFonts w:ascii="Times New Roman" w:hAnsi="Times New Roman"/>
          <w:bCs/>
          <w:iCs/>
          <w:sz w:val="24"/>
          <w:szCs w:val="24"/>
        </w:rPr>
        <w:t xml:space="preserve"> </w:t>
      </w:r>
      <w:r w:rsidR="00D23ACC" w:rsidRPr="00AD2ABD">
        <w:rPr>
          <w:rFonts w:ascii="Times New Roman" w:hAnsi="Times New Roman"/>
          <w:bCs/>
          <w:iCs/>
          <w:sz w:val="24"/>
          <w:szCs w:val="24"/>
        </w:rPr>
        <w:t>Binalar</w:t>
      </w:r>
      <w:r w:rsidR="00930D43">
        <w:rPr>
          <w:rFonts w:ascii="Times New Roman" w:hAnsi="Times New Roman"/>
          <w:bCs/>
          <w:iCs/>
          <w:sz w:val="24"/>
          <w:szCs w:val="24"/>
        </w:rPr>
        <w:t xml:space="preserve"> için</w:t>
      </w:r>
      <w:r w:rsidR="005749F2" w:rsidRPr="00AD2ABD">
        <w:rPr>
          <w:rFonts w:ascii="Times New Roman" w:hAnsi="Times New Roman"/>
          <w:bCs/>
          <w:iCs/>
          <w:sz w:val="24"/>
          <w:szCs w:val="24"/>
        </w:rPr>
        <w:t xml:space="preserve"> </w:t>
      </w:r>
      <w:r w:rsidR="00FE0AD8" w:rsidRPr="00AD2ABD">
        <w:rPr>
          <w:rFonts w:ascii="Times New Roman" w:hAnsi="Times New Roman"/>
          <w:bCs/>
          <w:iCs/>
          <w:sz w:val="24"/>
          <w:szCs w:val="24"/>
        </w:rPr>
        <w:t xml:space="preserve">(5.819.404 TL) </w:t>
      </w:r>
      <w:r w:rsidR="005749F2" w:rsidRPr="00AD2ABD">
        <w:rPr>
          <w:rFonts w:ascii="Times New Roman" w:hAnsi="Times New Roman"/>
          <w:bCs/>
          <w:iCs/>
          <w:sz w:val="24"/>
          <w:szCs w:val="24"/>
        </w:rPr>
        <w:t>30 yıl</w:t>
      </w:r>
      <w:r w:rsidR="00681596">
        <w:rPr>
          <w:rFonts w:ascii="Times New Roman" w:hAnsi="Times New Roman"/>
          <w:bCs/>
          <w:iCs/>
          <w:sz w:val="24"/>
          <w:szCs w:val="24"/>
        </w:rPr>
        <w:t xml:space="preserve"> ve a</w:t>
      </w:r>
      <w:r w:rsidR="00D23ACC" w:rsidRPr="00AD2ABD">
        <w:rPr>
          <w:rFonts w:ascii="Times New Roman" w:hAnsi="Times New Roman"/>
          <w:bCs/>
          <w:iCs/>
          <w:sz w:val="24"/>
          <w:szCs w:val="24"/>
        </w:rPr>
        <w:t>let ve ekipmanlar</w:t>
      </w:r>
      <w:r w:rsidR="00930D43">
        <w:rPr>
          <w:rFonts w:ascii="Times New Roman" w:hAnsi="Times New Roman"/>
          <w:bCs/>
          <w:iCs/>
          <w:sz w:val="24"/>
          <w:szCs w:val="24"/>
        </w:rPr>
        <w:t xml:space="preserve"> için</w:t>
      </w:r>
      <w:r w:rsidR="00D23ACC" w:rsidRPr="00AD2ABD">
        <w:rPr>
          <w:rFonts w:ascii="Times New Roman" w:hAnsi="Times New Roman"/>
          <w:bCs/>
          <w:iCs/>
          <w:sz w:val="24"/>
          <w:szCs w:val="24"/>
        </w:rPr>
        <w:t xml:space="preserve"> </w:t>
      </w:r>
      <w:r w:rsidR="00FE0AD8" w:rsidRPr="00AD2ABD">
        <w:rPr>
          <w:rFonts w:ascii="Times New Roman" w:hAnsi="Times New Roman"/>
          <w:bCs/>
          <w:iCs/>
          <w:sz w:val="24"/>
          <w:szCs w:val="24"/>
        </w:rPr>
        <w:t xml:space="preserve">(4.796.649 TL) </w:t>
      </w:r>
      <w:r w:rsidR="00D23ACC" w:rsidRPr="00AD2ABD">
        <w:rPr>
          <w:rFonts w:ascii="Times New Roman" w:hAnsi="Times New Roman"/>
          <w:bCs/>
          <w:iCs/>
          <w:sz w:val="24"/>
          <w:szCs w:val="24"/>
        </w:rPr>
        <w:t xml:space="preserve">5 yıl süreler esas alınarak </w:t>
      </w:r>
      <w:proofErr w:type="gramStart"/>
      <w:r w:rsidR="00D23ACC" w:rsidRPr="00AD2ABD">
        <w:rPr>
          <w:rFonts w:ascii="Times New Roman" w:hAnsi="Times New Roman"/>
          <w:bCs/>
          <w:iCs/>
          <w:sz w:val="24"/>
          <w:szCs w:val="24"/>
        </w:rPr>
        <w:t>amortisman</w:t>
      </w:r>
      <w:proofErr w:type="gramEnd"/>
      <w:r w:rsidR="00D23ACC" w:rsidRPr="00AD2ABD">
        <w:rPr>
          <w:rFonts w:ascii="Times New Roman" w:hAnsi="Times New Roman"/>
          <w:bCs/>
          <w:iCs/>
          <w:sz w:val="24"/>
          <w:szCs w:val="24"/>
        </w:rPr>
        <w:t xml:space="preserve"> hesabı yapılmıştır.</w:t>
      </w:r>
    </w:p>
    <w:p w:rsidR="0045691E" w:rsidRPr="00AD2ABD" w:rsidRDefault="0045691E" w:rsidP="00C95B23">
      <w:pPr>
        <w:spacing w:line="360" w:lineRule="auto"/>
        <w:jc w:val="both"/>
        <w:rPr>
          <w:rFonts w:ascii="Times New Roman" w:hAnsi="Times New Roman"/>
          <w:b/>
          <w:bCs/>
          <w:iCs/>
          <w:sz w:val="24"/>
          <w:szCs w:val="24"/>
        </w:rPr>
      </w:pPr>
    </w:p>
    <w:p w:rsidR="0045691E" w:rsidRPr="00AD2ABD" w:rsidRDefault="0045691E" w:rsidP="00C95B23">
      <w:pPr>
        <w:spacing w:line="360" w:lineRule="auto"/>
        <w:jc w:val="both"/>
        <w:rPr>
          <w:rFonts w:ascii="Times New Roman" w:hAnsi="Times New Roman"/>
          <w:b/>
          <w:bCs/>
          <w:iCs/>
          <w:sz w:val="24"/>
          <w:szCs w:val="24"/>
        </w:rPr>
      </w:pPr>
    </w:p>
    <w:p w:rsidR="0045691E" w:rsidRPr="00AD2ABD" w:rsidRDefault="00DA4A1B" w:rsidP="00C95B23">
      <w:pPr>
        <w:spacing w:line="360" w:lineRule="auto"/>
        <w:jc w:val="both"/>
        <w:rPr>
          <w:rFonts w:ascii="Times New Roman" w:hAnsi="Times New Roman"/>
          <w:b/>
          <w:bCs/>
          <w:iCs/>
          <w:sz w:val="24"/>
          <w:szCs w:val="24"/>
        </w:rPr>
      </w:pPr>
      <w:r w:rsidRPr="00DA4A1B">
        <w:rPr>
          <w:noProof/>
          <w:lang w:eastAsia="tr-TR"/>
        </w:rPr>
        <w:lastRenderedPageBreak/>
        <w:drawing>
          <wp:inline distT="0" distB="0" distL="0" distR="0">
            <wp:extent cx="5671185" cy="3422284"/>
            <wp:effectExtent l="0" t="0" r="5715"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185" cy="3422284"/>
                    </a:xfrm>
                    <a:prstGeom prst="rect">
                      <a:avLst/>
                    </a:prstGeom>
                    <a:noFill/>
                    <a:ln>
                      <a:noFill/>
                    </a:ln>
                  </pic:spPr>
                </pic:pic>
              </a:graphicData>
            </a:graphic>
          </wp:inline>
        </w:drawing>
      </w:r>
    </w:p>
    <w:p w:rsidR="0045691E" w:rsidRPr="00AD2ABD" w:rsidRDefault="00DA4A1B" w:rsidP="00C95B23">
      <w:pPr>
        <w:spacing w:line="360" w:lineRule="auto"/>
        <w:jc w:val="both"/>
        <w:rPr>
          <w:rFonts w:ascii="Times New Roman" w:hAnsi="Times New Roman"/>
          <w:b/>
          <w:bCs/>
          <w:iCs/>
          <w:sz w:val="24"/>
          <w:szCs w:val="24"/>
        </w:rPr>
      </w:pPr>
      <w:r w:rsidRPr="00DA4A1B">
        <w:rPr>
          <w:noProof/>
          <w:lang w:eastAsia="tr-TR"/>
        </w:rPr>
        <w:drawing>
          <wp:inline distT="0" distB="0" distL="0" distR="0">
            <wp:extent cx="5671185" cy="1960155"/>
            <wp:effectExtent l="0" t="0" r="5715" b="254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185" cy="1960155"/>
                    </a:xfrm>
                    <a:prstGeom prst="rect">
                      <a:avLst/>
                    </a:prstGeom>
                    <a:noFill/>
                    <a:ln>
                      <a:noFill/>
                    </a:ln>
                  </pic:spPr>
                </pic:pic>
              </a:graphicData>
            </a:graphic>
          </wp:inline>
        </w:drawing>
      </w:r>
    </w:p>
    <w:p w:rsidR="00FC13EE" w:rsidRPr="00AD2ABD" w:rsidRDefault="00FC13EE" w:rsidP="00C95B23">
      <w:pPr>
        <w:spacing w:line="360" w:lineRule="auto"/>
        <w:jc w:val="both"/>
        <w:rPr>
          <w:rFonts w:ascii="Times New Roman" w:hAnsi="Times New Roman"/>
          <w:b/>
          <w:bCs/>
          <w:iCs/>
          <w:sz w:val="24"/>
          <w:szCs w:val="24"/>
        </w:rPr>
      </w:pPr>
    </w:p>
    <w:p w:rsidR="00845DB3" w:rsidRPr="0021353D" w:rsidRDefault="00845DB3" w:rsidP="0021353D">
      <w:pPr>
        <w:pStyle w:val="Balk2"/>
        <w:numPr>
          <w:ilvl w:val="0"/>
          <w:numId w:val="22"/>
        </w:numPr>
        <w:ind w:left="993" w:hanging="284"/>
      </w:pPr>
      <w:bookmarkStart w:id="17" w:name="_Toc411942709"/>
      <w:r w:rsidRPr="0021353D">
        <w:t>İ</w:t>
      </w:r>
      <w:r w:rsidR="00A80C50" w:rsidRPr="0021353D">
        <w:t>şletme Gelirleri</w:t>
      </w:r>
      <w:bookmarkEnd w:id="17"/>
    </w:p>
    <w:p w:rsidR="000B366D" w:rsidRDefault="00845DB3" w:rsidP="00C95B23">
      <w:pPr>
        <w:spacing w:line="360" w:lineRule="auto"/>
        <w:ind w:firstLine="720"/>
        <w:jc w:val="both"/>
        <w:rPr>
          <w:rFonts w:ascii="Times New Roman" w:hAnsi="Times New Roman"/>
          <w:bCs/>
          <w:iCs/>
          <w:sz w:val="24"/>
          <w:szCs w:val="24"/>
        </w:rPr>
      </w:pPr>
      <w:r w:rsidRPr="00AD2ABD">
        <w:rPr>
          <w:rFonts w:ascii="Times New Roman" w:hAnsi="Times New Roman"/>
          <w:bCs/>
          <w:iCs/>
          <w:sz w:val="24"/>
          <w:szCs w:val="24"/>
        </w:rPr>
        <w:t>Proje</w:t>
      </w:r>
      <w:r w:rsidR="000B366D" w:rsidRPr="00AD2ABD">
        <w:rPr>
          <w:rFonts w:ascii="Times New Roman" w:hAnsi="Times New Roman"/>
          <w:bCs/>
          <w:iCs/>
          <w:sz w:val="24"/>
          <w:szCs w:val="24"/>
        </w:rPr>
        <w:t xml:space="preserve"> kapsamında b</w:t>
      </w:r>
      <w:r w:rsidR="00FA151B" w:rsidRPr="00AD2ABD">
        <w:rPr>
          <w:rFonts w:ascii="Times New Roman" w:hAnsi="Times New Roman"/>
          <w:bCs/>
          <w:iCs/>
          <w:sz w:val="24"/>
          <w:szCs w:val="24"/>
        </w:rPr>
        <w:t>esi çiftliği ve kesimha</w:t>
      </w:r>
      <w:r w:rsidR="000B366D" w:rsidRPr="00AD2ABD">
        <w:rPr>
          <w:rFonts w:ascii="Times New Roman" w:hAnsi="Times New Roman"/>
          <w:bCs/>
          <w:iCs/>
          <w:sz w:val="24"/>
          <w:szCs w:val="24"/>
        </w:rPr>
        <w:t>ne</w:t>
      </w:r>
      <w:r w:rsidR="00FA151B" w:rsidRPr="00AD2ABD">
        <w:rPr>
          <w:rFonts w:ascii="Times New Roman" w:hAnsi="Times New Roman"/>
          <w:bCs/>
          <w:iCs/>
          <w:sz w:val="24"/>
          <w:szCs w:val="24"/>
        </w:rPr>
        <w:t>nin işletme aşamasında öncelikle Türkiye</w:t>
      </w:r>
      <w:r w:rsidR="00E45D99" w:rsidRPr="00AD2ABD">
        <w:rPr>
          <w:rFonts w:ascii="Times New Roman" w:hAnsi="Times New Roman"/>
          <w:bCs/>
          <w:iCs/>
          <w:sz w:val="24"/>
          <w:szCs w:val="24"/>
        </w:rPr>
        <w:t>’</w:t>
      </w:r>
      <w:r w:rsidR="00FA151B" w:rsidRPr="00AD2ABD">
        <w:rPr>
          <w:rFonts w:ascii="Times New Roman" w:hAnsi="Times New Roman"/>
          <w:bCs/>
          <w:iCs/>
          <w:sz w:val="24"/>
          <w:szCs w:val="24"/>
        </w:rPr>
        <w:t>d</w:t>
      </w:r>
      <w:r w:rsidR="000B366D" w:rsidRPr="00AD2ABD">
        <w:rPr>
          <w:rFonts w:ascii="Times New Roman" w:hAnsi="Times New Roman"/>
          <w:bCs/>
          <w:iCs/>
          <w:sz w:val="24"/>
          <w:szCs w:val="24"/>
        </w:rPr>
        <w:t>eki cezaevlerinin piyasadan tem</w:t>
      </w:r>
      <w:r w:rsidR="00FA151B" w:rsidRPr="00AD2ABD">
        <w:rPr>
          <w:rFonts w:ascii="Times New Roman" w:hAnsi="Times New Roman"/>
          <w:bCs/>
          <w:iCs/>
          <w:sz w:val="24"/>
          <w:szCs w:val="24"/>
        </w:rPr>
        <w:t>in e</w:t>
      </w:r>
      <w:r w:rsidR="00930D43">
        <w:rPr>
          <w:rFonts w:ascii="Times New Roman" w:hAnsi="Times New Roman"/>
          <w:bCs/>
          <w:iCs/>
          <w:sz w:val="24"/>
          <w:szCs w:val="24"/>
        </w:rPr>
        <w:t>ttiği</w:t>
      </w:r>
      <w:r w:rsidR="00FA151B" w:rsidRPr="00AD2ABD">
        <w:rPr>
          <w:rFonts w:ascii="Times New Roman" w:hAnsi="Times New Roman"/>
          <w:bCs/>
          <w:iCs/>
          <w:sz w:val="24"/>
          <w:szCs w:val="24"/>
        </w:rPr>
        <w:t xml:space="preserve"> karkas et ihtiyacının </w:t>
      </w:r>
      <w:r w:rsidR="00E45D99" w:rsidRPr="00AD2ABD">
        <w:rPr>
          <w:rFonts w:ascii="Times New Roman" w:hAnsi="Times New Roman"/>
          <w:bCs/>
          <w:iCs/>
          <w:sz w:val="24"/>
          <w:szCs w:val="24"/>
        </w:rPr>
        <w:t>işletmemi</w:t>
      </w:r>
      <w:r w:rsidR="000B366D" w:rsidRPr="00AD2ABD">
        <w:rPr>
          <w:rFonts w:ascii="Times New Roman" w:hAnsi="Times New Roman"/>
          <w:bCs/>
          <w:iCs/>
          <w:sz w:val="24"/>
          <w:szCs w:val="24"/>
        </w:rPr>
        <w:t xml:space="preserve">zden karşılanması öngörüldüğünden tam kapasitede </w:t>
      </w:r>
      <w:r w:rsidR="00930D43">
        <w:rPr>
          <w:rFonts w:ascii="Times New Roman" w:hAnsi="Times New Roman"/>
          <w:bCs/>
          <w:iCs/>
          <w:sz w:val="24"/>
          <w:szCs w:val="24"/>
        </w:rPr>
        <w:t>k</w:t>
      </w:r>
      <w:r w:rsidR="000B366D" w:rsidRPr="00AD2ABD">
        <w:rPr>
          <w:rFonts w:ascii="Times New Roman" w:hAnsi="Times New Roman"/>
          <w:bCs/>
          <w:iCs/>
          <w:sz w:val="24"/>
          <w:szCs w:val="24"/>
        </w:rPr>
        <w:t>arkas et, deri ve sakatat satışından sağlanan işletme dönemi gelirleri aşağıda verilmiştir.</w:t>
      </w:r>
      <w:r w:rsidR="00930D43">
        <w:rPr>
          <w:rFonts w:ascii="Times New Roman" w:hAnsi="Times New Roman"/>
          <w:bCs/>
          <w:iCs/>
          <w:sz w:val="24"/>
          <w:szCs w:val="24"/>
        </w:rPr>
        <w:t xml:space="preserve"> İşletmenin 2016 yılının 2.</w:t>
      </w:r>
      <w:r w:rsidR="00CD081D" w:rsidRPr="00AD2ABD">
        <w:rPr>
          <w:rFonts w:ascii="Times New Roman" w:hAnsi="Times New Roman"/>
          <w:bCs/>
          <w:iCs/>
          <w:sz w:val="24"/>
          <w:szCs w:val="24"/>
        </w:rPr>
        <w:t xml:space="preserve"> yarısında faaliyete geçeceği öngörülmüş olup birinci yılda %50 KKO ile çalışacağı, müteakip 20 yıl boyunca %100 KKO ile çalışacağı öngörülmüştür.</w:t>
      </w:r>
      <w:r w:rsidR="00723B1F" w:rsidRPr="00AD2ABD">
        <w:rPr>
          <w:rFonts w:ascii="Times New Roman" w:hAnsi="Times New Roman"/>
          <w:bCs/>
          <w:iCs/>
          <w:sz w:val="24"/>
          <w:szCs w:val="24"/>
        </w:rPr>
        <w:t xml:space="preserve"> Kars Belediyesi</w:t>
      </w:r>
      <w:r w:rsidR="00930D43">
        <w:rPr>
          <w:rFonts w:ascii="Times New Roman" w:hAnsi="Times New Roman"/>
          <w:bCs/>
          <w:iCs/>
          <w:sz w:val="24"/>
          <w:szCs w:val="24"/>
        </w:rPr>
        <w:t>’ne ait mevcut kesimhane;</w:t>
      </w:r>
      <w:r w:rsidR="00723B1F" w:rsidRPr="00AD2ABD">
        <w:rPr>
          <w:rFonts w:ascii="Times New Roman" w:hAnsi="Times New Roman"/>
          <w:bCs/>
          <w:iCs/>
          <w:sz w:val="24"/>
          <w:szCs w:val="24"/>
        </w:rPr>
        <w:t xml:space="preserve"> G</w:t>
      </w:r>
      <w:r w:rsidR="00930D43">
        <w:rPr>
          <w:rFonts w:ascii="Times New Roman" w:hAnsi="Times New Roman"/>
          <w:bCs/>
          <w:iCs/>
          <w:sz w:val="24"/>
          <w:szCs w:val="24"/>
        </w:rPr>
        <w:t xml:space="preserve">ıda, </w:t>
      </w:r>
      <w:r w:rsidR="00723B1F" w:rsidRPr="00AD2ABD">
        <w:rPr>
          <w:rFonts w:ascii="Times New Roman" w:hAnsi="Times New Roman"/>
          <w:bCs/>
          <w:iCs/>
          <w:sz w:val="24"/>
          <w:szCs w:val="24"/>
        </w:rPr>
        <w:t>T</w:t>
      </w:r>
      <w:r w:rsidR="00930D43">
        <w:rPr>
          <w:rFonts w:ascii="Times New Roman" w:hAnsi="Times New Roman"/>
          <w:bCs/>
          <w:iCs/>
          <w:sz w:val="24"/>
          <w:szCs w:val="24"/>
        </w:rPr>
        <w:t xml:space="preserve">arım ve </w:t>
      </w:r>
      <w:r w:rsidR="00723B1F" w:rsidRPr="00AD2ABD">
        <w:rPr>
          <w:rFonts w:ascii="Times New Roman" w:hAnsi="Times New Roman"/>
          <w:bCs/>
          <w:iCs/>
          <w:sz w:val="24"/>
          <w:szCs w:val="24"/>
        </w:rPr>
        <w:t>H</w:t>
      </w:r>
      <w:r w:rsidR="00930D43">
        <w:rPr>
          <w:rFonts w:ascii="Times New Roman" w:hAnsi="Times New Roman"/>
          <w:bCs/>
          <w:iCs/>
          <w:sz w:val="24"/>
          <w:szCs w:val="24"/>
        </w:rPr>
        <w:t xml:space="preserve">ayvancılık </w:t>
      </w:r>
      <w:r w:rsidR="00723B1F" w:rsidRPr="00AD2ABD">
        <w:rPr>
          <w:rFonts w:ascii="Times New Roman" w:hAnsi="Times New Roman"/>
          <w:bCs/>
          <w:iCs/>
          <w:sz w:val="24"/>
          <w:szCs w:val="24"/>
        </w:rPr>
        <w:t>B</w:t>
      </w:r>
      <w:r w:rsidR="00930D43">
        <w:rPr>
          <w:rFonts w:ascii="Times New Roman" w:hAnsi="Times New Roman"/>
          <w:bCs/>
          <w:iCs/>
          <w:sz w:val="24"/>
          <w:szCs w:val="24"/>
        </w:rPr>
        <w:t>akanlığı</w:t>
      </w:r>
      <w:r w:rsidR="00723B1F" w:rsidRPr="00AD2ABD">
        <w:rPr>
          <w:rFonts w:ascii="Times New Roman" w:hAnsi="Times New Roman"/>
          <w:bCs/>
          <w:iCs/>
          <w:sz w:val="24"/>
          <w:szCs w:val="24"/>
        </w:rPr>
        <w:t>’nın yayınlamış olduğu yönetmelik gereğince 2015 yılı sonunda kapanacaktır. İlin taze et ihtiyacı</w:t>
      </w:r>
      <w:r w:rsidR="00263230" w:rsidRPr="00AD2ABD">
        <w:rPr>
          <w:rFonts w:ascii="Times New Roman" w:hAnsi="Times New Roman"/>
          <w:bCs/>
          <w:iCs/>
          <w:sz w:val="24"/>
          <w:szCs w:val="24"/>
        </w:rPr>
        <w:t xml:space="preserve"> için günlük kesil</w:t>
      </w:r>
      <w:r w:rsidR="00930D43">
        <w:rPr>
          <w:rFonts w:ascii="Times New Roman" w:hAnsi="Times New Roman"/>
          <w:bCs/>
          <w:iCs/>
          <w:sz w:val="24"/>
          <w:szCs w:val="24"/>
        </w:rPr>
        <w:t>en 30 adet BBH kesimi</w:t>
      </w:r>
      <w:r w:rsidR="00E45D99" w:rsidRPr="00AD2ABD">
        <w:rPr>
          <w:rFonts w:ascii="Times New Roman" w:hAnsi="Times New Roman"/>
          <w:bCs/>
          <w:iCs/>
          <w:sz w:val="24"/>
          <w:szCs w:val="24"/>
        </w:rPr>
        <w:t xml:space="preserve"> bu tesist</w:t>
      </w:r>
      <w:r w:rsidR="00263230" w:rsidRPr="00AD2ABD">
        <w:rPr>
          <w:rFonts w:ascii="Times New Roman" w:hAnsi="Times New Roman"/>
          <w:bCs/>
          <w:iCs/>
          <w:sz w:val="24"/>
          <w:szCs w:val="24"/>
        </w:rPr>
        <w:t xml:space="preserve">e </w:t>
      </w:r>
      <w:r w:rsidR="00930D43">
        <w:rPr>
          <w:rFonts w:ascii="Times New Roman" w:hAnsi="Times New Roman"/>
          <w:bCs/>
          <w:iCs/>
          <w:sz w:val="24"/>
          <w:szCs w:val="24"/>
        </w:rPr>
        <w:t>yapılacak</w:t>
      </w:r>
      <w:r w:rsidR="00263230" w:rsidRPr="00AD2ABD">
        <w:rPr>
          <w:rFonts w:ascii="Times New Roman" w:hAnsi="Times New Roman"/>
          <w:bCs/>
          <w:iCs/>
          <w:sz w:val="24"/>
          <w:szCs w:val="24"/>
        </w:rPr>
        <w:t xml:space="preserve"> olup sağlanacak kesim gelirleri hesaba </w:t>
      </w:r>
      <w:proofErr w:type="gramStart"/>
      <w:r w:rsidR="00263230" w:rsidRPr="00AD2ABD">
        <w:rPr>
          <w:rFonts w:ascii="Times New Roman" w:hAnsi="Times New Roman"/>
          <w:bCs/>
          <w:iCs/>
          <w:sz w:val="24"/>
          <w:szCs w:val="24"/>
        </w:rPr>
        <w:t>dahil</w:t>
      </w:r>
      <w:proofErr w:type="gramEnd"/>
      <w:r w:rsidR="00263230" w:rsidRPr="00AD2ABD">
        <w:rPr>
          <w:rFonts w:ascii="Times New Roman" w:hAnsi="Times New Roman"/>
          <w:bCs/>
          <w:iCs/>
          <w:sz w:val="24"/>
          <w:szCs w:val="24"/>
        </w:rPr>
        <w:t xml:space="preserve"> edilmemiştir. </w:t>
      </w:r>
    </w:p>
    <w:p w:rsidR="00DA4A1B" w:rsidRDefault="00DA4A1B" w:rsidP="00C95B23">
      <w:pPr>
        <w:spacing w:line="360" w:lineRule="auto"/>
        <w:ind w:firstLine="720"/>
        <w:jc w:val="both"/>
        <w:rPr>
          <w:rFonts w:ascii="Times New Roman" w:hAnsi="Times New Roman"/>
          <w:bCs/>
          <w:iCs/>
          <w:sz w:val="24"/>
          <w:szCs w:val="24"/>
        </w:rPr>
      </w:pPr>
    </w:p>
    <w:p w:rsidR="00DA4A1B" w:rsidRDefault="00DA4A1B" w:rsidP="00C95B23">
      <w:pPr>
        <w:spacing w:line="360" w:lineRule="auto"/>
        <w:ind w:firstLine="720"/>
        <w:jc w:val="both"/>
        <w:rPr>
          <w:rFonts w:ascii="Times New Roman" w:hAnsi="Times New Roman"/>
          <w:bCs/>
          <w:iCs/>
          <w:sz w:val="24"/>
          <w:szCs w:val="24"/>
        </w:rPr>
      </w:pPr>
    </w:p>
    <w:p w:rsidR="00DA4A1B" w:rsidRPr="00AD2ABD" w:rsidRDefault="00DA4A1B" w:rsidP="00C95B23">
      <w:pPr>
        <w:spacing w:line="360" w:lineRule="auto"/>
        <w:ind w:firstLine="720"/>
        <w:jc w:val="both"/>
        <w:rPr>
          <w:rFonts w:ascii="Times New Roman" w:hAnsi="Times New Roman"/>
          <w:bCs/>
          <w:iCs/>
          <w:sz w:val="24"/>
          <w:szCs w:val="24"/>
        </w:rPr>
      </w:pPr>
    </w:p>
    <w:p w:rsidR="00210C07" w:rsidRPr="002E1D6B" w:rsidRDefault="002E1D6B" w:rsidP="00C95B23">
      <w:pPr>
        <w:spacing w:line="360" w:lineRule="auto"/>
        <w:jc w:val="both"/>
        <w:rPr>
          <w:rFonts w:ascii="Times New Roman" w:hAnsi="Times New Roman"/>
          <w:b/>
          <w:bCs/>
          <w:iCs/>
          <w:sz w:val="24"/>
          <w:szCs w:val="24"/>
        </w:rPr>
      </w:pPr>
      <w:r w:rsidRPr="002E1D6B">
        <w:rPr>
          <w:rFonts w:ascii="Times New Roman" w:hAnsi="Times New Roman"/>
          <w:b/>
          <w:bCs/>
          <w:iCs/>
          <w:sz w:val="24"/>
          <w:szCs w:val="24"/>
        </w:rPr>
        <w:lastRenderedPageBreak/>
        <w:t>Tam Kapasitede İşletme Geliri</w:t>
      </w:r>
    </w:p>
    <w:p w:rsidR="00210C07" w:rsidRPr="00AD2ABD" w:rsidRDefault="00DA4A1B" w:rsidP="00C95B23">
      <w:pPr>
        <w:spacing w:line="360" w:lineRule="auto"/>
        <w:jc w:val="both"/>
        <w:rPr>
          <w:rFonts w:ascii="Times New Roman" w:hAnsi="Times New Roman"/>
          <w:bCs/>
          <w:iCs/>
          <w:sz w:val="24"/>
          <w:szCs w:val="24"/>
        </w:rPr>
      </w:pPr>
      <w:r w:rsidRPr="00DA4A1B">
        <w:rPr>
          <w:noProof/>
          <w:lang w:eastAsia="tr-TR"/>
        </w:rPr>
        <w:drawing>
          <wp:inline distT="0" distB="0" distL="0" distR="0">
            <wp:extent cx="5640070" cy="261175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0070" cy="2611755"/>
                    </a:xfrm>
                    <a:prstGeom prst="rect">
                      <a:avLst/>
                    </a:prstGeom>
                    <a:noFill/>
                    <a:ln>
                      <a:noFill/>
                    </a:ln>
                  </pic:spPr>
                </pic:pic>
              </a:graphicData>
            </a:graphic>
          </wp:inline>
        </w:drawing>
      </w:r>
    </w:p>
    <w:p w:rsidR="00210C07" w:rsidRPr="00AD2ABD" w:rsidRDefault="00210C07" w:rsidP="00C95B23">
      <w:pPr>
        <w:spacing w:line="360" w:lineRule="auto"/>
        <w:jc w:val="both"/>
        <w:rPr>
          <w:rFonts w:ascii="Times New Roman" w:hAnsi="Times New Roman"/>
          <w:bCs/>
          <w:iCs/>
          <w:sz w:val="24"/>
          <w:szCs w:val="24"/>
        </w:rPr>
      </w:pPr>
    </w:p>
    <w:p w:rsidR="00237B2E" w:rsidRPr="00AD2ABD" w:rsidRDefault="00DA4A1B" w:rsidP="00C95B23">
      <w:pPr>
        <w:spacing w:line="360" w:lineRule="auto"/>
        <w:jc w:val="both"/>
        <w:rPr>
          <w:rFonts w:ascii="Times New Roman" w:hAnsi="Times New Roman"/>
          <w:sz w:val="24"/>
          <w:szCs w:val="24"/>
        </w:rPr>
      </w:pPr>
      <w:r w:rsidRPr="00DA4A1B">
        <w:rPr>
          <w:noProof/>
          <w:lang w:eastAsia="tr-TR"/>
        </w:rPr>
        <w:drawing>
          <wp:inline distT="0" distB="0" distL="0" distR="0">
            <wp:extent cx="5671185" cy="3341982"/>
            <wp:effectExtent l="0" t="0" r="571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1185" cy="3341982"/>
                    </a:xfrm>
                    <a:prstGeom prst="rect">
                      <a:avLst/>
                    </a:prstGeom>
                    <a:noFill/>
                    <a:ln>
                      <a:noFill/>
                    </a:ln>
                  </pic:spPr>
                </pic:pic>
              </a:graphicData>
            </a:graphic>
          </wp:inline>
        </w:drawing>
      </w:r>
    </w:p>
    <w:p w:rsidR="002309F1" w:rsidRPr="00AD2ABD" w:rsidRDefault="002309F1" w:rsidP="00C95B23">
      <w:pPr>
        <w:spacing w:line="360" w:lineRule="auto"/>
        <w:jc w:val="both"/>
        <w:rPr>
          <w:rFonts w:ascii="Times New Roman" w:hAnsi="Times New Roman"/>
          <w:sz w:val="24"/>
          <w:szCs w:val="24"/>
        </w:rPr>
      </w:pPr>
    </w:p>
    <w:p w:rsidR="00F54023" w:rsidRPr="00AD2ABD" w:rsidRDefault="00F54023" w:rsidP="002E1D6B">
      <w:pPr>
        <w:pStyle w:val="Balk1"/>
        <w:spacing w:before="240" w:after="120"/>
        <w:ind w:left="714" w:hanging="357"/>
      </w:pPr>
      <w:bookmarkStart w:id="18" w:name="_Toc411942710"/>
      <w:r w:rsidRPr="00AD2ABD">
        <w:t>TOPLAM YATIRIM TUTARI VE YILLARA DAĞILIMI</w:t>
      </w:r>
      <w:bookmarkEnd w:id="18"/>
    </w:p>
    <w:p w:rsidR="008F6D7D" w:rsidRPr="0021353D" w:rsidRDefault="00801DFA" w:rsidP="002E1D6B">
      <w:pPr>
        <w:pStyle w:val="Balk2"/>
        <w:numPr>
          <w:ilvl w:val="0"/>
          <w:numId w:val="24"/>
        </w:numPr>
        <w:ind w:hanging="153"/>
        <w:rPr>
          <w:rStyle w:val="GlVurgulama"/>
          <w:b/>
          <w:bCs w:val="0"/>
          <w:i w:val="0"/>
          <w:iCs w:val="0"/>
          <w:color w:val="auto"/>
        </w:rPr>
      </w:pPr>
      <w:bookmarkStart w:id="19" w:name="_Toc411942711"/>
      <w:r w:rsidRPr="0021353D">
        <w:rPr>
          <w:rStyle w:val="GlVurgulama"/>
          <w:b/>
          <w:bCs w:val="0"/>
          <w:i w:val="0"/>
          <w:iCs w:val="0"/>
          <w:color w:val="auto"/>
        </w:rPr>
        <w:t>Arazi G</w:t>
      </w:r>
      <w:r w:rsidR="008F6D7D" w:rsidRPr="0021353D">
        <w:rPr>
          <w:rStyle w:val="GlVurgulama"/>
          <w:b/>
          <w:bCs w:val="0"/>
          <w:i w:val="0"/>
          <w:iCs w:val="0"/>
          <w:color w:val="auto"/>
        </w:rPr>
        <w:t>iderleri:</w:t>
      </w:r>
      <w:bookmarkEnd w:id="19"/>
    </w:p>
    <w:p w:rsidR="008F6D7D" w:rsidRPr="00AD2ABD" w:rsidRDefault="008F6D7D" w:rsidP="00C95B23">
      <w:pPr>
        <w:pStyle w:val="ListeParagraf"/>
        <w:tabs>
          <w:tab w:val="left" w:pos="1418"/>
          <w:tab w:val="left" w:pos="1560"/>
        </w:tabs>
        <w:spacing w:line="360" w:lineRule="auto"/>
        <w:ind w:left="360"/>
        <w:jc w:val="both"/>
        <w:rPr>
          <w:rStyle w:val="GlVurgulama"/>
          <w:rFonts w:ascii="Times New Roman" w:hAnsi="Times New Roman"/>
          <w:b w:val="0"/>
          <w:i w:val="0"/>
          <w:color w:val="auto"/>
          <w:sz w:val="24"/>
          <w:szCs w:val="24"/>
        </w:rPr>
      </w:pPr>
      <w:r w:rsidRPr="00AD2ABD">
        <w:rPr>
          <w:rStyle w:val="GlVurgulama"/>
          <w:rFonts w:ascii="Times New Roman" w:hAnsi="Times New Roman"/>
          <w:b w:val="0"/>
          <w:i w:val="0"/>
          <w:color w:val="auto"/>
          <w:sz w:val="24"/>
          <w:szCs w:val="24"/>
        </w:rPr>
        <w:t xml:space="preserve">Proje kapsamında </w:t>
      </w:r>
      <w:r w:rsidR="00801DFA" w:rsidRPr="00AD2ABD">
        <w:rPr>
          <w:rStyle w:val="GlVurgulama"/>
          <w:rFonts w:ascii="Times New Roman" w:hAnsi="Times New Roman"/>
          <w:b w:val="0"/>
          <w:i w:val="0"/>
          <w:color w:val="auto"/>
          <w:sz w:val="24"/>
          <w:szCs w:val="24"/>
        </w:rPr>
        <w:t xml:space="preserve">arazi ve </w:t>
      </w:r>
      <w:r w:rsidRPr="00AD2ABD">
        <w:rPr>
          <w:rStyle w:val="GlVurgulama"/>
          <w:rFonts w:ascii="Times New Roman" w:hAnsi="Times New Roman"/>
          <w:b w:val="0"/>
          <w:i w:val="0"/>
          <w:color w:val="auto"/>
          <w:sz w:val="24"/>
          <w:szCs w:val="24"/>
        </w:rPr>
        <w:t>kamulaştırma gideri bulunmamaktadır.</w:t>
      </w:r>
    </w:p>
    <w:p w:rsidR="00AD2ABD" w:rsidRPr="0021353D" w:rsidRDefault="008F6D7D" w:rsidP="002E1D6B">
      <w:pPr>
        <w:pStyle w:val="Balk2"/>
        <w:numPr>
          <w:ilvl w:val="0"/>
          <w:numId w:val="24"/>
        </w:numPr>
        <w:ind w:hanging="153"/>
        <w:rPr>
          <w:rStyle w:val="GlVurgulama"/>
          <w:b/>
          <w:bCs w:val="0"/>
          <w:i w:val="0"/>
          <w:iCs w:val="0"/>
          <w:color w:val="auto"/>
        </w:rPr>
      </w:pPr>
      <w:bookmarkStart w:id="20" w:name="_Toc411942712"/>
      <w:r w:rsidRPr="0021353D">
        <w:rPr>
          <w:rStyle w:val="GlVurgulama"/>
          <w:b/>
          <w:bCs w:val="0"/>
          <w:i w:val="0"/>
          <w:iCs w:val="0"/>
          <w:color w:val="auto"/>
        </w:rPr>
        <w:t>Etüt proje, mühendislik ve kontrollük giderleri:</w:t>
      </w:r>
      <w:bookmarkEnd w:id="20"/>
      <w:r w:rsidRPr="0021353D">
        <w:rPr>
          <w:rStyle w:val="GlVurgulama"/>
          <w:b/>
          <w:bCs w:val="0"/>
          <w:i w:val="0"/>
          <w:iCs w:val="0"/>
          <w:color w:val="auto"/>
        </w:rPr>
        <w:t xml:space="preserve"> </w:t>
      </w:r>
    </w:p>
    <w:p w:rsidR="008F6D7D" w:rsidRPr="00AD2ABD" w:rsidRDefault="008F6D7D" w:rsidP="00C95B23">
      <w:pPr>
        <w:pStyle w:val="ListeParagraf"/>
        <w:tabs>
          <w:tab w:val="left" w:pos="1418"/>
          <w:tab w:val="left" w:pos="1560"/>
        </w:tabs>
        <w:spacing w:line="360" w:lineRule="auto"/>
        <w:ind w:left="360"/>
        <w:jc w:val="both"/>
        <w:rPr>
          <w:rStyle w:val="GlVurgulama"/>
          <w:rFonts w:ascii="Times New Roman" w:hAnsi="Times New Roman"/>
          <w:b w:val="0"/>
          <w:i w:val="0"/>
          <w:color w:val="auto"/>
          <w:sz w:val="24"/>
          <w:szCs w:val="24"/>
        </w:rPr>
      </w:pPr>
      <w:r w:rsidRPr="00AD2ABD">
        <w:rPr>
          <w:rStyle w:val="GlVurgulama"/>
          <w:rFonts w:ascii="Times New Roman" w:hAnsi="Times New Roman"/>
          <w:b w:val="0"/>
          <w:i w:val="0"/>
          <w:color w:val="auto"/>
          <w:sz w:val="24"/>
          <w:szCs w:val="24"/>
        </w:rPr>
        <w:t>Proje kapsamında yapılacak tüm etüt proje bedelleri Serhat Kalkınma Ajansı tarafından Doğrudan Faaliyet Destek programı kapsamında desteklenmiştir.</w:t>
      </w:r>
      <w:r w:rsidR="00AA79D3" w:rsidRPr="00AD2ABD">
        <w:rPr>
          <w:rStyle w:val="GlVurgulama"/>
          <w:rFonts w:ascii="Times New Roman" w:hAnsi="Times New Roman"/>
          <w:b w:val="0"/>
          <w:i w:val="0"/>
          <w:color w:val="auto"/>
          <w:sz w:val="24"/>
          <w:szCs w:val="24"/>
        </w:rPr>
        <w:t xml:space="preserve"> Bu nedenle herhangi bir maliyet doğmayacaktır.</w:t>
      </w:r>
    </w:p>
    <w:p w:rsidR="008F6D7D" w:rsidRDefault="008F6D7D" w:rsidP="002E1D6B">
      <w:pPr>
        <w:pStyle w:val="Balk2"/>
        <w:numPr>
          <w:ilvl w:val="0"/>
          <w:numId w:val="24"/>
        </w:numPr>
        <w:ind w:hanging="153"/>
        <w:rPr>
          <w:rStyle w:val="GlVurgulama"/>
          <w:b/>
          <w:bCs w:val="0"/>
          <w:i w:val="0"/>
          <w:iCs w:val="0"/>
          <w:color w:val="auto"/>
        </w:rPr>
      </w:pPr>
      <w:bookmarkStart w:id="21" w:name="_Toc411942713"/>
      <w:r w:rsidRPr="0021353D">
        <w:rPr>
          <w:rStyle w:val="GlVurgulama"/>
          <w:b/>
          <w:bCs w:val="0"/>
          <w:i w:val="0"/>
          <w:iCs w:val="0"/>
          <w:color w:val="auto"/>
        </w:rPr>
        <w:lastRenderedPageBreak/>
        <w:t>Sabit sermaye yatırımı</w:t>
      </w:r>
      <w:bookmarkEnd w:id="21"/>
    </w:p>
    <w:p w:rsidR="0021353D" w:rsidRPr="0021353D" w:rsidRDefault="0021353D" w:rsidP="0021353D"/>
    <w:p w:rsidR="00697281" w:rsidRPr="00AD2ABD" w:rsidRDefault="008F6D7D" w:rsidP="00F60491">
      <w:pPr>
        <w:pStyle w:val="ListeParagraf"/>
        <w:numPr>
          <w:ilvl w:val="0"/>
          <w:numId w:val="4"/>
        </w:numPr>
        <w:spacing w:line="360" w:lineRule="auto"/>
        <w:jc w:val="both"/>
        <w:rPr>
          <w:rStyle w:val="GlVurgulama"/>
          <w:rFonts w:ascii="Times New Roman" w:hAnsi="Times New Roman"/>
          <w:b w:val="0"/>
          <w:i w:val="0"/>
          <w:sz w:val="24"/>
          <w:szCs w:val="24"/>
        </w:rPr>
      </w:pPr>
      <w:r w:rsidRPr="00AD2ABD">
        <w:rPr>
          <w:rStyle w:val="GlVurgulama"/>
          <w:rFonts w:ascii="Times New Roman" w:hAnsi="Times New Roman"/>
          <w:i w:val="0"/>
          <w:color w:val="auto"/>
          <w:sz w:val="24"/>
          <w:szCs w:val="24"/>
        </w:rPr>
        <w:t>İnşaat giderleri (toprak işleri, altyapı, üstyapı, sanat yapıları vb.)</w:t>
      </w:r>
      <w:r w:rsidR="00E03C5D" w:rsidRPr="00AD2ABD">
        <w:rPr>
          <w:rStyle w:val="GlVurgulama"/>
          <w:rFonts w:ascii="Times New Roman" w:hAnsi="Times New Roman"/>
          <w:i w:val="0"/>
          <w:color w:val="auto"/>
          <w:sz w:val="24"/>
          <w:szCs w:val="24"/>
        </w:rPr>
        <w:t>:</w:t>
      </w:r>
      <w:r w:rsidRPr="00AD2ABD">
        <w:rPr>
          <w:rStyle w:val="GlVurgulama"/>
          <w:rFonts w:ascii="Times New Roman" w:hAnsi="Times New Roman"/>
          <w:b w:val="0"/>
          <w:i w:val="0"/>
          <w:color w:val="auto"/>
          <w:sz w:val="24"/>
          <w:szCs w:val="24"/>
        </w:rPr>
        <w:t xml:space="preserve"> Proje kapsamında yapılacak inşaat işlerine ait bilgiler şu şekildedir: </w:t>
      </w:r>
    </w:p>
    <w:p w:rsidR="00697281" w:rsidRPr="00AD2ABD" w:rsidRDefault="00697281" w:rsidP="00C95B23">
      <w:pPr>
        <w:pStyle w:val="ListeParagraf"/>
        <w:spacing w:line="360" w:lineRule="auto"/>
        <w:ind w:left="360"/>
        <w:jc w:val="both"/>
        <w:rPr>
          <w:rStyle w:val="GlVurgulama"/>
          <w:rFonts w:ascii="Times New Roman" w:hAnsi="Times New Roman"/>
          <w:b w:val="0"/>
          <w:i w:val="0"/>
          <w:color w:val="auto"/>
          <w:sz w:val="24"/>
          <w:szCs w:val="24"/>
        </w:rPr>
      </w:pPr>
      <w:r w:rsidRPr="00AD2ABD">
        <w:rPr>
          <w:rStyle w:val="GlVurgulama"/>
          <w:rFonts w:ascii="Times New Roman" w:hAnsi="Times New Roman"/>
          <w:i w:val="0"/>
          <w:color w:val="auto"/>
          <w:sz w:val="24"/>
          <w:szCs w:val="24"/>
        </w:rPr>
        <w:t xml:space="preserve">- </w:t>
      </w:r>
      <w:r w:rsidR="00801DFA" w:rsidRPr="00AD2ABD">
        <w:rPr>
          <w:rStyle w:val="GlVurgulama"/>
          <w:rFonts w:ascii="Times New Roman" w:hAnsi="Times New Roman"/>
          <w:b w:val="0"/>
          <w:i w:val="0"/>
          <w:color w:val="auto"/>
          <w:sz w:val="24"/>
          <w:szCs w:val="24"/>
        </w:rPr>
        <w:t xml:space="preserve">Besi Ahırı </w:t>
      </w:r>
      <w:proofErr w:type="gramStart"/>
      <w:r w:rsidR="00801DFA" w:rsidRPr="00AD2ABD">
        <w:rPr>
          <w:rStyle w:val="GlVurgulama"/>
          <w:rFonts w:ascii="Times New Roman" w:hAnsi="Times New Roman"/>
          <w:b w:val="0"/>
          <w:i w:val="0"/>
          <w:color w:val="auto"/>
          <w:sz w:val="24"/>
          <w:szCs w:val="24"/>
        </w:rPr>
        <w:t>İnşaatı : H</w:t>
      </w:r>
      <w:r w:rsidR="008F6D7D" w:rsidRPr="00AD2ABD">
        <w:rPr>
          <w:rStyle w:val="GlVurgulama"/>
          <w:rFonts w:ascii="Times New Roman" w:hAnsi="Times New Roman"/>
          <w:b w:val="0"/>
          <w:i w:val="0"/>
          <w:color w:val="auto"/>
          <w:sz w:val="24"/>
          <w:szCs w:val="24"/>
        </w:rPr>
        <w:t>er</w:t>
      </w:r>
      <w:proofErr w:type="gramEnd"/>
      <w:r w:rsidR="008F6D7D" w:rsidRPr="00AD2ABD">
        <w:rPr>
          <w:rStyle w:val="GlVurgulama"/>
          <w:rFonts w:ascii="Times New Roman" w:hAnsi="Times New Roman"/>
          <w:b w:val="0"/>
          <w:i w:val="0"/>
          <w:color w:val="auto"/>
          <w:sz w:val="24"/>
          <w:szCs w:val="24"/>
        </w:rPr>
        <w:t xml:space="preserve"> biri 3.200 m2 olmak üzere 250’şer başlık 4 adet barınak yapılması planlanmaktadır. </w:t>
      </w:r>
    </w:p>
    <w:p w:rsidR="00697281" w:rsidRPr="00AD2ABD" w:rsidRDefault="00801DFA" w:rsidP="00C95B23">
      <w:pPr>
        <w:pStyle w:val="ListeParagraf"/>
        <w:spacing w:line="360" w:lineRule="auto"/>
        <w:ind w:left="1440"/>
        <w:jc w:val="both"/>
        <w:rPr>
          <w:rStyle w:val="GlVurgulama"/>
          <w:rFonts w:ascii="Times New Roman" w:hAnsi="Times New Roman"/>
          <w:b w:val="0"/>
          <w:i w:val="0"/>
          <w:color w:val="auto"/>
          <w:sz w:val="24"/>
          <w:szCs w:val="24"/>
        </w:rPr>
      </w:pPr>
      <w:r w:rsidRPr="00AD2ABD">
        <w:rPr>
          <w:rStyle w:val="GlVurgulama"/>
          <w:rFonts w:ascii="Times New Roman" w:hAnsi="Times New Roman"/>
          <w:b w:val="0"/>
          <w:i w:val="0"/>
          <w:color w:val="auto"/>
          <w:sz w:val="24"/>
          <w:szCs w:val="24"/>
        </w:rPr>
        <w:t xml:space="preserve">- </w:t>
      </w:r>
      <w:r w:rsidR="008F6D7D" w:rsidRPr="00AD2ABD">
        <w:rPr>
          <w:rStyle w:val="GlVurgulama"/>
          <w:rFonts w:ascii="Times New Roman" w:hAnsi="Times New Roman"/>
          <w:b w:val="0"/>
          <w:i w:val="0"/>
          <w:color w:val="auto"/>
          <w:sz w:val="24"/>
          <w:szCs w:val="24"/>
        </w:rPr>
        <w:t xml:space="preserve">İnşaat işleri </w:t>
      </w:r>
      <w:r w:rsidR="00E45D99" w:rsidRPr="00AD2ABD">
        <w:rPr>
          <w:rStyle w:val="GlVurgulama"/>
          <w:rFonts w:ascii="Times New Roman" w:hAnsi="Times New Roman"/>
          <w:b w:val="0"/>
          <w:i w:val="0"/>
          <w:color w:val="auto"/>
          <w:sz w:val="24"/>
          <w:szCs w:val="24"/>
        </w:rPr>
        <w:tab/>
      </w:r>
      <w:r w:rsidR="00E45D99" w:rsidRPr="00AD2ABD">
        <w:rPr>
          <w:rStyle w:val="GlVurgulama"/>
          <w:rFonts w:ascii="Times New Roman" w:hAnsi="Times New Roman"/>
          <w:b w:val="0"/>
          <w:i w:val="0"/>
          <w:color w:val="auto"/>
          <w:sz w:val="24"/>
          <w:szCs w:val="24"/>
        </w:rPr>
        <w:tab/>
      </w:r>
      <w:r w:rsidR="008F6D7D" w:rsidRPr="00AD2ABD">
        <w:rPr>
          <w:rStyle w:val="GlVurgulama"/>
          <w:rFonts w:ascii="Times New Roman" w:hAnsi="Times New Roman"/>
          <w:b w:val="0"/>
          <w:i w:val="0"/>
          <w:color w:val="auto"/>
          <w:sz w:val="24"/>
          <w:szCs w:val="24"/>
        </w:rPr>
        <w:t>2.672.234,37 TL</w:t>
      </w:r>
    </w:p>
    <w:p w:rsidR="00697281" w:rsidRPr="00AD2ABD" w:rsidRDefault="00801DFA" w:rsidP="00C95B23">
      <w:pPr>
        <w:pStyle w:val="ListeParagraf"/>
        <w:spacing w:line="360" w:lineRule="auto"/>
        <w:ind w:left="1440"/>
        <w:jc w:val="both"/>
        <w:rPr>
          <w:rStyle w:val="GlVurgulama"/>
          <w:rFonts w:ascii="Times New Roman" w:hAnsi="Times New Roman"/>
          <w:b w:val="0"/>
          <w:i w:val="0"/>
          <w:color w:val="auto"/>
          <w:sz w:val="24"/>
          <w:szCs w:val="24"/>
        </w:rPr>
      </w:pPr>
      <w:r w:rsidRPr="00AD2ABD">
        <w:rPr>
          <w:rStyle w:val="GlVurgulama"/>
          <w:rFonts w:ascii="Times New Roman" w:hAnsi="Times New Roman"/>
          <w:b w:val="0"/>
          <w:i w:val="0"/>
          <w:color w:val="auto"/>
          <w:sz w:val="24"/>
          <w:szCs w:val="24"/>
        </w:rPr>
        <w:t>- E</w:t>
      </w:r>
      <w:r w:rsidR="008F6D7D" w:rsidRPr="00AD2ABD">
        <w:rPr>
          <w:rStyle w:val="GlVurgulama"/>
          <w:rFonts w:ascii="Times New Roman" w:hAnsi="Times New Roman"/>
          <w:b w:val="0"/>
          <w:i w:val="0"/>
          <w:color w:val="auto"/>
          <w:sz w:val="24"/>
          <w:szCs w:val="24"/>
        </w:rPr>
        <w:t>lektrik işleri</w:t>
      </w:r>
      <w:r w:rsidR="00E45D99" w:rsidRPr="00AD2ABD">
        <w:rPr>
          <w:rStyle w:val="GlVurgulama"/>
          <w:rFonts w:ascii="Times New Roman" w:hAnsi="Times New Roman"/>
          <w:b w:val="0"/>
          <w:i w:val="0"/>
          <w:color w:val="auto"/>
          <w:sz w:val="24"/>
          <w:szCs w:val="24"/>
        </w:rPr>
        <w:tab/>
        <w:t xml:space="preserve">   </w:t>
      </w:r>
      <w:r w:rsidR="008F6D7D" w:rsidRPr="00AD2ABD">
        <w:rPr>
          <w:rStyle w:val="GlVurgulama"/>
          <w:rFonts w:ascii="Times New Roman" w:hAnsi="Times New Roman"/>
          <w:b w:val="0"/>
          <w:i w:val="0"/>
          <w:color w:val="auto"/>
          <w:sz w:val="24"/>
          <w:szCs w:val="24"/>
        </w:rPr>
        <w:t>408.462,80 TL</w:t>
      </w:r>
    </w:p>
    <w:p w:rsidR="00697281" w:rsidRPr="00AD2ABD" w:rsidRDefault="00801DFA" w:rsidP="00C95B23">
      <w:pPr>
        <w:pStyle w:val="ListeParagraf"/>
        <w:spacing w:line="360" w:lineRule="auto"/>
        <w:ind w:left="1440"/>
        <w:jc w:val="both"/>
        <w:rPr>
          <w:rStyle w:val="GlVurgulama"/>
          <w:rFonts w:ascii="Times New Roman" w:hAnsi="Times New Roman"/>
          <w:b w:val="0"/>
          <w:i w:val="0"/>
          <w:color w:val="auto"/>
          <w:sz w:val="24"/>
          <w:szCs w:val="24"/>
        </w:rPr>
      </w:pPr>
      <w:r w:rsidRPr="00AD2ABD">
        <w:rPr>
          <w:rStyle w:val="GlVurgulama"/>
          <w:rFonts w:ascii="Times New Roman" w:hAnsi="Times New Roman"/>
          <w:b w:val="0"/>
          <w:i w:val="0"/>
          <w:color w:val="auto"/>
          <w:sz w:val="24"/>
          <w:szCs w:val="24"/>
        </w:rPr>
        <w:t>- S</w:t>
      </w:r>
      <w:r w:rsidR="008F6D7D" w:rsidRPr="00AD2ABD">
        <w:rPr>
          <w:rStyle w:val="GlVurgulama"/>
          <w:rFonts w:ascii="Times New Roman" w:hAnsi="Times New Roman"/>
          <w:b w:val="0"/>
          <w:i w:val="0"/>
          <w:color w:val="auto"/>
          <w:sz w:val="24"/>
          <w:szCs w:val="24"/>
        </w:rPr>
        <w:t>ıhhi tesisat işleri</w:t>
      </w:r>
      <w:r w:rsidRPr="00AD2ABD">
        <w:rPr>
          <w:rStyle w:val="GlVurgulama"/>
          <w:rFonts w:ascii="Times New Roman" w:hAnsi="Times New Roman"/>
          <w:b w:val="0"/>
          <w:i w:val="0"/>
          <w:color w:val="auto"/>
          <w:sz w:val="24"/>
          <w:szCs w:val="24"/>
        </w:rPr>
        <w:tab/>
        <w:t xml:space="preserve">  </w:t>
      </w:r>
      <w:r w:rsidR="00E45D99" w:rsidRPr="00AD2ABD">
        <w:rPr>
          <w:rStyle w:val="GlVurgulama"/>
          <w:rFonts w:ascii="Times New Roman" w:hAnsi="Times New Roman"/>
          <w:b w:val="0"/>
          <w:i w:val="0"/>
          <w:color w:val="auto"/>
          <w:sz w:val="24"/>
          <w:szCs w:val="24"/>
        </w:rPr>
        <w:t xml:space="preserve"> </w:t>
      </w:r>
      <w:r w:rsidRPr="00AD2ABD">
        <w:rPr>
          <w:rStyle w:val="GlVurgulama"/>
          <w:rFonts w:ascii="Times New Roman" w:hAnsi="Times New Roman"/>
          <w:b w:val="0"/>
          <w:i w:val="0"/>
          <w:color w:val="auto"/>
          <w:sz w:val="24"/>
          <w:szCs w:val="24"/>
        </w:rPr>
        <w:t xml:space="preserve">  </w:t>
      </w:r>
      <w:r w:rsidR="008F6D7D" w:rsidRPr="00AD2ABD">
        <w:rPr>
          <w:rStyle w:val="GlVurgulama"/>
          <w:rFonts w:ascii="Times New Roman" w:hAnsi="Times New Roman"/>
          <w:b w:val="0"/>
          <w:i w:val="0"/>
          <w:color w:val="auto"/>
          <w:sz w:val="24"/>
          <w:szCs w:val="24"/>
        </w:rPr>
        <w:t>45.447,60 TL</w:t>
      </w:r>
    </w:p>
    <w:p w:rsidR="00801DFA" w:rsidRPr="00AD2ABD" w:rsidRDefault="008F6D7D" w:rsidP="00C95B23">
      <w:pPr>
        <w:pStyle w:val="ListeParagraf"/>
        <w:spacing w:line="360" w:lineRule="auto"/>
        <w:ind w:left="360"/>
        <w:jc w:val="both"/>
        <w:rPr>
          <w:rStyle w:val="GlVurgulama"/>
          <w:rFonts w:ascii="Times New Roman" w:hAnsi="Times New Roman"/>
          <w:b w:val="0"/>
          <w:i w:val="0"/>
          <w:color w:val="auto"/>
          <w:sz w:val="24"/>
          <w:szCs w:val="24"/>
        </w:rPr>
      </w:pPr>
      <w:proofErr w:type="gramStart"/>
      <w:r w:rsidRPr="00AD2ABD">
        <w:rPr>
          <w:rStyle w:val="GlVurgulama"/>
          <w:rFonts w:ascii="Times New Roman" w:hAnsi="Times New Roman"/>
          <w:b w:val="0"/>
          <w:i w:val="0"/>
          <w:color w:val="auto"/>
          <w:sz w:val="24"/>
          <w:szCs w:val="24"/>
        </w:rPr>
        <w:t>toplam</w:t>
      </w:r>
      <w:proofErr w:type="gramEnd"/>
      <w:r w:rsidRPr="00AD2ABD">
        <w:rPr>
          <w:rStyle w:val="GlVurgulama"/>
          <w:rFonts w:ascii="Times New Roman" w:hAnsi="Times New Roman"/>
          <w:b w:val="0"/>
          <w:i w:val="0"/>
          <w:color w:val="auto"/>
          <w:sz w:val="24"/>
          <w:szCs w:val="24"/>
        </w:rPr>
        <w:t xml:space="preserve"> 3.</w:t>
      </w:r>
      <w:r w:rsidR="00DA4A1B">
        <w:rPr>
          <w:rStyle w:val="GlVurgulama"/>
          <w:rFonts w:ascii="Times New Roman" w:hAnsi="Times New Roman"/>
          <w:b w:val="0"/>
          <w:i w:val="0"/>
          <w:color w:val="auto"/>
          <w:sz w:val="24"/>
          <w:szCs w:val="24"/>
        </w:rPr>
        <w:t>126.144,77</w:t>
      </w:r>
      <w:r w:rsidRPr="00AD2ABD">
        <w:rPr>
          <w:rStyle w:val="GlVurgulama"/>
          <w:rFonts w:ascii="Times New Roman" w:hAnsi="Times New Roman"/>
          <w:b w:val="0"/>
          <w:i w:val="0"/>
          <w:color w:val="auto"/>
          <w:sz w:val="24"/>
          <w:szCs w:val="24"/>
        </w:rPr>
        <w:t xml:space="preserve"> TL </w:t>
      </w:r>
      <w:r w:rsidR="00801DFA" w:rsidRPr="00AD2ABD">
        <w:rPr>
          <w:rStyle w:val="GlVurgulama"/>
          <w:rFonts w:ascii="Times New Roman" w:hAnsi="Times New Roman"/>
          <w:b w:val="0"/>
          <w:i w:val="0"/>
          <w:color w:val="auto"/>
          <w:sz w:val="24"/>
          <w:szCs w:val="24"/>
        </w:rPr>
        <w:t>tutarında gider h</w:t>
      </w:r>
      <w:r w:rsidR="00E45D99" w:rsidRPr="00AD2ABD">
        <w:rPr>
          <w:rStyle w:val="GlVurgulama"/>
          <w:rFonts w:ascii="Times New Roman" w:hAnsi="Times New Roman"/>
          <w:b w:val="0"/>
          <w:i w:val="0"/>
          <w:color w:val="auto"/>
          <w:sz w:val="24"/>
          <w:szCs w:val="24"/>
        </w:rPr>
        <w:t xml:space="preserve">esaplanmıştır. </w:t>
      </w:r>
    </w:p>
    <w:p w:rsidR="00E45D99" w:rsidRPr="00AD2ABD" w:rsidRDefault="00E45D99" w:rsidP="00C95B23">
      <w:pPr>
        <w:pStyle w:val="ListeParagraf"/>
        <w:spacing w:line="360" w:lineRule="auto"/>
        <w:ind w:left="360"/>
        <w:jc w:val="both"/>
        <w:rPr>
          <w:rStyle w:val="GlVurgulama"/>
          <w:rFonts w:ascii="Times New Roman" w:hAnsi="Times New Roman"/>
          <w:b w:val="0"/>
          <w:i w:val="0"/>
          <w:color w:val="auto"/>
          <w:sz w:val="24"/>
          <w:szCs w:val="24"/>
        </w:rPr>
      </w:pPr>
    </w:p>
    <w:p w:rsidR="00697281" w:rsidRPr="00AD2ABD" w:rsidRDefault="00E45D99" w:rsidP="00C95B23">
      <w:pPr>
        <w:pStyle w:val="ListeParagraf"/>
        <w:spacing w:line="360" w:lineRule="auto"/>
        <w:ind w:left="360"/>
        <w:jc w:val="both"/>
        <w:rPr>
          <w:rFonts w:ascii="Times New Roman" w:hAnsi="Times New Roman"/>
          <w:bCs/>
          <w:iCs/>
          <w:sz w:val="24"/>
          <w:szCs w:val="24"/>
        </w:rPr>
      </w:pPr>
      <w:r w:rsidRPr="00AD2ABD">
        <w:rPr>
          <w:rStyle w:val="GlVurgulama"/>
          <w:rFonts w:ascii="Times New Roman" w:hAnsi="Times New Roman"/>
          <w:b w:val="0"/>
          <w:i w:val="0"/>
          <w:color w:val="auto"/>
          <w:sz w:val="24"/>
          <w:szCs w:val="24"/>
        </w:rPr>
        <w:t xml:space="preserve">- </w:t>
      </w:r>
      <w:r w:rsidR="008F6D7D" w:rsidRPr="00AD2ABD">
        <w:rPr>
          <w:rStyle w:val="GlVurgulama"/>
          <w:rFonts w:ascii="Times New Roman" w:hAnsi="Times New Roman"/>
          <w:b w:val="0"/>
          <w:i w:val="0"/>
          <w:color w:val="auto"/>
          <w:sz w:val="24"/>
          <w:szCs w:val="24"/>
        </w:rPr>
        <w:t>Kesimhane ve et işleme tesisi</w:t>
      </w:r>
      <w:r w:rsidR="008F6D7D" w:rsidRPr="00AD2ABD">
        <w:rPr>
          <w:rFonts w:ascii="Times New Roman" w:hAnsi="Times New Roman"/>
          <w:bCs/>
          <w:iCs/>
          <w:sz w:val="24"/>
          <w:szCs w:val="24"/>
        </w:rPr>
        <w:t xml:space="preserve"> </w:t>
      </w:r>
      <w:r w:rsidR="003112ED" w:rsidRPr="00AD2ABD">
        <w:rPr>
          <w:rFonts w:ascii="Times New Roman" w:hAnsi="Times New Roman"/>
          <w:bCs/>
          <w:iCs/>
          <w:sz w:val="24"/>
          <w:szCs w:val="24"/>
        </w:rPr>
        <w:t>için toplam inşaat gideri olarak 2.738.707,22</w:t>
      </w:r>
      <w:r w:rsidR="008F6D7D" w:rsidRPr="00AD2ABD">
        <w:rPr>
          <w:rFonts w:ascii="Times New Roman" w:hAnsi="Times New Roman"/>
          <w:bCs/>
          <w:iCs/>
          <w:sz w:val="24"/>
          <w:szCs w:val="24"/>
        </w:rPr>
        <w:t xml:space="preserve"> TL </w:t>
      </w:r>
      <w:r w:rsidR="006846EF" w:rsidRPr="00AD2ABD">
        <w:rPr>
          <w:rFonts w:ascii="Times New Roman" w:hAnsi="Times New Roman"/>
          <w:bCs/>
          <w:iCs/>
          <w:sz w:val="24"/>
          <w:szCs w:val="24"/>
        </w:rPr>
        <w:t xml:space="preserve">hesaplanmıştır. </w:t>
      </w:r>
    </w:p>
    <w:p w:rsidR="008F6D7D" w:rsidRPr="00AD2ABD" w:rsidRDefault="003112ED" w:rsidP="00C95B23">
      <w:pPr>
        <w:pStyle w:val="ListeParagraf"/>
        <w:spacing w:line="360" w:lineRule="auto"/>
        <w:ind w:left="360"/>
        <w:jc w:val="both"/>
        <w:rPr>
          <w:rFonts w:ascii="Times New Roman" w:hAnsi="Times New Roman"/>
          <w:bCs/>
          <w:iCs/>
          <w:sz w:val="24"/>
          <w:szCs w:val="24"/>
        </w:rPr>
      </w:pPr>
      <w:r w:rsidRPr="00AD2ABD">
        <w:rPr>
          <w:rFonts w:ascii="Times New Roman" w:hAnsi="Times New Roman"/>
          <w:bCs/>
          <w:iCs/>
          <w:sz w:val="24"/>
          <w:szCs w:val="24"/>
        </w:rPr>
        <w:t>Tesisin inşaat işleri</w:t>
      </w:r>
      <w:r w:rsidR="008F6D7D" w:rsidRPr="00AD2ABD">
        <w:rPr>
          <w:rFonts w:ascii="Times New Roman" w:hAnsi="Times New Roman"/>
          <w:bCs/>
          <w:iCs/>
          <w:sz w:val="24"/>
          <w:szCs w:val="24"/>
        </w:rPr>
        <w:t xml:space="preserve"> kapsamında doğacak t</w:t>
      </w:r>
      <w:r w:rsidRPr="00AD2ABD">
        <w:rPr>
          <w:rFonts w:ascii="Times New Roman" w:hAnsi="Times New Roman"/>
          <w:bCs/>
          <w:iCs/>
          <w:sz w:val="24"/>
          <w:szCs w:val="24"/>
        </w:rPr>
        <w:t>oplam gider</w:t>
      </w:r>
      <w:r w:rsidR="00930D43">
        <w:rPr>
          <w:rFonts w:ascii="Times New Roman" w:hAnsi="Times New Roman"/>
          <w:bCs/>
          <w:iCs/>
          <w:sz w:val="24"/>
          <w:szCs w:val="24"/>
        </w:rPr>
        <w:t>i</w:t>
      </w:r>
      <w:r w:rsidRPr="00AD2ABD">
        <w:rPr>
          <w:rFonts w:ascii="Times New Roman" w:hAnsi="Times New Roman"/>
          <w:bCs/>
          <w:iCs/>
          <w:sz w:val="24"/>
          <w:szCs w:val="24"/>
        </w:rPr>
        <w:t xml:space="preserve"> 5.8</w:t>
      </w:r>
      <w:r w:rsidR="00DA4A1B">
        <w:rPr>
          <w:rFonts w:ascii="Times New Roman" w:hAnsi="Times New Roman"/>
          <w:bCs/>
          <w:iCs/>
          <w:sz w:val="24"/>
          <w:szCs w:val="24"/>
        </w:rPr>
        <w:t>64</w:t>
      </w:r>
      <w:r w:rsidRPr="00AD2ABD">
        <w:rPr>
          <w:rFonts w:ascii="Times New Roman" w:hAnsi="Times New Roman"/>
          <w:bCs/>
          <w:iCs/>
          <w:sz w:val="24"/>
          <w:szCs w:val="24"/>
        </w:rPr>
        <w:t>.</w:t>
      </w:r>
      <w:r w:rsidR="00DA4A1B">
        <w:rPr>
          <w:rFonts w:ascii="Times New Roman" w:hAnsi="Times New Roman"/>
          <w:bCs/>
          <w:iCs/>
          <w:sz w:val="24"/>
          <w:szCs w:val="24"/>
        </w:rPr>
        <w:t>851,99</w:t>
      </w:r>
      <w:r w:rsidR="008F6D7D" w:rsidRPr="00AD2ABD">
        <w:rPr>
          <w:rFonts w:ascii="Times New Roman" w:hAnsi="Times New Roman"/>
          <w:bCs/>
          <w:iCs/>
          <w:sz w:val="24"/>
          <w:szCs w:val="24"/>
        </w:rPr>
        <w:t xml:space="preserve"> TL olacaktır.</w:t>
      </w:r>
    </w:p>
    <w:p w:rsidR="006846EF" w:rsidRPr="00AD2ABD" w:rsidRDefault="006846EF" w:rsidP="00C95B23">
      <w:pPr>
        <w:pStyle w:val="ListeParagraf"/>
        <w:spacing w:line="360" w:lineRule="auto"/>
        <w:ind w:left="360"/>
        <w:jc w:val="both"/>
        <w:rPr>
          <w:rStyle w:val="GlVurgulama"/>
          <w:rFonts w:ascii="Times New Roman" w:hAnsi="Times New Roman"/>
          <w:b w:val="0"/>
          <w:i w:val="0"/>
          <w:color w:val="auto"/>
          <w:sz w:val="24"/>
          <w:szCs w:val="24"/>
        </w:rPr>
      </w:pPr>
    </w:p>
    <w:p w:rsidR="008F6D7D" w:rsidRPr="00AD2ABD" w:rsidRDefault="008F6D7D" w:rsidP="00F60491">
      <w:pPr>
        <w:pStyle w:val="ListeParagraf"/>
        <w:numPr>
          <w:ilvl w:val="0"/>
          <w:numId w:val="4"/>
        </w:numPr>
        <w:spacing w:line="360" w:lineRule="auto"/>
        <w:jc w:val="both"/>
        <w:rPr>
          <w:rStyle w:val="GlVurgulama"/>
          <w:rFonts w:ascii="Times New Roman" w:hAnsi="Times New Roman"/>
          <w:b w:val="0"/>
          <w:i w:val="0"/>
          <w:sz w:val="24"/>
          <w:szCs w:val="24"/>
        </w:rPr>
      </w:pPr>
      <w:r w:rsidRPr="00AD2ABD">
        <w:rPr>
          <w:rStyle w:val="GlVurgulama"/>
          <w:rFonts w:ascii="Times New Roman" w:hAnsi="Times New Roman"/>
          <w:i w:val="0"/>
          <w:color w:val="auto"/>
          <w:sz w:val="24"/>
          <w:szCs w:val="24"/>
        </w:rPr>
        <w:t xml:space="preserve">Makine </w:t>
      </w:r>
      <w:proofErr w:type="gramStart"/>
      <w:r w:rsidRPr="00AD2ABD">
        <w:rPr>
          <w:rStyle w:val="GlVurgulama"/>
          <w:rFonts w:ascii="Times New Roman" w:hAnsi="Times New Roman"/>
          <w:i w:val="0"/>
          <w:color w:val="auto"/>
          <w:sz w:val="24"/>
          <w:szCs w:val="24"/>
        </w:rPr>
        <w:t>ekipman</w:t>
      </w:r>
      <w:proofErr w:type="gramEnd"/>
      <w:r w:rsidRPr="00AD2ABD">
        <w:rPr>
          <w:rStyle w:val="GlVurgulama"/>
          <w:rFonts w:ascii="Times New Roman" w:hAnsi="Times New Roman"/>
          <w:i w:val="0"/>
          <w:color w:val="auto"/>
          <w:sz w:val="24"/>
          <w:szCs w:val="24"/>
        </w:rPr>
        <w:t xml:space="preserve"> giderleri:</w:t>
      </w:r>
      <w:r w:rsidRPr="00AD2ABD">
        <w:rPr>
          <w:rStyle w:val="GlVurgulama"/>
          <w:rFonts w:ascii="Times New Roman" w:hAnsi="Times New Roman"/>
          <w:color w:val="auto"/>
          <w:sz w:val="24"/>
          <w:szCs w:val="24"/>
        </w:rPr>
        <w:t xml:space="preserve"> </w:t>
      </w:r>
      <w:r w:rsidRPr="00AD2ABD">
        <w:rPr>
          <w:rFonts w:ascii="Times New Roman" w:hAnsi="Times New Roman"/>
          <w:sz w:val="24"/>
          <w:szCs w:val="24"/>
        </w:rPr>
        <w:t>Makine teçhizat giderleri kapsamında büyükbaş ve küçükbaş hayvan kesiminin yapılması ve karkas</w:t>
      </w:r>
      <w:r w:rsidR="00930D43">
        <w:rPr>
          <w:rFonts w:ascii="Times New Roman" w:hAnsi="Times New Roman"/>
          <w:sz w:val="24"/>
          <w:szCs w:val="24"/>
        </w:rPr>
        <w:t xml:space="preserve"> etin</w:t>
      </w:r>
      <w:r w:rsidRPr="00AD2ABD">
        <w:rPr>
          <w:rFonts w:ascii="Times New Roman" w:hAnsi="Times New Roman"/>
          <w:sz w:val="24"/>
          <w:szCs w:val="24"/>
        </w:rPr>
        <w:t xml:space="preserve"> parçalara ayrılıp soğuk hava depolarına alınması prosesleri düşünülerek </w:t>
      </w:r>
      <w:r w:rsidR="006846EF" w:rsidRPr="00AD2ABD">
        <w:rPr>
          <w:rFonts w:ascii="Times New Roman" w:hAnsi="Times New Roman"/>
          <w:sz w:val="24"/>
          <w:szCs w:val="24"/>
        </w:rPr>
        <w:t xml:space="preserve">proje hazırlanmış olup, yaklaşık keşif bedeli </w:t>
      </w:r>
      <w:r w:rsidR="00ED08EB" w:rsidRPr="00AD2ABD">
        <w:rPr>
          <w:rFonts w:ascii="Times New Roman" w:hAnsi="Times New Roman"/>
          <w:sz w:val="24"/>
          <w:szCs w:val="24"/>
        </w:rPr>
        <w:t>toplamı 4.796.649,3</w:t>
      </w:r>
      <w:r w:rsidRPr="00AD2ABD">
        <w:rPr>
          <w:rFonts w:ascii="Times New Roman" w:hAnsi="Times New Roman"/>
          <w:sz w:val="24"/>
          <w:szCs w:val="24"/>
        </w:rPr>
        <w:t xml:space="preserve"> TL olarak </w:t>
      </w:r>
      <w:r w:rsidR="006846EF" w:rsidRPr="00AD2ABD">
        <w:rPr>
          <w:rFonts w:ascii="Times New Roman" w:hAnsi="Times New Roman"/>
          <w:sz w:val="24"/>
          <w:szCs w:val="24"/>
        </w:rPr>
        <w:t>hesaplanmıştır.</w:t>
      </w:r>
    </w:p>
    <w:p w:rsidR="008F6D7D" w:rsidRPr="00AD2ABD" w:rsidRDefault="008F6D7D" w:rsidP="00C95B23">
      <w:pPr>
        <w:tabs>
          <w:tab w:val="left" w:pos="426"/>
        </w:tabs>
        <w:spacing w:line="360" w:lineRule="auto"/>
        <w:ind w:left="284"/>
        <w:jc w:val="both"/>
        <w:rPr>
          <w:rFonts w:ascii="Times New Roman" w:hAnsi="Times New Roman"/>
          <w:bCs/>
          <w:iCs/>
          <w:sz w:val="24"/>
          <w:szCs w:val="24"/>
        </w:rPr>
      </w:pPr>
      <w:r w:rsidRPr="00AD2ABD">
        <w:rPr>
          <w:rFonts w:ascii="Times New Roman" w:hAnsi="Times New Roman"/>
          <w:bCs/>
          <w:iCs/>
          <w:sz w:val="24"/>
          <w:szCs w:val="24"/>
        </w:rPr>
        <w:t xml:space="preserve">Projenin ÇED gerekliliği ile ilgili girişimlerde bulunulacak ve varsa buna ilişkin ek maliyetler karşılanacaktır. ÇED raporu yüklenici tarafından </w:t>
      </w:r>
      <w:r w:rsidR="00930D43">
        <w:rPr>
          <w:rFonts w:ascii="Times New Roman" w:hAnsi="Times New Roman"/>
          <w:bCs/>
          <w:iCs/>
          <w:sz w:val="24"/>
          <w:szCs w:val="24"/>
        </w:rPr>
        <w:t>sağlana</w:t>
      </w:r>
      <w:r w:rsidRPr="00AD2ABD">
        <w:rPr>
          <w:rFonts w:ascii="Times New Roman" w:hAnsi="Times New Roman"/>
          <w:bCs/>
          <w:iCs/>
          <w:sz w:val="24"/>
          <w:szCs w:val="24"/>
        </w:rPr>
        <w:t>caktır. Bu durum satın alım dosyasında belirtilecektir.</w:t>
      </w:r>
    </w:p>
    <w:p w:rsidR="00E03C5D" w:rsidRPr="00AD2ABD" w:rsidRDefault="00E03C5D" w:rsidP="00C95B23">
      <w:pPr>
        <w:tabs>
          <w:tab w:val="left" w:pos="426"/>
        </w:tabs>
        <w:spacing w:line="360" w:lineRule="auto"/>
        <w:ind w:left="284"/>
        <w:jc w:val="both"/>
        <w:rPr>
          <w:rFonts w:ascii="Times New Roman" w:hAnsi="Times New Roman"/>
          <w:bCs/>
          <w:iCs/>
          <w:sz w:val="24"/>
          <w:szCs w:val="24"/>
        </w:rPr>
      </w:pPr>
    </w:p>
    <w:p w:rsidR="006846EF" w:rsidRPr="00AD2ABD" w:rsidRDefault="00723B1F" w:rsidP="00F60491">
      <w:pPr>
        <w:pStyle w:val="ListeParagraf"/>
        <w:numPr>
          <w:ilvl w:val="0"/>
          <w:numId w:val="4"/>
        </w:numPr>
        <w:tabs>
          <w:tab w:val="left" w:pos="426"/>
        </w:tabs>
        <w:spacing w:line="360" w:lineRule="auto"/>
        <w:jc w:val="both"/>
        <w:rPr>
          <w:rFonts w:ascii="Times New Roman" w:hAnsi="Times New Roman"/>
          <w:bCs/>
          <w:iCs/>
          <w:sz w:val="24"/>
          <w:szCs w:val="24"/>
        </w:rPr>
      </w:pPr>
      <w:r w:rsidRPr="00AD2ABD">
        <w:rPr>
          <w:rFonts w:ascii="Times New Roman" w:hAnsi="Times New Roman"/>
          <w:b/>
          <w:bCs/>
          <w:iCs/>
          <w:sz w:val="24"/>
          <w:szCs w:val="24"/>
        </w:rPr>
        <w:t>Genel ve Fiziki Beklenmeyen Gid</w:t>
      </w:r>
      <w:r w:rsidR="00E03C5D" w:rsidRPr="00AD2ABD">
        <w:rPr>
          <w:rFonts w:ascii="Times New Roman" w:hAnsi="Times New Roman"/>
          <w:b/>
          <w:bCs/>
          <w:iCs/>
          <w:sz w:val="24"/>
          <w:szCs w:val="24"/>
        </w:rPr>
        <w:t>e</w:t>
      </w:r>
      <w:r w:rsidRPr="00AD2ABD">
        <w:rPr>
          <w:rFonts w:ascii="Times New Roman" w:hAnsi="Times New Roman"/>
          <w:b/>
          <w:bCs/>
          <w:iCs/>
          <w:sz w:val="24"/>
          <w:szCs w:val="24"/>
        </w:rPr>
        <w:t>rler:</w:t>
      </w:r>
      <w:r w:rsidR="00930D43">
        <w:rPr>
          <w:rFonts w:ascii="Times New Roman" w:hAnsi="Times New Roman"/>
          <w:bCs/>
          <w:iCs/>
          <w:sz w:val="24"/>
          <w:szCs w:val="24"/>
        </w:rPr>
        <w:t xml:space="preserve"> İnşaat giderleri ve m</w:t>
      </w:r>
      <w:r w:rsidRPr="00AD2ABD">
        <w:rPr>
          <w:rFonts w:ascii="Times New Roman" w:hAnsi="Times New Roman"/>
          <w:bCs/>
          <w:iCs/>
          <w:sz w:val="24"/>
          <w:szCs w:val="24"/>
        </w:rPr>
        <w:t>akine-</w:t>
      </w:r>
      <w:proofErr w:type="gramStart"/>
      <w:r w:rsidRPr="00AD2ABD">
        <w:rPr>
          <w:rFonts w:ascii="Times New Roman" w:hAnsi="Times New Roman"/>
          <w:bCs/>
          <w:iCs/>
          <w:sz w:val="24"/>
          <w:szCs w:val="24"/>
        </w:rPr>
        <w:t>ekipman</w:t>
      </w:r>
      <w:proofErr w:type="gramEnd"/>
      <w:r w:rsidRPr="00AD2ABD">
        <w:rPr>
          <w:rFonts w:ascii="Times New Roman" w:hAnsi="Times New Roman"/>
          <w:bCs/>
          <w:iCs/>
          <w:sz w:val="24"/>
          <w:szCs w:val="24"/>
        </w:rPr>
        <w:t xml:space="preserve"> giderlerinin %</w:t>
      </w:r>
      <w:r w:rsidR="00E45D99" w:rsidRPr="00AD2ABD">
        <w:rPr>
          <w:rFonts w:ascii="Times New Roman" w:hAnsi="Times New Roman"/>
          <w:bCs/>
          <w:iCs/>
          <w:sz w:val="24"/>
          <w:szCs w:val="24"/>
        </w:rPr>
        <w:t xml:space="preserve"> </w:t>
      </w:r>
      <w:r w:rsidRPr="00AD2ABD">
        <w:rPr>
          <w:rFonts w:ascii="Times New Roman" w:hAnsi="Times New Roman"/>
          <w:bCs/>
          <w:iCs/>
          <w:sz w:val="24"/>
          <w:szCs w:val="24"/>
        </w:rPr>
        <w:t>2</w:t>
      </w:r>
      <w:r w:rsidR="00930D43">
        <w:rPr>
          <w:rFonts w:ascii="Times New Roman" w:hAnsi="Times New Roman"/>
          <w:bCs/>
          <w:iCs/>
          <w:sz w:val="24"/>
          <w:szCs w:val="24"/>
        </w:rPr>
        <w:t>’si</w:t>
      </w:r>
      <w:r w:rsidRPr="00AD2ABD">
        <w:rPr>
          <w:rFonts w:ascii="Times New Roman" w:hAnsi="Times New Roman"/>
          <w:bCs/>
          <w:iCs/>
          <w:sz w:val="24"/>
          <w:szCs w:val="24"/>
        </w:rPr>
        <w:t xml:space="preserve"> oranında genel ve beklenmeyen gider olacağı öngörülmüştür.</w:t>
      </w:r>
    </w:p>
    <w:p w:rsidR="00723B1F" w:rsidRDefault="00723B1F" w:rsidP="00C95B23">
      <w:pPr>
        <w:pStyle w:val="ListeParagraf"/>
        <w:tabs>
          <w:tab w:val="left" w:pos="426"/>
        </w:tabs>
        <w:spacing w:line="360" w:lineRule="auto"/>
        <w:ind w:left="360"/>
        <w:jc w:val="both"/>
        <w:rPr>
          <w:rFonts w:ascii="Times New Roman" w:hAnsi="Times New Roman"/>
          <w:bCs/>
          <w:iCs/>
          <w:sz w:val="24"/>
          <w:szCs w:val="24"/>
        </w:rPr>
      </w:pPr>
    </w:p>
    <w:p w:rsidR="00723B1F" w:rsidRDefault="007B0DC9" w:rsidP="00C95B23">
      <w:pPr>
        <w:pStyle w:val="ListeParagraf"/>
        <w:tabs>
          <w:tab w:val="left" w:pos="426"/>
        </w:tabs>
        <w:spacing w:line="360" w:lineRule="auto"/>
        <w:ind w:left="360"/>
        <w:jc w:val="both"/>
        <w:rPr>
          <w:rStyle w:val="GlVurgulama"/>
          <w:rFonts w:ascii="Times New Roman" w:hAnsi="Times New Roman"/>
          <w:i w:val="0"/>
          <w:color w:val="auto"/>
          <w:sz w:val="24"/>
          <w:szCs w:val="24"/>
        </w:rPr>
      </w:pPr>
      <w:r w:rsidRPr="007B0DC9">
        <w:rPr>
          <w:rStyle w:val="GlVurgulama"/>
          <w:b w:val="0"/>
          <w:bCs w:val="0"/>
          <w:i w:val="0"/>
          <w:iCs w:val="0"/>
          <w:noProof/>
          <w:color w:val="auto"/>
          <w:lang w:eastAsia="tr-TR"/>
        </w:rPr>
        <w:lastRenderedPageBreak/>
        <w:drawing>
          <wp:inline distT="0" distB="0" distL="0" distR="0">
            <wp:extent cx="5478780" cy="4403725"/>
            <wp:effectExtent l="0" t="0" r="762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780" cy="4403725"/>
                    </a:xfrm>
                    <a:prstGeom prst="rect">
                      <a:avLst/>
                    </a:prstGeom>
                    <a:noFill/>
                    <a:ln>
                      <a:noFill/>
                    </a:ln>
                  </pic:spPr>
                </pic:pic>
              </a:graphicData>
            </a:graphic>
          </wp:inline>
        </w:drawing>
      </w:r>
    </w:p>
    <w:p w:rsidR="00236118" w:rsidRDefault="00236118" w:rsidP="00C95B23">
      <w:pPr>
        <w:pStyle w:val="ListeParagraf"/>
        <w:tabs>
          <w:tab w:val="left" w:pos="426"/>
        </w:tabs>
        <w:spacing w:line="360" w:lineRule="auto"/>
        <w:ind w:left="360"/>
        <w:jc w:val="both"/>
        <w:rPr>
          <w:rStyle w:val="GlVurgulama"/>
          <w:rFonts w:ascii="Times New Roman" w:hAnsi="Times New Roman"/>
          <w:i w:val="0"/>
          <w:color w:val="auto"/>
          <w:sz w:val="24"/>
          <w:szCs w:val="24"/>
        </w:rPr>
      </w:pPr>
    </w:p>
    <w:p w:rsidR="00B12C08" w:rsidRPr="00AD2ABD" w:rsidRDefault="00B12C08" w:rsidP="00C95B23">
      <w:pPr>
        <w:pStyle w:val="ListeParagraf"/>
        <w:tabs>
          <w:tab w:val="left" w:pos="426"/>
        </w:tabs>
        <w:spacing w:line="360" w:lineRule="auto"/>
        <w:ind w:left="360"/>
        <w:jc w:val="both"/>
        <w:rPr>
          <w:rStyle w:val="GlVurgulama"/>
          <w:rFonts w:ascii="Times New Roman" w:hAnsi="Times New Roman"/>
          <w:i w:val="0"/>
          <w:color w:val="auto"/>
          <w:sz w:val="24"/>
          <w:szCs w:val="24"/>
        </w:rPr>
      </w:pPr>
    </w:p>
    <w:p w:rsidR="008F6D7D" w:rsidRPr="0021353D" w:rsidRDefault="008F6D7D" w:rsidP="002E1D6B">
      <w:pPr>
        <w:pStyle w:val="Balk2"/>
        <w:ind w:hanging="153"/>
        <w:rPr>
          <w:rStyle w:val="GlVurgulama"/>
          <w:b/>
          <w:i w:val="0"/>
          <w:color w:val="auto"/>
          <w:szCs w:val="24"/>
        </w:rPr>
      </w:pPr>
      <w:bookmarkStart w:id="22" w:name="_Toc411942714"/>
      <w:r w:rsidRPr="0021353D">
        <w:rPr>
          <w:rStyle w:val="GlVurgulama"/>
          <w:b/>
          <w:i w:val="0"/>
          <w:color w:val="auto"/>
          <w:szCs w:val="24"/>
        </w:rPr>
        <w:t>İşletme sermayesi</w:t>
      </w:r>
      <w:bookmarkEnd w:id="22"/>
    </w:p>
    <w:p w:rsidR="008F6D7D" w:rsidRPr="00AD2ABD" w:rsidRDefault="008F6D7D" w:rsidP="00C95B23">
      <w:pPr>
        <w:tabs>
          <w:tab w:val="left" w:pos="426"/>
        </w:tabs>
        <w:spacing w:line="360" w:lineRule="auto"/>
        <w:ind w:left="284"/>
        <w:jc w:val="both"/>
        <w:rPr>
          <w:rFonts w:ascii="Times New Roman" w:hAnsi="Times New Roman"/>
          <w:bCs/>
          <w:iCs/>
          <w:sz w:val="24"/>
          <w:szCs w:val="24"/>
        </w:rPr>
      </w:pPr>
      <w:r w:rsidRPr="00AD2ABD">
        <w:rPr>
          <w:rFonts w:ascii="Times New Roman" w:hAnsi="Times New Roman"/>
          <w:sz w:val="24"/>
          <w:szCs w:val="24"/>
        </w:rPr>
        <w:t xml:space="preserve">Besi çiftliğinin </w:t>
      </w:r>
      <w:r w:rsidR="00E03C5D" w:rsidRPr="00AD2ABD">
        <w:rPr>
          <w:rFonts w:ascii="Times New Roman" w:hAnsi="Times New Roman"/>
          <w:sz w:val="24"/>
          <w:szCs w:val="24"/>
        </w:rPr>
        <w:t>ve kesimhanenin işletme sermay</w:t>
      </w:r>
      <w:r w:rsidR="00723B1F" w:rsidRPr="00AD2ABD">
        <w:rPr>
          <w:rFonts w:ascii="Times New Roman" w:hAnsi="Times New Roman"/>
          <w:sz w:val="24"/>
          <w:szCs w:val="24"/>
        </w:rPr>
        <w:t xml:space="preserve">esi ihtiyacı </w:t>
      </w:r>
      <w:proofErr w:type="spellStart"/>
      <w:r w:rsidR="00723B1F" w:rsidRPr="00AD2ABD">
        <w:rPr>
          <w:rFonts w:ascii="Times New Roman" w:hAnsi="Times New Roman"/>
          <w:sz w:val="24"/>
          <w:szCs w:val="24"/>
        </w:rPr>
        <w:t>KKO</w:t>
      </w:r>
      <w:r w:rsidR="00930D43">
        <w:rPr>
          <w:rFonts w:ascii="Times New Roman" w:hAnsi="Times New Roman"/>
          <w:sz w:val="24"/>
          <w:szCs w:val="24"/>
        </w:rPr>
        <w:t>’na</w:t>
      </w:r>
      <w:proofErr w:type="spellEnd"/>
      <w:r w:rsidR="00723B1F" w:rsidRPr="00AD2ABD">
        <w:rPr>
          <w:rFonts w:ascii="Times New Roman" w:hAnsi="Times New Roman"/>
          <w:sz w:val="24"/>
          <w:szCs w:val="24"/>
        </w:rPr>
        <w:t xml:space="preserve"> göre aşağıdaki tablod</w:t>
      </w:r>
      <w:r w:rsidR="00930D43">
        <w:rPr>
          <w:rFonts w:ascii="Times New Roman" w:hAnsi="Times New Roman"/>
          <w:sz w:val="24"/>
          <w:szCs w:val="24"/>
        </w:rPr>
        <w:t>a verilmiştir. İhtiyaç duyulan işletme s</w:t>
      </w:r>
      <w:r w:rsidR="00723B1F" w:rsidRPr="00AD2ABD">
        <w:rPr>
          <w:rFonts w:ascii="Times New Roman" w:hAnsi="Times New Roman"/>
          <w:sz w:val="24"/>
          <w:szCs w:val="24"/>
        </w:rPr>
        <w:t>ermayesi</w:t>
      </w:r>
      <w:r w:rsidR="00AD2ABD" w:rsidRPr="00AD2ABD">
        <w:rPr>
          <w:rFonts w:ascii="Times New Roman" w:hAnsi="Times New Roman"/>
          <w:sz w:val="24"/>
          <w:szCs w:val="24"/>
        </w:rPr>
        <w:t>nin tamamı</w:t>
      </w:r>
      <w:r w:rsidR="00930D43">
        <w:rPr>
          <w:rFonts w:ascii="Times New Roman" w:hAnsi="Times New Roman"/>
          <w:sz w:val="24"/>
          <w:szCs w:val="24"/>
        </w:rPr>
        <w:t>nın</w:t>
      </w:r>
      <w:r w:rsidR="00723B1F" w:rsidRPr="00AD2ABD">
        <w:rPr>
          <w:rFonts w:ascii="Times New Roman" w:hAnsi="Times New Roman"/>
          <w:sz w:val="24"/>
          <w:szCs w:val="24"/>
        </w:rPr>
        <w:t xml:space="preserve"> </w:t>
      </w:r>
      <w:r w:rsidRPr="00AD2ABD">
        <w:rPr>
          <w:rFonts w:ascii="Times New Roman" w:hAnsi="Times New Roman"/>
          <w:bCs/>
          <w:iCs/>
          <w:sz w:val="24"/>
          <w:szCs w:val="24"/>
        </w:rPr>
        <w:t>T.C. Adalet Bakanlığı tarafın</w:t>
      </w:r>
      <w:r w:rsidR="00AD2ABD" w:rsidRPr="00AD2ABD">
        <w:rPr>
          <w:rFonts w:ascii="Times New Roman" w:hAnsi="Times New Roman"/>
          <w:bCs/>
          <w:iCs/>
          <w:sz w:val="24"/>
          <w:szCs w:val="24"/>
        </w:rPr>
        <w:t>dan karşılanması öngörülmüştür.</w:t>
      </w:r>
    </w:p>
    <w:p w:rsidR="00723B1F" w:rsidRPr="00AD2ABD" w:rsidRDefault="007B0DC9" w:rsidP="00C95B23">
      <w:pPr>
        <w:tabs>
          <w:tab w:val="left" w:pos="426"/>
        </w:tabs>
        <w:spacing w:line="360" w:lineRule="auto"/>
        <w:ind w:left="284"/>
        <w:jc w:val="both"/>
        <w:rPr>
          <w:rFonts w:ascii="Times New Roman" w:hAnsi="Times New Roman"/>
          <w:bCs/>
          <w:iCs/>
          <w:sz w:val="24"/>
          <w:szCs w:val="24"/>
        </w:rPr>
      </w:pPr>
      <w:r w:rsidRPr="007B0DC9">
        <w:rPr>
          <w:noProof/>
          <w:lang w:eastAsia="tr-TR"/>
        </w:rPr>
        <w:drawing>
          <wp:inline distT="0" distB="0" distL="0" distR="0">
            <wp:extent cx="5671185" cy="2578273"/>
            <wp:effectExtent l="0" t="0" r="571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1185" cy="2578273"/>
                    </a:xfrm>
                    <a:prstGeom prst="rect">
                      <a:avLst/>
                    </a:prstGeom>
                    <a:noFill/>
                    <a:ln>
                      <a:noFill/>
                    </a:ln>
                  </pic:spPr>
                </pic:pic>
              </a:graphicData>
            </a:graphic>
          </wp:inline>
        </w:drawing>
      </w:r>
    </w:p>
    <w:p w:rsidR="00F54023" w:rsidRDefault="00F54023" w:rsidP="00C95B23">
      <w:pPr>
        <w:spacing w:line="360" w:lineRule="auto"/>
        <w:ind w:left="2340"/>
        <w:jc w:val="both"/>
        <w:rPr>
          <w:rFonts w:ascii="Times New Roman" w:hAnsi="Times New Roman"/>
          <w:sz w:val="24"/>
          <w:szCs w:val="24"/>
        </w:rPr>
      </w:pPr>
    </w:p>
    <w:p w:rsidR="0021353D" w:rsidRDefault="0021353D" w:rsidP="00C95B23">
      <w:pPr>
        <w:spacing w:line="360" w:lineRule="auto"/>
        <w:ind w:left="2340"/>
        <w:jc w:val="both"/>
        <w:rPr>
          <w:rFonts w:ascii="Times New Roman" w:hAnsi="Times New Roman"/>
          <w:sz w:val="24"/>
          <w:szCs w:val="24"/>
        </w:rPr>
      </w:pPr>
    </w:p>
    <w:p w:rsidR="0021353D" w:rsidRDefault="0021353D" w:rsidP="00C95B23">
      <w:pPr>
        <w:spacing w:line="360" w:lineRule="auto"/>
        <w:ind w:left="2340"/>
        <w:jc w:val="both"/>
        <w:rPr>
          <w:rFonts w:ascii="Times New Roman" w:hAnsi="Times New Roman"/>
          <w:sz w:val="24"/>
          <w:szCs w:val="24"/>
        </w:rPr>
      </w:pPr>
    </w:p>
    <w:p w:rsidR="0021353D" w:rsidRPr="00AD2ABD" w:rsidRDefault="0021353D" w:rsidP="00C95B23">
      <w:pPr>
        <w:spacing w:line="360" w:lineRule="auto"/>
        <w:ind w:left="2340"/>
        <w:jc w:val="both"/>
        <w:rPr>
          <w:rFonts w:ascii="Times New Roman" w:hAnsi="Times New Roman"/>
          <w:sz w:val="24"/>
          <w:szCs w:val="24"/>
        </w:rPr>
      </w:pPr>
    </w:p>
    <w:p w:rsidR="00F54023" w:rsidRPr="00AD2ABD" w:rsidRDefault="00F54023" w:rsidP="002E1D6B">
      <w:pPr>
        <w:pStyle w:val="Balk1"/>
        <w:spacing w:before="240" w:after="120"/>
        <w:ind w:left="714" w:hanging="357"/>
      </w:pPr>
      <w:bookmarkStart w:id="23" w:name="_Toc411942715"/>
      <w:r w:rsidRPr="00AD2ABD">
        <w:t>PROJENİN FİNANSMANI</w:t>
      </w:r>
      <w:bookmarkEnd w:id="23"/>
    </w:p>
    <w:p w:rsidR="00263230" w:rsidRPr="00AD2ABD" w:rsidRDefault="009F7907" w:rsidP="002E1D6B">
      <w:pPr>
        <w:spacing w:line="360" w:lineRule="auto"/>
        <w:ind w:left="284" w:firstLine="567"/>
        <w:jc w:val="both"/>
        <w:rPr>
          <w:rFonts w:ascii="Times New Roman" w:hAnsi="Times New Roman"/>
          <w:sz w:val="24"/>
          <w:szCs w:val="24"/>
        </w:rPr>
      </w:pPr>
      <w:r w:rsidRPr="00AD2ABD">
        <w:rPr>
          <w:rFonts w:ascii="Times New Roman" w:hAnsi="Times New Roman"/>
          <w:sz w:val="24"/>
          <w:szCs w:val="24"/>
        </w:rPr>
        <w:t xml:space="preserve">Kars Açık Cezaevi </w:t>
      </w:r>
      <w:proofErr w:type="gramStart"/>
      <w:r w:rsidRPr="00AD2ABD">
        <w:rPr>
          <w:rFonts w:ascii="Times New Roman" w:hAnsi="Times New Roman"/>
          <w:sz w:val="24"/>
          <w:szCs w:val="24"/>
        </w:rPr>
        <w:t>İnfaz kurumu</w:t>
      </w:r>
      <w:proofErr w:type="gramEnd"/>
      <w:r w:rsidR="006F186E">
        <w:rPr>
          <w:rFonts w:ascii="Times New Roman" w:hAnsi="Times New Roman"/>
          <w:sz w:val="24"/>
          <w:szCs w:val="24"/>
        </w:rPr>
        <w:t>,</w:t>
      </w:r>
      <w:r w:rsidRPr="00AD2ABD">
        <w:rPr>
          <w:rFonts w:ascii="Times New Roman" w:hAnsi="Times New Roman"/>
          <w:sz w:val="24"/>
          <w:szCs w:val="24"/>
        </w:rPr>
        <w:t xml:space="preserve"> T.C. Adalet Bakan</w:t>
      </w:r>
      <w:r w:rsidR="006F186E">
        <w:rPr>
          <w:rFonts w:ascii="Times New Roman" w:hAnsi="Times New Roman"/>
          <w:sz w:val="24"/>
          <w:szCs w:val="24"/>
        </w:rPr>
        <w:t>lığı bünyesinde Kars Cumhuriyet Başsavcılığı</w:t>
      </w:r>
      <w:r w:rsidRPr="00AD2ABD">
        <w:rPr>
          <w:rFonts w:ascii="Times New Roman" w:hAnsi="Times New Roman"/>
          <w:sz w:val="24"/>
          <w:szCs w:val="24"/>
        </w:rPr>
        <w:t xml:space="preserve"> makamına bağlı olarak faaliyet göstermektedir. </w:t>
      </w:r>
      <w:r w:rsidR="00263230" w:rsidRPr="00AD2ABD">
        <w:rPr>
          <w:rFonts w:ascii="Times New Roman" w:hAnsi="Times New Roman"/>
          <w:sz w:val="24"/>
          <w:szCs w:val="24"/>
        </w:rPr>
        <w:t xml:space="preserve">Proje kapsamında gerçekleştirilecek toplam yatırım tutarının  (işletme </w:t>
      </w:r>
      <w:r w:rsidR="00E03C5D" w:rsidRPr="00AD2ABD">
        <w:rPr>
          <w:rFonts w:ascii="Times New Roman" w:hAnsi="Times New Roman"/>
          <w:sz w:val="24"/>
          <w:szCs w:val="24"/>
        </w:rPr>
        <w:t xml:space="preserve">sermayesi </w:t>
      </w:r>
      <w:proofErr w:type="gramStart"/>
      <w:r w:rsidR="00E03C5D" w:rsidRPr="00AD2ABD">
        <w:rPr>
          <w:rFonts w:ascii="Times New Roman" w:hAnsi="Times New Roman"/>
          <w:sz w:val="24"/>
          <w:szCs w:val="24"/>
        </w:rPr>
        <w:t>dahil</w:t>
      </w:r>
      <w:proofErr w:type="gramEnd"/>
      <w:r w:rsidR="00E03C5D" w:rsidRPr="00AD2ABD">
        <w:rPr>
          <w:rFonts w:ascii="Times New Roman" w:hAnsi="Times New Roman"/>
          <w:sz w:val="24"/>
          <w:szCs w:val="24"/>
        </w:rPr>
        <w:t>) %30’</w:t>
      </w:r>
      <w:r w:rsidR="00263230" w:rsidRPr="00AD2ABD">
        <w:rPr>
          <w:rFonts w:ascii="Times New Roman" w:hAnsi="Times New Roman"/>
          <w:sz w:val="24"/>
          <w:szCs w:val="24"/>
        </w:rPr>
        <w:t>luk kısmı Adalet Bakanlığı tarafından karşıla</w:t>
      </w:r>
      <w:r w:rsidR="00E03C5D" w:rsidRPr="00AD2ABD">
        <w:rPr>
          <w:rFonts w:ascii="Times New Roman" w:hAnsi="Times New Roman"/>
          <w:sz w:val="24"/>
          <w:szCs w:val="24"/>
        </w:rPr>
        <w:t>na</w:t>
      </w:r>
      <w:r w:rsidR="00263230" w:rsidRPr="00AD2ABD">
        <w:rPr>
          <w:rFonts w:ascii="Times New Roman" w:hAnsi="Times New Roman"/>
          <w:sz w:val="24"/>
          <w:szCs w:val="24"/>
        </w:rPr>
        <w:t>caktır. Finansman tablosu aşağıda ver</w:t>
      </w:r>
      <w:r w:rsidR="006F186E">
        <w:rPr>
          <w:rFonts w:ascii="Times New Roman" w:hAnsi="Times New Roman"/>
          <w:sz w:val="24"/>
          <w:szCs w:val="24"/>
        </w:rPr>
        <w:t>ilmiştir. Yatırım tutarının %70’</w:t>
      </w:r>
      <w:r w:rsidR="00263230" w:rsidRPr="00AD2ABD">
        <w:rPr>
          <w:rFonts w:ascii="Times New Roman" w:hAnsi="Times New Roman"/>
          <w:sz w:val="24"/>
          <w:szCs w:val="24"/>
        </w:rPr>
        <w:t>lik kısmı</w:t>
      </w:r>
      <w:r w:rsidR="006F186E">
        <w:rPr>
          <w:rFonts w:ascii="Times New Roman" w:hAnsi="Times New Roman"/>
          <w:sz w:val="24"/>
          <w:szCs w:val="24"/>
        </w:rPr>
        <w:t>nın</w:t>
      </w:r>
      <w:r w:rsidR="00263230" w:rsidRPr="00AD2ABD">
        <w:rPr>
          <w:rFonts w:ascii="Times New Roman" w:hAnsi="Times New Roman"/>
          <w:sz w:val="24"/>
          <w:szCs w:val="24"/>
        </w:rPr>
        <w:t xml:space="preserve"> DAP Bölge Kalkınma İdaresi tarafından hibe olarak karşılanması planlanmaktadır. </w:t>
      </w:r>
    </w:p>
    <w:p w:rsidR="00E03C5D" w:rsidRDefault="00A0718E" w:rsidP="00C95B23">
      <w:pPr>
        <w:spacing w:line="360" w:lineRule="auto"/>
        <w:ind w:left="284"/>
        <w:jc w:val="both"/>
        <w:rPr>
          <w:rFonts w:ascii="Times New Roman" w:hAnsi="Times New Roman"/>
          <w:sz w:val="24"/>
          <w:szCs w:val="24"/>
        </w:rPr>
      </w:pPr>
      <w:r w:rsidRPr="00A0718E">
        <w:rPr>
          <w:noProof/>
          <w:lang w:eastAsia="tr-TR"/>
        </w:rPr>
        <w:drawing>
          <wp:inline distT="0" distB="0" distL="0" distR="0">
            <wp:extent cx="5033010" cy="2911475"/>
            <wp:effectExtent l="0" t="0" r="0" b="317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3010" cy="2911475"/>
                    </a:xfrm>
                    <a:prstGeom prst="rect">
                      <a:avLst/>
                    </a:prstGeom>
                    <a:noFill/>
                    <a:ln>
                      <a:noFill/>
                    </a:ln>
                  </pic:spPr>
                </pic:pic>
              </a:graphicData>
            </a:graphic>
          </wp:inline>
        </w:drawing>
      </w:r>
    </w:p>
    <w:p w:rsidR="002F5284" w:rsidRDefault="002F5284" w:rsidP="00A62F41">
      <w:pPr>
        <w:spacing w:line="360" w:lineRule="auto"/>
        <w:jc w:val="center"/>
        <w:rPr>
          <w:rFonts w:ascii="Times New Roman" w:hAnsi="Times New Roman"/>
          <w:sz w:val="24"/>
          <w:szCs w:val="24"/>
        </w:rPr>
      </w:pPr>
    </w:p>
    <w:p w:rsidR="00C60E77" w:rsidRDefault="00C60E77" w:rsidP="00C95B23">
      <w:pPr>
        <w:spacing w:line="360" w:lineRule="auto"/>
        <w:rPr>
          <w:rFonts w:ascii="Times New Roman" w:hAnsi="Times New Roman"/>
          <w:sz w:val="24"/>
          <w:szCs w:val="24"/>
        </w:rPr>
      </w:pPr>
    </w:p>
    <w:p w:rsidR="00F54023" w:rsidRPr="00AD2ABD" w:rsidRDefault="00F54023" w:rsidP="002E1D6B">
      <w:pPr>
        <w:pStyle w:val="Balk1"/>
        <w:spacing w:before="240" w:after="120"/>
        <w:ind w:left="714" w:hanging="357"/>
      </w:pPr>
      <w:bookmarkStart w:id="24" w:name="_Toc411942716"/>
      <w:r w:rsidRPr="00AD2ABD">
        <w:t>PROJE ANALİZİ</w:t>
      </w:r>
      <w:bookmarkEnd w:id="24"/>
    </w:p>
    <w:p w:rsidR="00DB5D0F" w:rsidRPr="00524229" w:rsidRDefault="00DB5D0F" w:rsidP="002E1D6B">
      <w:pPr>
        <w:pStyle w:val="Balk2"/>
        <w:numPr>
          <w:ilvl w:val="0"/>
          <w:numId w:val="27"/>
        </w:numPr>
        <w:ind w:hanging="153"/>
      </w:pPr>
      <w:bookmarkStart w:id="25" w:name="_Toc411942717"/>
      <w:r w:rsidRPr="00524229">
        <w:t>Projenin Finansmanı</w:t>
      </w:r>
      <w:bookmarkEnd w:id="25"/>
      <w:r w:rsidRPr="00524229">
        <w:t xml:space="preserve"> </w:t>
      </w:r>
    </w:p>
    <w:p w:rsidR="00DB5D0F" w:rsidRDefault="00DB5D0F" w:rsidP="00C95B23">
      <w:pPr>
        <w:spacing w:line="360" w:lineRule="auto"/>
        <w:ind w:firstLine="851"/>
        <w:jc w:val="both"/>
        <w:rPr>
          <w:rFonts w:ascii="Times New Roman" w:hAnsi="Times New Roman"/>
          <w:sz w:val="24"/>
          <w:szCs w:val="24"/>
        </w:rPr>
      </w:pPr>
      <w:r w:rsidRPr="00AD2ABD">
        <w:rPr>
          <w:rFonts w:ascii="Times New Roman" w:hAnsi="Times New Roman"/>
          <w:sz w:val="24"/>
          <w:szCs w:val="24"/>
        </w:rPr>
        <w:t>Proje için gerekli sabit yatırım ve işletme sermayesi tutarları toplamının % 30’u öz kaynaklardan, % 70’inin de hibe olarak kamu kaynaklarından sağlanacağı öngörülmüştür. Projenin finansmanında kredi kullanımı olmayacaktır.</w:t>
      </w:r>
    </w:p>
    <w:p w:rsidR="00F52ED3" w:rsidRPr="00AD2ABD" w:rsidRDefault="00F52ED3" w:rsidP="00C95B23">
      <w:pPr>
        <w:spacing w:line="360" w:lineRule="auto"/>
        <w:ind w:firstLine="851"/>
        <w:jc w:val="both"/>
        <w:rPr>
          <w:rFonts w:ascii="Times New Roman" w:hAnsi="Times New Roman"/>
          <w:sz w:val="24"/>
          <w:szCs w:val="24"/>
        </w:rPr>
      </w:pPr>
    </w:p>
    <w:p w:rsidR="00DB5D0F" w:rsidRPr="00AD2ABD" w:rsidRDefault="00DB5D0F" w:rsidP="002E1D6B">
      <w:pPr>
        <w:pStyle w:val="Balk2"/>
        <w:ind w:hanging="153"/>
      </w:pPr>
      <w:bookmarkStart w:id="26" w:name="_Toc411942718"/>
      <w:r w:rsidRPr="00AD2ABD">
        <w:t>Projenin Nakit Akım Tablosu ve Ticari Karlılık Göstergeleri</w:t>
      </w:r>
      <w:bookmarkEnd w:id="26"/>
      <w:r w:rsidRPr="00AD2ABD">
        <w:t xml:space="preserve"> </w:t>
      </w:r>
    </w:p>
    <w:p w:rsidR="00DB5D0F" w:rsidRDefault="00DB5D0F" w:rsidP="00F52ED3">
      <w:pPr>
        <w:spacing w:line="360" w:lineRule="auto"/>
        <w:ind w:firstLine="851"/>
        <w:jc w:val="both"/>
        <w:rPr>
          <w:rFonts w:ascii="Times New Roman" w:hAnsi="Times New Roman"/>
          <w:sz w:val="24"/>
          <w:szCs w:val="24"/>
        </w:rPr>
      </w:pPr>
      <w:r w:rsidRPr="00AD2ABD">
        <w:rPr>
          <w:rFonts w:ascii="Times New Roman" w:hAnsi="Times New Roman"/>
          <w:sz w:val="24"/>
          <w:szCs w:val="24"/>
        </w:rPr>
        <w:t xml:space="preserve">Her bir dönemdeki nakit giriş ve çıkışlarının aynı zaman diliminde incelenmesi, projelerin objektif </w:t>
      </w:r>
      <w:r w:rsidR="006F186E">
        <w:rPr>
          <w:rFonts w:ascii="Times New Roman" w:hAnsi="Times New Roman"/>
          <w:sz w:val="24"/>
          <w:szCs w:val="24"/>
        </w:rPr>
        <w:t xml:space="preserve">olarak </w:t>
      </w:r>
      <w:r w:rsidRPr="00AD2ABD">
        <w:rPr>
          <w:rFonts w:ascii="Times New Roman" w:hAnsi="Times New Roman"/>
          <w:sz w:val="24"/>
          <w:szCs w:val="24"/>
        </w:rPr>
        <w:t xml:space="preserve">değerlendirilmesinde oldukça önem arz etmektedir. Bu gerekçelere dayalı olarak, mevcut yatırım projesinde zaman değerini dikkate alan dinamik değerleme yöntemlerinden Net Bugünkü Değer </w:t>
      </w:r>
      <w:r w:rsidRPr="00F52ED3">
        <w:rPr>
          <w:rFonts w:ascii="Times New Roman" w:hAnsi="Times New Roman"/>
          <w:sz w:val="24"/>
          <w:szCs w:val="24"/>
        </w:rPr>
        <w:t>(NBD)</w:t>
      </w:r>
      <w:r w:rsidRPr="00AD2ABD">
        <w:rPr>
          <w:rFonts w:ascii="Times New Roman" w:hAnsi="Times New Roman"/>
          <w:sz w:val="24"/>
          <w:szCs w:val="24"/>
        </w:rPr>
        <w:t xml:space="preserve">, Fayda ve Masraf oranı </w:t>
      </w:r>
      <w:r w:rsidRPr="00F52ED3">
        <w:rPr>
          <w:rFonts w:ascii="Times New Roman" w:hAnsi="Times New Roman"/>
          <w:sz w:val="24"/>
          <w:szCs w:val="24"/>
        </w:rPr>
        <w:t>(ING/INC)</w:t>
      </w:r>
      <w:r w:rsidRPr="00AD2ABD">
        <w:rPr>
          <w:rFonts w:ascii="Times New Roman" w:hAnsi="Times New Roman"/>
          <w:sz w:val="24"/>
          <w:szCs w:val="24"/>
        </w:rPr>
        <w:t xml:space="preserve"> ve İç </w:t>
      </w:r>
      <w:r w:rsidRPr="00AD2ABD">
        <w:rPr>
          <w:rFonts w:ascii="Times New Roman" w:hAnsi="Times New Roman"/>
          <w:sz w:val="24"/>
          <w:szCs w:val="24"/>
        </w:rPr>
        <w:lastRenderedPageBreak/>
        <w:t xml:space="preserve">Karlılık Oranı </w:t>
      </w:r>
      <w:r w:rsidRPr="00F52ED3">
        <w:rPr>
          <w:rFonts w:ascii="Times New Roman" w:hAnsi="Times New Roman"/>
          <w:sz w:val="24"/>
          <w:szCs w:val="24"/>
        </w:rPr>
        <w:t>(IKO)</w:t>
      </w:r>
      <w:r w:rsidRPr="00AD2ABD">
        <w:rPr>
          <w:rFonts w:ascii="Times New Roman" w:hAnsi="Times New Roman"/>
          <w:sz w:val="24"/>
          <w:szCs w:val="24"/>
        </w:rPr>
        <w:t xml:space="preserve"> kullanılmıştır. Ticari karlılık göstergelerin</w:t>
      </w:r>
      <w:r w:rsidR="006F186E">
        <w:rPr>
          <w:rFonts w:ascii="Times New Roman" w:hAnsi="Times New Roman"/>
          <w:sz w:val="24"/>
          <w:szCs w:val="24"/>
        </w:rPr>
        <w:t>in</w:t>
      </w:r>
      <w:r w:rsidRPr="00AD2ABD">
        <w:rPr>
          <w:rFonts w:ascii="Times New Roman" w:hAnsi="Times New Roman"/>
          <w:sz w:val="24"/>
          <w:szCs w:val="24"/>
        </w:rPr>
        <w:t xml:space="preserve"> hesaplanmasına temel teşkil eden hesaplar </w:t>
      </w:r>
      <w:r w:rsidR="006F186E">
        <w:rPr>
          <w:rFonts w:ascii="Times New Roman" w:hAnsi="Times New Roman"/>
          <w:sz w:val="24"/>
          <w:szCs w:val="24"/>
        </w:rPr>
        <w:t>aşağıdaki t</w:t>
      </w:r>
      <w:r w:rsidR="00E45D99" w:rsidRPr="00AD2ABD">
        <w:rPr>
          <w:rFonts w:ascii="Times New Roman" w:hAnsi="Times New Roman"/>
          <w:sz w:val="24"/>
          <w:szCs w:val="24"/>
        </w:rPr>
        <w:t>ablo</w:t>
      </w:r>
      <w:r w:rsidRPr="00AD2ABD">
        <w:rPr>
          <w:rFonts w:ascii="Times New Roman" w:hAnsi="Times New Roman"/>
          <w:sz w:val="24"/>
          <w:szCs w:val="24"/>
        </w:rPr>
        <w:t>da verilmiştir.</w:t>
      </w:r>
    </w:p>
    <w:p w:rsidR="0021353D" w:rsidRDefault="0021353D" w:rsidP="00C95B23">
      <w:pPr>
        <w:spacing w:line="360" w:lineRule="auto"/>
        <w:ind w:firstLine="851"/>
        <w:jc w:val="both"/>
        <w:rPr>
          <w:rFonts w:ascii="Times New Roman" w:hAnsi="Times New Roman"/>
          <w:b/>
          <w:i/>
          <w:sz w:val="24"/>
          <w:szCs w:val="24"/>
        </w:rPr>
      </w:pPr>
    </w:p>
    <w:p w:rsidR="0021353D" w:rsidRDefault="0021353D" w:rsidP="00C95B23">
      <w:pPr>
        <w:spacing w:line="360" w:lineRule="auto"/>
        <w:ind w:firstLine="851"/>
        <w:jc w:val="both"/>
        <w:rPr>
          <w:rFonts w:ascii="Times New Roman" w:hAnsi="Times New Roman"/>
          <w:b/>
          <w:i/>
          <w:sz w:val="24"/>
          <w:szCs w:val="24"/>
        </w:rPr>
      </w:pPr>
    </w:p>
    <w:p w:rsidR="00DB5D0F" w:rsidRPr="00AD2ABD" w:rsidRDefault="00DB5D0F" w:rsidP="00C95B23">
      <w:pPr>
        <w:spacing w:line="360" w:lineRule="auto"/>
        <w:ind w:firstLine="851"/>
        <w:jc w:val="both"/>
        <w:rPr>
          <w:rFonts w:ascii="Times New Roman" w:hAnsi="Times New Roman"/>
          <w:i/>
          <w:sz w:val="24"/>
          <w:szCs w:val="24"/>
        </w:rPr>
      </w:pPr>
      <w:r w:rsidRPr="00AD2ABD">
        <w:rPr>
          <w:rFonts w:ascii="Times New Roman" w:hAnsi="Times New Roman"/>
          <w:b/>
          <w:i/>
          <w:sz w:val="24"/>
          <w:szCs w:val="24"/>
        </w:rPr>
        <w:t>İndi</w:t>
      </w:r>
      <w:r w:rsidR="006F186E">
        <w:rPr>
          <w:rFonts w:ascii="Times New Roman" w:hAnsi="Times New Roman"/>
          <w:b/>
          <w:i/>
          <w:sz w:val="24"/>
          <w:szCs w:val="24"/>
        </w:rPr>
        <w:t>rgenmiş Net Nakit Akım Tablosu v</w:t>
      </w:r>
      <w:r w:rsidRPr="00AD2ABD">
        <w:rPr>
          <w:rFonts w:ascii="Times New Roman" w:hAnsi="Times New Roman"/>
          <w:b/>
          <w:i/>
          <w:sz w:val="24"/>
          <w:szCs w:val="24"/>
        </w:rPr>
        <w:t>e Geri Ödeme Süresi</w:t>
      </w:r>
    </w:p>
    <w:p w:rsidR="00DB5D0F" w:rsidRDefault="00DB5D0F" w:rsidP="00F52ED3">
      <w:pPr>
        <w:spacing w:line="360" w:lineRule="auto"/>
        <w:ind w:firstLine="851"/>
        <w:jc w:val="both"/>
        <w:rPr>
          <w:rFonts w:ascii="Times New Roman" w:hAnsi="Times New Roman"/>
          <w:sz w:val="24"/>
          <w:szCs w:val="24"/>
        </w:rPr>
      </w:pPr>
      <w:r w:rsidRPr="00AD2ABD">
        <w:rPr>
          <w:rFonts w:ascii="Times New Roman" w:hAnsi="Times New Roman"/>
          <w:sz w:val="24"/>
          <w:szCs w:val="24"/>
        </w:rPr>
        <w:t>Projenin indirgenmiş net nakit akım tablosu ve g</w:t>
      </w:r>
      <w:r w:rsidR="00524229">
        <w:rPr>
          <w:rFonts w:ascii="Times New Roman" w:hAnsi="Times New Roman"/>
          <w:sz w:val="24"/>
          <w:szCs w:val="24"/>
        </w:rPr>
        <w:t xml:space="preserve">eri ödeme süresi (GÖS) aşağıdaki </w:t>
      </w:r>
      <w:r w:rsidR="006F186E">
        <w:rPr>
          <w:rFonts w:ascii="Times New Roman" w:hAnsi="Times New Roman"/>
          <w:sz w:val="24"/>
          <w:szCs w:val="24"/>
        </w:rPr>
        <w:t>t</w:t>
      </w:r>
      <w:r w:rsidR="00524229">
        <w:rPr>
          <w:rFonts w:ascii="Times New Roman" w:hAnsi="Times New Roman"/>
          <w:sz w:val="24"/>
          <w:szCs w:val="24"/>
        </w:rPr>
        <w:t>ablo</w:t>
      </w:r>
      <w:r w:rsidRPr="00AD2ABD">
        <w:rPr>
          <w:rFonts w:ascii="Times New Roman" w:hAnsi="Times New Roman"/>
          <w:sz w:val="24"/>
          <w:szCs w:val="24"/>
        </w:rPr>
        <w:t xml:space="preserve">da verilmiştir. Bu varsayımlar ışığında işletmenin faiz ve vergi sonrası toplam masrafları dikkate alınarak, yıllık ve </w:t>
      </w:r>
      <w:proofErr w:type="gramStart"/>
      <w:r w:rsidRPr="00AD2ABD">
        <w:rPr>
          <w:rFonts w:ascii="Times New Roman" w:hAnsi="Times New Roman"/>
          <w:sz w:val="24"/>
          <w:szCs w:val="24"/>
        </w:rPr>
        <w:t>kümülatif</w:t>
      </w:r>
      <w:proofErr w:type="gramEnd"/>
      <w:r w:rsidRPr="00AD2ABD">
        <w:rPr>
          <w:rFonts w:ascii="Times New Roman" w:hAnsi="Times New Roman"/>
          <w:sz w:val="24"/>
          <w:szCs w:val="24"/>
        </w:rPr>
        <w:t xml:space="preserve"> net nakit akımları hesaplanmıştır. </w:t>
      </w:r>
      <w:r w:rsidR="00E03C5D" w:rsidRPr="00AD2ABD">
        <w:rPr>
          <w:rFonts w:ascii="Times New Roman" w:hAnsi="Times New Roman"/>
          <w:sz w:val="24"/>
          <w:szCs w:val="24"/>
        </w:rPr>
        <w:t>Y</w:t>
      </w:r>
      <w:r w:rsidR="006E635A" w:rsidRPr="00AD2ABD">
        <w:rPr>
          <w:rFonts w:ascii="Times New Roman" w:hAnsi="Times New Roman"/>
          <w:sz w:val="24"/>
          <w:szCs w:val="24"/>
        </w:rPr>
        <w:t>a</w:t>
      </w:r>
      <w:r w:rsidR="00E03C5D" w:rsidRPr="00AD2ABD">
        <w:rPr>
          <w:rFonts w:ascii="Times New Roman" w:hAnsi="Times New Roman"/>
          <w:sz w:val="24"/>
          <w:szCs w:val="24"/>
        </w:rPr>
        <w:t>t</w:t>
      </w:r>
      <w:r w:rsidR="00524229">
        <w:rPr>
          <w:rFonts w:ascii="Times New Roman" w:hAnsi="Times New Roman"/>
          <w:sz w:val="24"/>
          <w:szCs w:val="24"/>
        </w:rPr>
        <w:t>ırımın indirgenmiş naki</w:t>
      </w:r>
      <w:r w:rsidR="006E635A" w:rsidRPr="00AD2ABD">
        <w:rPr>
          <w:rFonts w:ascii="Times New Roman" w:hAnsi="Times New Roman"/>
          <w:sz w:val="24"/>
          <w:szCs w:val="24"/>
        </w:rPr>
        <w:t xml:space="preserve">t akımları dikkate alınarak projenin </w:t>
      </w:r>
      <w:r w:rsidRPr="00AD2ABD">
        <w:rPr>
          <w:rFonts w:ascii="Times New Roman" w:hAnsi="Times New Roman"/>
          <w:sz w:val="24"/>
          <w:szCs w:val="24"/>
        </w:rPr>
        <w:t xml:space="preserve">Geri Ödeme Süresi (GÖS) </w:t>
      </w:r>
      <w:r w:rsidR="006E635A" w:rsidRPr="00AD2ABD">
        <w:rPr>
          <w:rFonts w:ascii="Times New Roman" w:hAnsi="Times New Roman"/>
          <w:sz w:val="24"/>
          <w:szCs w:val="24"/>
        </w:rPr>
        <w:t>1,35</w:t>
      </w:r>
      <w:r w:rsidRPr="00AD2ABD">
        <w:rPr>
          <w:rFonts w:ascii="Times New Roman" w:hAnsi="Times New Roman"/>
          <w:sz w:val="24"/>
          <w:szCs w:val="24"/>
        </w:rPr>
        <w:t xml:space="preserve"> yıl olarak hesaplanmıştır.</w:t>
      </w:r>
    </w:p>
    <w:p w:rsidR="008963B6" w:rsidRPr="00AD2ABD" w:rsidRDefault="008963B6" w:rsidP="00F52ED3">
      <w:pPr>
        <w:spacing w:line="360" w:lineRule="auto"/>
        <w:ind w:firstLine="851"/>
        <w:jc w:val="both"/>
        <w:rPr>
          <w:rFonts w:ascii="Times New Roman" w:hAnsi="Times New Roman"/>
          <w:sz w:val="24"/>
          <w:szCs w:val="24"/>
        </w:rPr>
      </w:pPr>
    </w:p>
    <w:p w:rsidR="00DB5D0F" w:rsidRPr="00AD2ABD" w:rsidRDefault="00DB5D0F" w:rsidP="00C95B23">
      <w:pPr>
        <w:spacing w:line="360" w:lineRule="auto"/>
        <w:ind w:firstLine="851"/>
        <w:jc w:val="both"/>
        <w:rPr>
          <w:rFonts w:ascii="Times New Roman" w:hAnsi="Times New Roman"/>
          <w:b/>
          <w:bCs/>
          <w:i/>
          <w:sz w:val="24"/>
          <w:szCs w:val="24"/>
          <w:lang w:eastAsia="tr-TR"/>
        </w:rPr>
      </w:pPr>
      <w:r w:rsidRPr="00AD2ABD">
        <w:rPr>
          <w:rFonts w:ascii="Times New Roman" w:hAnsi="Times New Roman"/>
          <w:b/>
          <w:i/>
          <w:sz w:val="24"/>
          <w:szCs w:val="24"/>
        </w:rPr>
        <w:t xml:space="preserve">Net Bugünkü Değer (NBD) </w:t>
      </w:r>
    </w:p>
    <w:p w:rsidR="00DB5D0F" w:rsidRPr="00AD2ABD" w:rsidRDefault="00DB5D0F" w:rsidP="00C95B23">
      <w:pPr>
        <w:spacing w:line="360" w:lineRule="auto"/>
        <w:ind w:firstLine="851"/>
        <w:jc w:val="both"/>
        <w:rPr>
          <w:rFonts w:ascii="Times New Roman" w:hAnsi="Times New Roman"/>
          <w:bCs/>
          <w:sz w:val="24"/>
          <w:szCs w:val="24"/>
          <w:lang w:eastAsia="tr-TR"/>
        </w:rPr>
      </w:pPr>
      <w:r w:rsidRPr="00AD2ABD">
        <w:rPr>
          <w:rFonts w:ascii="Times New Roman" w:hAnsi="Times New Roman"/>
          <w:bCs/>
          <w:sz w:val="24"/>
          <w:szCs w:val="24"/>
          <w:lang w:eastAsia="tr-TR"/>
        </w:rPr>
        <w:t xml:space="preserve">Bir yatırımın </w:t>
      </w:r>
      <w:proofErr w:type="spellStart"/>
      <w:r w:rsidRPr="00AD2ABD">
        <w:rPr>
          <w:rFonts w:ascii="Times New Roman" w:hAnsi="Times New Roman"/>
          <w:bCs/>
          <w:i/>
          <w:sz w:val="24"/>
          <w:szCs w:val="24"/>
          <w:lang w:eastAsia="tr-TR"/>
        </w:rPr>
        <w:t>NBD</w:t>
      </w:r>
      <w:r w:rsidR="006F186E">
        <w:rPr>
          <w:rFonts w:ascii="Times New Roman" w:hAnsi="Times New Roman"/>
          <w:bCs/>
          <w:i/>
          <w:sz w:val="24"/>
          <w:szCs w:val="24"/>
          <w:lang w:eastAsia="tr-TR"/>
        </w:rPr>
        <w:t>’i</w:t>
      </w:r>
      <w:proofErr w:type="spellEnd"/>
      <w:r w:rsidRPr="00AD2ABD">
        <w:rPr>
          <w:rFonts w:ascii="Times New Roman" w:hAnsi="Times New Roman"/>
          <w:bCs/>
          <w:sz w:val="24"/>
          <w:szCs w:val="24"/>
          <w:lang w:eastAsia="tr-TR"/>
        </w:rPr>
        <w:t>, en iyi alternatif faaliyet birimleri</w:t>
      </w:r>
      <w:r w:rsidR="006F186E">
        <w:rPr>
          <w:rFonts w:ascii="Times New Roman" w:hAnsi="Times New Roman"/>
          <w:bCs/>
          <w:sz w:val="24"/>
          <w:szCs w:val="24"/>
          <w:lang w:eastAsia="tr-TR"/>
        </w:rPr>
        <w:t xml:space="preserve">nden temin edilebilecek geliri </w:t>
      </w:r>
      <w:proofErr w:type="spellStart"/>
      <w:r w:rsidR="006F186E">
        <w:rPr>
          <w:rFonts w:ascii="Times New Roman" w:hAnsi="Times New Roman"/>
          <w:bCs/>
          <w:sz w:val="24"/>
          <w:szCs w:val="24"/>
          <w:lang w:eastAsia="tr-TR"/>
        </w:rPr>
        <w:t>i</w:t>
      </w:r>
      <w:r w:rsidRPr="00AD2ABD">
        <w:rPr>
          <w:rFonts w:ascii="Times New Roman" w:hAnsi="Times New Roman"/>
          <w:bCs/>
          <w:sz w:val="24"/>
          <w:szCs w:val="24"/>
          <w:lang w:eastAsia="tr-TR"/>
        </w:rPr>
        <w:t>skonto</w:t>
      </w:r>
      <w:proofErr w:type="spellEnd"/>
      <w:r w:rsidRPr="00AD2ABD">
        <w:rPr>
          <w:rFonts w:ascii="Times New Roman" w:hAnsi="Times New Roman"/>
          <w:bCs/>
          <w:sz w:val="24"/>
          <w:szCs w:val="24"/>
          <w:lang w:eastAsia="tr-TR"/>
        </w:rPr>
        <w:t xml:space="preserve"> eden indirgenmiş giderler toplamı ile indirgenmiş net gelir ve kalıntı değerler arasındaki farkı ifade etmektedir. Yatırım projesinin ekonomik ömrü boyunca sağlayaca</w:t>
      </w:r>
      <w:r w:rsidR="006F186E">
        <w:rPr>
          <w:rFonts w:ascii="Times New Roman" w:hAnsi="Times New Roman"/>
          <w:bCs/>
          <w:sz w:val="24"/>
          <w:szCs w:val="24"/>
          <w:lang w:eastAsia="tr-TR"/>
        </w:rPr>
        <w:t>ğı</w:t>
      </w:r>
      <w:r w:rsidRPr="00AD2ABD">
        <w:rPr>
          <w:rFonts w:ascii="Times New Roman" w:hAnsi="Times New Roman"/>
          <w:bCs/>
          <w:sz w:val="24"/>
          <w:szCs w:val="24"/>
          <w:lang w:eastAsia="tr-TR"/>
        </w:rPr>
        <w:t xml:space="preserve"> nakit girişleri, nakit çıkışlarının bugünkü değerinden büyükse (</w:t>
      </w:r>
      <w:r w:rsidRPr="00AD2ABD">
        <w:rPr>
          <w:rFonts w:ascii="Times New Roman" w:hAnsi="Times New Roman"/>
          <w:bCs/>
          <w:i/>
          <w:sz w:val="24"/>
          <w:szCs w:val="24"/>
          <w:lang w:eastAsia="tr-TR"/>
        </w:rPr>
        <w:t>NB&gt;NC</w:t>
      </w:r>
      <w:r w:rsidRPr="00AD2ABD">
        <w:rPr>
          <w:rFonts w:ascii="Times New Roman" w:hAnsi="Times New Roman"/>
          <w:bCs/>
          <w:sz w:val="24"/>
          <w:szCs w:val="24"/>
          <w:lang w:eastAsia="tr-TR"/>
        </w:rPr>
        <w:t xml:space="preserve"> ya da </w:t>
      </w:r>
      <w:r w:rsidRPr="00AD2ABD">
        <w:rPr>
          <w:rFonts w:ascii="Times New Roman" w:hAnsi="Times New Roman"/>
          <w:bCs/>
          <w:i/>
          <w:sz w:val="24"/>
          <w:szCs w:val="24"/>
          <w:lang w:eastAsia="tr-TR"/>
        </w:rPr>
        <w:t>NBD&gt;0</w:t>
      </w:r>
      <w:r w:rsidRPr="00AD2ABD">
        <w:rPr>
          <w:rFonts w:ascii="Times New Roman" w:hAnsi="Times New Roman"/>
          <w:bCs/>
          <w:sz w:val="24"/>
          <w:szCs w:val="24"/>
          <w:lang w:eastAsia="tr-TR"/>
        </w:rPr>
        <w:t xml:space="preserve">) proje </w:t>
      </w:r>
      <w:r w:rsidR="006F186E">
        <w:rPr>
          <w:rFonts w:ascii="Times New Roman" w:hAnsi="Times New Roman"/>
          <w:bCs/>
          <w:sz w:val="24"/>
          <w:szCs w:val="24"/>
          <w:lang w:eastAsia="tr-TR"/>
        </w:rPr>
        <w:t xml:space="preserve">olumlu </w:t>
      </w:r>
      <w:r w:rsidRPr="00AD2ABD">
        <w:rPr>
          <w:rFonts w:ascii="Times New Roman" w:hAnsi="Times New Roman"/>
          <w:bCs/>
          <w:sz w:val="24"/>
          <w:szCs w:val="24"/>
          <w:lang w:eastAsia="tr-TR"/>
        </w:rPr>
        <w:t xml:space="preserve">kabul edilir. </w:t>
      </w:r>
      <w:proofErr w:type="gramStart"/>
      <w:r w:rsidRPr="00AD2ABD">
        <w:rPr>
          <w:rFonts w:ascii="Times New Roman" w:hAnsi="Times New Roman"/>
          <w:bCs/>
          <w:sz w:val="24"/>
          <w:szCs w:val="24"/>
          <w:lang w:eastAsia="tr-TR"/>
        </w:rPr>
        <w:t>Yatırım projesinin d</w:t>
      </w:r>
      <w:r w:rsidR="006F186E">
        <w:rPr>
          <w:rFonts w:ascii="Times New Roman" w:hAnsi="Times New Roman"/>
          <w:bCs/>
          <w:sz w:val="24"/>
          <w:szCs w:val="24"/>
          <w:lang w:eastAsia="tr-TR"/>
        </w:rPr>
        <w:t xml:space="preserve">eğerlendirilmesinde kullanılan </w:t>
      </w:r>
      <w:proofErr w:type="spellStart"/>
      <w:r w:rsidR="006F186E">
        <w:rPr>
          <w:rFonts w:ascii="Times New Roman" w:hAnsi="Times New Roman"/>
          <w:bCs/>
          <w:sz w:val="24"/>
          <w:szCs w:val="24"/>
          <w:lang w:eastAsia="tr-TR"/>
        </w:rPr>
        <w:t>i</w:t>
      </w:r>
      <w:r w:rsidRPr="00AD2ABD">
        <w:rPr>
          <w:rFonts w:ascii="Times New Roman" w:hAnsi="Times New Roman"/>
          <w:bCs/>
          <w:sz w:val="24"/>
          <w:szCs w:val="24"/>
          <w:lang w:eastAsia="tr-TR"/>
        </w:rPr>
        <w:t>skonto</w:t>
      </w:r>
      <w:proofErr w:type="spellEnd"/>
      <w:r w:rsidRPr="00AD2ABD">
        <w:rPr>
          <w:rFonts w:ascii="Times New Roman" w:hAnsi="Times New Roman"/>
          <w:bCs/>
          <w:sz w:val="24"/>
          <w:szCs w:val="24"/>
          <w:lang w:eastAsia="tr-TR"/>
        </w:rPr>
        <w:t xml:space="preserve"> oranı, öz kaynaklar için alternatif yatırım faaliyetinden vazgeçmenin fırsat maliyetinin en iyi yansıtıcısı olan T.C. Ziraat Bankası’nın uzun vadeli tarımsal yatırım kredileri için kullandığı faiz oranı ile yabancı kaynaklar için T.C. Merkez Bankası’nın uzun vadeli borçlar için uyguladığı faiz oranlarının ağırlıklı ortalaması </w:t>
      </w:r>
      <w:r w:rsidR="006E635A" w:rsidRPr="00AD2ABD">
        <w:rPr>
          <w:rFonts w:ascii="Times New Roman" w:hAnsi="Times New Roman"/>
          <w:bCs/>
          <w:sz w:val="24"/>
          <w:szCs w:val="24"/>
          <w:lang w:eastAsia="tr-TR"/>
        </w:rPr>
        <w:t>yaklaşık %</w:t>
      </w:r>
      <w:r w:rsidR="006F186E">
        <w:rPr>
          <w:rFonts w:ascii="Times New Roman" w:hAnsi="Times New Roman"/>
          <w:bCs/>
          <w:sz w:val="24"/>
          <w:szCs w:val="24"/>
          <w:lang w:eastAsia="tr-TR"/>
        </w:rPr>
        <w:t xml:space="preserve"> </w:t>
      </w:r>
      <w:r w:rsidR="006E635A" w:rsidRPr="00AD2ABD">
        <w:rPr>
          <w:rFonts w:ascii="Times New Roman" w:hAnsi="Times New Roman"/>
          <w:bCs/>
          <w:sz w:val="24"/>
          <w:szCs w:val="24"/>
          <w:lang w:eastAsia="tr-TR"/>
        </w:rPr>
        <w:t>9</w:t>
      </w:r>
      <w:r w:rsidRPr="00AD2ABD">
        <w:rPr>
          <w:rFonts w:ascii="Times New Roman" w:hAnsi="Times New Roman"/>
          <w:bCs/>
          <w:sz w:val="24"/>
          <w:szCs w:val="24"/>
          <w:lang w:eastAsia="tr-TR"/>
        </w:rPr>
        <w:t xml:space="preserve"> olarak alınmıştır. </w:t>
      </w:r>
      <w:proofErr w:type="gramEnd"/>
      <w:r w:rsidRPr="00AD2ABD">
        <w:rPr>
          <w:rFonts w:ascii="Times New Roman" w:hAnsi="Times New Roman"/>
          <w:bCs/>
          <w:sz w:val="24"/>
          <w:szCs w:val="24"/>
          <w:lang w:eastAsia="tr-TR"/>
        </w:rPr>
        <w:t xml:space="preserve">Diğer taraftan, yatırımın faydalı ömrü sonunda bırakacağı kalıntı değerlerin bugünkü değerleri de nakit </w:t>
      </w:r>
      <w:r w:rsidR="006E635A" w:rsidRPr="00AD2ABD">
        <w:rPr>
          <w:rFonts w:ascii="Times New Roman" w:hAnsi="Times New Roman"/>
          <w:bCs/>
          <w:sz w:val="24"/>
          <w:szCs w:val="24"/>
          <w:lang w:eastAsia="tr-TR"/>
        </w:rPr>
        <w:t>girişine dâhil edilmiştir ve %9</w:t>
      </w:r>
      <w:r w:rsidRPr="00AD2ABD">
        <w:rPr>
          <w:rFonts w:ascii="Times New Roman" w:hAnsi="Times New Roman"/>
          <w:bCs/>
          <w:sz w:val="24"/>
          <w:szCs w:val="24"/>
          <w:lang w:eastAsia="tr-TR"/>
        </w:rPr>
        <w:t xml:space="preserve">’lık </w:t>
      </w:r>
      <w:proofErr w:type="gramStart"/>
      <w:r w:rsidRPr="00AD2ABD">
        <w:rPr>
          <w:rFonts w:ascii="Times New Roman" w:hAnsi="Times New Roman"/>
          <w:bCs/>
          <w:sz w:val="24"/>
          <w:szCs w:val="24"/>
          <w:lang w:eastAsia="tr-TR"/>
        </w:rPr>
        <w:t>ıskonto</w:t>
      </w:r>
      <w:proofErr w:type="gramEnd"/>
      <w:r w:rsidRPr="00AD2ABD">
        <w:rPr>
          <w:rFonts w:ascii="Times New Roman" w:hAnsi="Times New Roman"/>
          <w:bCs/>
          <w:sz w:val="24"/>
          <w:szCs w:val="24"/>
          <w:lang w:eastAsia="tr-TR"/>
        </w:rPr>
        <w:t xml:space="preserve"> oranına göre </w:t>
      </w:r>
      <w:r w:rsidRPr="00AD2ABD">
        <w:rPr>
          <w:rFonts w:ascii="Times New Roman" w:hAnsi="Times New Roman"/>
          <w:bCs/>
          <w:i/>
          <w:sz w:val="24"/>
          <w:szCs w:val="24"/>
          <w:lang w:eastAsia="tr-TR"/>
        </w:rPr>
        <w:t>NBD</w:t>
      </w:r>
      <w:r w:rsidRPr="00AD2ABD">
        <w:rPr>
          <w:rFonts w:ascii="Times New Roman" w:hAnsi="Times New Roman"/>
          <w:bCs/>
          <w:sz w:val="24"/>
          <w:szCs w:val="24"/>
          <w:lang w:eastAsia="tr-TR"/>
        </w:rPr>
        <w:t xml:space="preserve">, </w:t>
      </w:r>
    </w:p>
    <w:p w:rsidR="00C60E77" w:rsidRPr="0021353D" w:rsidRDefault="00DB5D0F" w:rsidP="00C95B23">
      <w:pPr>
        <w:spacing w:line="360" w:lineRule="auto"/>
        <w:ind w:firstLine="851"/>
        <w:jc w:val="both"/>
        <w:rPr>
          <w:rFonts w:ascii="Times New Roman" w:hAnsi="Times New Roman"/>
          <w:sz w:val="24"/>
          <w:szCs w:val="24"/>
          <w:lang w:eastAsia="tr-TR"/>
        </w:rPr>
      </w:pPr>
      <w:r w:rsidRPr="00AD2ABD">
        <w:rPr>
          <w:rFonts w:ascii="Times New Roman" w:hAnsi="Times New Roman"/>
          <w:bCs/>
          <w:sz w:val="24"/>
          <w:szCs w:val="24"/>
          <w:lang w:eastAsia="tr-TR"/>
        </w:rPr>
        <w:t>NBD</w:t>
      </w:r>
      <w:r w:rsidRPr="00AD2ABD">
        <w:rPr>
          <w:rFonts w:ascii="Times New Roman" w:hAnsi="Times New Roman"/>
          <w:bCs/>
          <w:sz w:val="24"/>
          <w:szCs w:val="24"/>
          <w:vertAlign w:val="subscript"/>
          <w:lang w:eastAsia="tr-TR"/>
        </w:rPr>
        <w:t>(</w:t>
      </w:r>
      <w:r w:rsidRPr="00AD2ABD">
        <w:rPr>
          <w:rFonts w:ascii="Times New Roman" w:hAnsi="Times New Roman"/>
          <w:bCs/>
          <w:sz w:val="24"/>
          <w:szCs w:val="24"/>
          <w:lang w:eastAsia="tr-TR"/>
        </w:rPr>
        <w:t>r</w:t>
      </w:r>
      <w:r w:rsidR="006E635A" w:rsidRPr="00AD2ABD">
        <w:rPr>
          <w:rFonts w:ascii="Times New Roman" w:hAnsi="Times New Roman"/>
          <w:bCs/>
          <w:sz w:val="24"/>
          <w:szCs w:val="24"/>
          <w:vertAlign w:val="subscript"/>
          <w:lang w:eastAsia="tr-TR"/>
        </w:rPr>
        <w:t>=0,09</w:t>
      </w:r>
      <w:r w:rsidR="006F186E">
        <w:rPr>
          <w:rFonts w:ascii="Times New Roman" w:hAnsi="Times New Roman"/>
          <w:bCs/>
          <w:sz w:val="24"/>
          <w:szCs w:val="24"/>
          <w:vertAlign w:val="subscript"/>
          <w:lang w:eastAsia="tr-TR"/>
        </w:rPr>
        <w:t>)</w:t>
      </w:r>
      <w:r w:rsidRPr="00AD2ABD">
        <w:rPr>
          <w:rFonts w:ascii="Times New Roman" w:hAnsi="Times New Roman"/>
          <w:bCs/>
          <w:sz w:val="24"/>
          <w:szCs w:val="24"/>
          <w:vertAlign w:val="subscript"/>
          <w:lang w:eastAsia="tr-TR"/>
        </w:rPr>
        <w:t xml:space="preserve"> </w:t>
      </w:r>
      <w:r w:rsidRPr="00AD2ABD">
        <w:rPr>
          <w:rFonts w:ascii="Times New Roman" w:hAnsi="Times New Roman"/>
          <w:b/>
          <w:bCs/>
          <w:sz w:val="24"/>
          <w:szCs w:val="24"/>
          <w:lang w:eastAsia="tr-TR"/>
        </w:rPr>
        <w:t xml:space="preserve"> </w:t>
      </w:r>
      <w:r w:rsidR="006F186E">
        <w:rPr>
          <w:rFonts w:ascii="Times New Roman" w:hAnsi="Times New Roman"/>
          <w:b/>
          <w:bCs/>
          <w:sz w:val="24"/>
          <w:szCs w:val="24"/>
          <w:lang w:eastAsia="tr-TR"/>
        </w:rPr>
        <w:t xml:space="preserve">= </w:t>
      </w:r>
      <w:r w:rsidR="001F2BA3">
        <w:rPr>
          <w:rFonts w:ascii="Times New Roman" w:hAnsi="Times New Roman"/>
          <w:b/>
          <w:bCs/>
          <w:sz w:val="24"/>
          <w:szCs w:val="24"/>
          <w:lang w:eastAsia="tr-TR"/>
        </w:rPr>
        <w:t>41.307.071</w:t>
      </w:r>
      <w:r w:rsidR="006E635A" w:rsidRPr="00AD2ABD">
        <w:rPr>
          <w:rFonts w:ascii="Times New Roman" w:hAnsi="Times New Roman"/>
          <w:b/>
          <w:bCs/>
          <w:sz w:val="24"/>
          <w:szCs w:val="24"/>
          <w:lang w:eastAsia="tr-TR"/>
        </w:rPr>
        <w:t xml:space="preserve"> </w:t>
      </w:r>
      <w:r w:rsidRPr="00AD2ABD">
        <w:rPr>
          <w:rFonts w:ascii="Times New Roman" w:hAnsi="Times New Roman"/>
          <w:sz w:val="24"/>
          <w:szCs w:val="24"/>
          <w:lang w:eastAsia="tr-TR"/>
        </w:rPr>
        <w:t xml:space="preserve">TL olarak hesaplanmıştır. </w:t>
      </w:r>
    </w:p>
    <w:p w:rsidR="00DB5D0F" w:rsidRPr="00AD2ABD" w:rsidRDefault="00DB5D0F" w:rsidP="00C95B23">
      <w:pPr>
        <w:spacing w:before="240" w:line="360" w:lineRule="auto"/>
        <w:ind w:firstLine="851"/>
        <w:jc w:val="both"/>
        <w:rPr>
          <w:rFonts w:ascii="Times New Roman" w:hAnsi="Times New Roman"/>
          <w:b/>
          <w:i/>
          <w:sz w:val="24"/>
          <w:szCs w:val="24"/>
        </w:rPr>
      </w:pPr>
      <w:r w:rsidRPr="00AD2ABD">
        <w:rPr>
          <w:rFonts w:ascii="Times New Roman" w:hAnsi="Times New Roman"/>
          <w:b/>
          <w:i/>
          <w:sz w:val="24"/>
          <w:szCs w:val="24"/>
        </w:rPr>
        <w:t>İç Kârlılık Oranı (İKO)</w:t>
      </w:r>
    </w:p>
    <w:p w:rsidR="00DB5D0F" w:rsidRPr="00AD2ABD" w:rsidRDefault="00DB5D0F" w:rsidP="00C95B23">
      <w:pPr>
        <w:spacing w:line="360" w:lineRule="auto"/>
        <w:ind w:firstLine="851"/>
        <w:jc w:val="both"/>
        <w:rPr>
          <w:rFonts w:ascii="Times New Roman" w:hAnsi="Times New Roman"/>
          <w:bCs/>
          <w:sz w:val="24"/>
          <w:szCs w:val="24"/>
          <w:lang w:eastAsia="tr-TR"/>
        </w:rPr>
      </w:pPr>
      <w:r w:rsidRPr="00AD2ABD">
        <w:rPr>
          <w:rFonts w:ascii="Times New Roman" w:hAnsi="Times New Roman"/>
          <w:bCs/>
          <w:sz w:val="24"/>
          <w:szCs w:val="24"/>
          <w:lang w:eastAsia="tr-TR"/>
        </w:rPr>
        <w:t xml:space="preserve">Bir yatırım projesinin nakit girişlerinin bugünkü değerini nakit çıkışlarının bugünkü değerine eşit kılan </w:t>
      </w:r>
      <w:proofErr w:type="spellStart"/>
      <w:r w:rsidR="006F186E">
        <w:rPr>
          <w:rFonts w:ascii="Times New Roman" w:hAnsi="Times New Roman"/>
          <w:bCs/>
          <w:sz w:val="24"/>
          <w:szCs w:val="24"/>
          <w:lang w:eastAsia="tr-TR"/>
        </w:rPr>
        <w:t>i</w:t>
      </w:r>
      <w:r w:rsidRPr="00AD2ABD">
        <w:rPr>
          <w:rFonts w:ascii="Times New Roman" w:hAnsi="Times New Roman"/>
          <w:bCs/>
          <w:sz w:val="24"/>
          <w:szCs w:val="24"/>
          <w:lang w:eastAsia="tr-TR"/>
        </w:rPr>
        <w:t>skonto</w:t>
      </w:r>
      <w:proofErr w:type="spellEnd"/>
      <w:r w:rsidRPr="00AD2ABD">
        <w:rPr>
          <w:rFonts w:ascii="Times New Roman" w:hAnsi="Times New Roman"/>
          <w:bCs/>
          <w:sz w:val="24"/>
          <w:szCs w:val="24"/>
          <w:lang w:eastAsia="tr-TR"/>
        </w:rPr>
        <w:t xml:space="preserve"> oranına, İKO denir. İşletmenin yapmış olduğu yatırımın cari maliyeti ile işletme dönemi çevirme masraflarının bugünkü değerlerinin toplamını</w:t>
      </w:r>
      <w:r w:rsidR="006F186E">
        <w:rPr>
          <w:rFonts w:ascii="Times New Roman" w:hAnsi="Times New Roman"/>
          <w:bCs/>
          <w:sz w:val="24"/>
          <w:szCs w:val="24"/>
          <w:lang w:eastAsia="tr-TR"/>
        </w:rPr>
        <w:t>,</w:t>
      </w:r>
      <w:r w:rsidRPr="00AD2ABD">
        <w:rPr>
          <w:rFonts w:ascii="Times New Roman" w:hAnsi="Times New Roman"/>
          <w:bCs/>
          <w:sz w:val="24"/>
          <w:szCs w:val="24"/>
          <w:lang w:eastAsia="tr-TR"/>
        </w:rPr>
        <w:t xml:space="preserve"> nakit girişlerinin bugünkü değerine eşit kılan karlılık oranı (İK</w:t>
      </w:r>
      <w:r w:rsidR="001F2BA3">
        <w:rPr>
          <w:rFonts w:ascii="Times New Roman" w:hAnsi="Times New Roman"/>
          <w:bCs/>
          <w:sz w:val="24"/>
          <w:szCs w:val="24"/>
          <w:lang w:eastAsia="tr-TR"/>
        </w:rPr>
        <w:t>O), %127</w:t>
      </w:r>
      <w:r w:rsidRPr="00AD2ABD">
        <w:rPr>
          <w:rFonts w:ascii="Times New Roman" w:hAnsi="Times New Roman"/>
          <w:bCs/>
          <w:sz w:val="24"/>
          <w:szCs w:val="24"/>
          <w:lang w:eastAsia="tr-TR"/>
        </w:rPr>
        <w:t xml:space="preserve"> olarak hesaplanmıştır. </w:t>
      </w:r>
    </w:p>
    <w:p w:rsidR="00DB5D0F" w:rsidRPr="00AD2ABD" w:rsidRDefault="00DB5D0F" w:rsidP="00C95B23">
      <w:pPr>
        <w:spacing w:before="240" w:line="360" w:lineRule="auto"/>
        <w:ind w:firstLine="851"/>
        <w:jc w:val="both"/>
        <w:rPr>
          <w:rFonts w:ascii="Times New Roman" w:hAnsi="Times New Roman"/>
          <w:b/>
          <w:i/>
          <w:sz w:val="24"/>
          <w:szCs w:val="24"/>
        </w:rPr>
      </w:pPr>
      <w:r w:rsidRPr="00AD2ABD">
        <w:rPr>
          <w:rFonts w:ascii="Times New Roman" w:hAnsi="Times New Roman"/>
          <w:b/>
          <w:i/>
          <w:sz w:val="24"/>
          <w:szCs w:val="24"/>
        </w:rPr>
        <w:t>Fayda Masraf Oranı (ING/INC)</w:t>
      </w:r>
    </w:p>
    <w:p w:rsidR="00DB5D0F" w:rsidRPr="00AD2ABD" w:rsidRDefault="00DB5D0F" w:rsidP="00C95B23">
      <w:pPr>
        <w:spacing w:line="360" w:lineRule="auto"/>
        <w:ind w:firstLine="851"/>
        <w:jc w:val="both"/>
        <w:rPr>
          <w:rFonts w:ascii="Times New Roman" w:hAnsi="Times New Roman"/>
          <w:bCs/>
          <w:sz w:val="24"/>
          <w:szCs w:val="24"/>
          <w:lang w:eastAsia="tr-TR"/>
        </w:rPr>
      </w:pPr>
      <w:r w:rsidRPr="00AD2ABD">
        <w:rPr>
          <w:rFonts w:ascii="Times New Roman" w:hAnsi="Times New Roman"/>
          <w:bCs/>
          <w:sz w:val="24"/>
          <w:szCs w:val="24"/>
          <w:lang w:eastAsia="tr-TR"/>
        </w:rPr>
        <w:t xml:space="preserve">Yatırımın faydalı ömrü boyunca sağlayacağı nakit girişlerinin bugünkü değerinin </w:t>
      </w:r>
      <w:r w:rsidRPr="00AD2ABD">
        <w:rPr>
          <w:rFonts w:ascii="Times New Roman" w:hAnsi="Times New Roman"/>
          <w:bCs/>
          <w:i/>
          <w:sz w:val="24"/>
          <w:szCs w:val="24"/>
          <w:lang w:eastAsia="tr-TR"/>
        </w:rPr>
        <w:t xml:space="preserve">(ING) </w:t>
      </w:r>
      <w:r w:rsidRPr="00AD2ABD">
        <w:rPr>
          <w:rFonts w:ascii="Times New Roman" w:hAnsi="Times New Roman"/>
          <w:bCs/>
          <w:sz w:val="24"/>
          <w:szCs w:val="24"/>
          <w:lang w:eastAsia="tr-TR"/>
        </w:rPr>
        <w:t xml:space="preserve">yatırım harcamalarının bugünkü değerine </w:t>
      </w:r>
      <w:r w:rsidRPr="00AD2ABD">
        <w:rPr>
          <w:rFonts w:ascii="Times New Roman" w:hAnsi="Times New Roman"/>
          <w:bCs/>
          <w:i/>
          <w:sz w:val="24"/>
          <w:szCs w:val="24"/>
          <w:lang w:eastAsia="tr-TR"/>
        </w:rPr>
        <w:t>(INC)</w:t>
      </w:r>
      <w:r w:rsidRPr="00AD2ABD">
        <w:rPr>
          <w:rFonts w:ascii="Times New Roman" w:hAnsi="Times New Roman"/>
          <w:bCs/>
          <w:sz w:val="24"/>
          <w:szCs w:val="24"/>
          <w:lang w:eastAsia="tr-TR"/>
        </w:rPr>
        <w:t xml:space="preserve"> oranıdır.</w:t>
      </w:r>
    </w:p>
    <w:p w:rsidR="00DB5D0F" w:rsidRDefault="00DB5D0F" w:rsidP="00C95B23">
      <w:pPr>
        <w:spacing w:line="360" w:lineRule="auto"/>
        <w:ind w:firstLine="851"/>
        <w:jc w:val="both"/>
        <w:rPr>
          <w:rFonts w:ascii="Times New Roman" w:hAnsi="Times New Roman"/>
          <w:bCs/>
          <w:sz w:val="24"/>
          <w:szCs w:val="24"/>
          <w:lang w:eastAsia="tr-TR"/>
        </w:rPr>
      </w:pPr>
      <w:r w:rsidRPr="00AD2ABD">
        <w:rPr>
          <w:rFonts w:ascii="Times New Roman" w:hAnsi="Times New Roman"/>
          <w:bCs/>
          <w:sz w:val="24"/>
          <w:szCs w:val="24"/>
          <w:lang w:eastAsia="tr-TR"/>
        </w:rPr>
        <w:t>ING</w:t>
      </w:r>
      <w:r w:rsidR="006E635A" w:rsidRPr="00AD2ABD">
        <w:rPr>
          <w:rFonts w:ascii="Times New Roman" w:hAnsi="Times New Roman"/>
          <w:bCs/>
          <w:sz w:val="24"/>
          <w:szCs w:val="24"/>
          <w:vertAlign w:val="subscript"/>
          <w:lang w:eastAsia="tr-TR"/>
        </w:rPr>
        <w:t>(r=0,09</w:t>
      </w:r>
      <w:r w:rsidRPr="00AD2ABD">
        <w:rPr>
          <w:rFonts w:ascii="Times New Roman" w:hAnsi="Times New Roman"/>
          <w:bCs/>
          <w:sz w:val="24"/>
          <w:szCs w:val="24"/>
          <w:vertAlign w:val="subscript"/>
          <w:lang w:eastAsia="tr-TR"/>
        </w:rPr>
        <w:t>)</w:t>
      </w:r>
      <w:r w:rsidRPr="00AD2ABD">
        <w:rPr>
          <w:rFonts w:ascii="Times New Roman" w:hAnsi="Times New Roman"/>
          <w:bCs/>
          <w:sz w:val="24"/>
          <w:szCs w:val="24"/>
          <w:lang w:eastAsia="tr-TR"/>
        </w:rPr>
        <w:t>/INC</w:t>
      </w:r>
      <w:r w:rsidR="006E635A" w:rsidRPr="00AD2ABD">
        <w:rPr>
          <w:rFonts w:ascii="Times New Roman" w:hAnsi="Times New Roman"/>
          <w:bCs/>
          <w:sz w:val="24"/>
          <w:szCs w:val="24"/>
          <w:vertAlign w:val="subscript"/>
          <w:lang w:eastAsia="tr-TR"/>
        </w:rPr>
        <w:t>(r=0,09</w:t>
      </w:r>
      <w:r w:rsidRPr="00AD2ABD">
        <w:rPr>
          <w:rFonts w:ascii="Times New Roman" w:hAnsi="Times New Roman"/>
          <w:bCs/>
          <w:sz w:val="24"/>
          <w:szCs w:val="24"/>
          <w:vertAlign w:val="subscript"/>
          <w:lang w:eastAsia="tr-TR"/>
        </w:rPr>
        <w:t>)</w:t>
      </w:r>
      <w:r w:rsidRPr="00AD2ABD">
        <w:rPr>
          <w:rFonts w:ascii="Times New Roman" w:hAnsi="Times New Roman"/>
          <w:bCs/>
          <w:sz w:val="24"/>
          <w:szCs w:val="24"/>
          <w:lang w:eastAsia="tr-TR"/>
        </w:rPr>
        <w:t xml:space="preserve"> = </w:t>
      </w:r>
      <w:r w:rsidR="001F2BA3">
        <w:rPr>
          <w:rFonts w:ascii="Times New Roman" w:hAnsi="Times New Roman"/>
          <w:bCs/>
          <w:sz w:val="24"/>
          <w:szCs w:val="24"/>
          <w:lang w:eastAsia="tr-TR"/>
        </w:rPr>
        <w:t>3,32</w:t>
      </w:r>
      <w:r w:rsidRPr="00AD2ABD">
        <w:rPr>
          <w:rFonts w:ascii="Times New Roman" w:hAnsi="Times New Roman"/>
          <w:bCs/>
          <w:sz w:val="24"/>
          <w:szCs w:val="24"/>
          <w:lang w:eastAsia="tr-TR"/>
        </w:rPr>
        <w:t xml:space="preserve"> olarak hesaplanmıştır. </w:t>
      </w:r>
    </w:p>
    <w:p w:rsidR="006F186E" w:rsidRPr="00AD2ABD" w:rsidRDefault="006F186E" w:rsidP="00C95B23">
      <w:pPr>
        <w:spacing w:line="360" w:lineRule="auto"/>
        <w:ind w:firstLine="851"/>
        <w:jc w:val="both"/>
        <w:rPr>
          <w:rFonts w:ascii="Times New Roman" w:hAnsi="Times New Roman"/>
          <w:bCs/>
          <w:sz w:val="24"/>
          <w:szCs w:val="24"/>
          <w:vertAlign w:val="subscript"/>
          <w:lang w:eastAsia="tr-TR"/>
        </w:rPr>
      </w:pPr>
    </w:p>
    <w:p w:rsidR="00B51EB5" w:rsidRPr="00AD2ABD" w:rsidRDefault="006F186E" w:rsidP="006F186E">
      <w:pPr>
        <w:pStyle w:val="ListeParagraf"/>
        <w:tabs>
          <w:tab w:val="left" w:pos="2545"/>
        </w:tabs>
        <w:spacing w:line="360" w:lineRule="auto"/>
        <w:ind w:left="0"/>
        <w:jc w:val="both"/>
        <w:rPr>
          <w:rStyle w:val="GlVurgulama"/>
          <w:rFonts w:ascii="Times New Roman" w:hAnsi="Times New Roman"/>
          <w:b w:val="0"/>
          <w:i w:val="0"/>
          <w:color w:val="auto"/>
          <w:sz w:val="24"/>
          <w:szCs w:val="24"/>
        </w:rPr>
      </w:pPr>
      <w:r w:rsidRPr="006F186E">
        <w:rPr>
          <w:rStyle w:val="GlVurgulama"/>
          <w:rFonts w:ascii="Times New Roman" w:hAnsi="Times New Roman"/>
          <w:b w:val="0"/>
          <w:i w:val="0"/>
          <w:color w:val="auto"/>
          <w:sz w:val="24"/>
          <w:szCs w:val="24"/>
        </w:rPr>
        <w:lastRenderedPageBreak/>
        <w:t>Sonuç olarak, projede NBD</w:t>
      </w:r>
      <w:r w:rsidR="001F2BA3">
        <w:rPr>
          <w:rStyle w:val="GlVurgulama"/>
          <w:rFonts w:ascii="Times New Roman" w:hAnsi="Times New Roman"/>
          <w:b w:val="0"/>
          <w:i w:val="0"/>
          <w:color w:val="auto"/>
          <w:sz w:val="24"/>
          <w:szCs w:val="24"/>
        </w:rPr>
        <w:t xml:space="preserve"> &gt; 0, ING/INC &gt; 1 ve İKO = % 127</w:t>
      </w:r>
      <w:r w:rsidRPr="006F186E">
        <w:rPr>
          <w:rStyle w:val="GlVurgulama"/>
          <w:rFonts w:ascii="Times New Roman" w:hAnsi="Times New Roman"/>
          <w:b w:val="0"/>
          <w:i w:val="0"/>
          <w:color w:val="auto"/>
          <w:sz w:val="24"/>
          <w:szCs w:val="24"/>
        </w:rPr>
        <w:t xml:space="preserve"> olduğu için proje kabul edilir noktadadır.   </w:t>
      </w:r>
    </w:p>
    <w:p w:rsidR="00E03C5D" w:rsidRDefault="001F2BA3" w:rsidP="00C95B23">
      <w:pPr>
        <w:spacing w:line="360" w:lineRule="auto"/>
        <w:jc w:val="both"/>
        <w:rPr>
          <w:rFonts w:ascii="Times New Roman" w:hAnsi="Times New Roman"/>
          <w:b/>
          <w:sz w:val="24"/>
          <w:szCs w:val="24"/>
        </w:rPr>
      </w:pPr>
      <w:r w:rsidRPr="001F2BA3">
        <w:drawing>
          <wp:inline distT="0" distB="0" distL="0" distR="0">
            <wp:extent cx="5671185" cy="3286278"/>
            <wp:effectExtent l="0" t="0" r="571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1185" cy="3286278"/>
                    </a:xfrm>
                    <a:prstGeom prst="rect">
                      <a:avLst/>
                    </a:prstGeom>
                    <a:noFill/>
                    <a:ln>
                      <a:noFill/>
                    </a:ln>
                  </pic:spPr>
                </pic:pic>
              </a:graphicData>
            </a:graphic>
          </wp:inline>
        </w:drawing>
      </w:r>
    </w:p>
    <w:p w:rsidR="002E1D6B" w:rsidRPr="00AD2ABD" w:rsidRDefault="002E1D6B" w:rsidP="00C95B23">
      <w:pPr>
        <w:spacing w:line="360" w:lineRule="auto"/>
        <w:jc w:val="both"/>
        <w:rPr>
          <w:rFonts w:ascii="Times New Roman" w:hAnsi="Times New Roman"/>
          <w:b/>
          <w:sz w:val="24"/>
          <w:szCs w:val="24"/>
        </w:rPr>
      </w:pPr>
    </w:p>
    <w:p w:rsidR="00F54023" w:rsidRPr="00425803" w:rsidRDefault="00F54023" w:rsidP="002E1D6B">
      <w:pPr>
        <w:pStyle w:val="Balk1"/>
        <w:spacing w:before="240" w:after="120"/>
        <w:ind w:left="714" w:hanging="357"/>
      </w:pPr>
      <w:bookmarkStart w:id="27" w:name="_Toc411942719"/>
      <w:r w:rsidRPr="00425803">
        <w:t>EKONOMİK ANALİZ</w:t>
      </w:r>
      <w:bookmarkEnd w:id="27"/>
    </w:p>
    <w:p w:rsidR="00DF7C10" w:rsidRPr="00AD2ABD" w:rsidRDefault="00DF7C10" w:rsidP="00C95B23">
      <w:pPr>
        <w:spacing w:line="360" w:lineRule="auto"/>
        <w:ind w:firstLine="851"/>
        <w:jc w:val="both"/>
        <w:rPr>
          <w:rFonts w:ascii="Times New Roman" w:hAnsi="Times New Roman"/>
          <w:sz w:val="24"/>
          <w:szCs w:val="24"/>
        </w:rPr>
      </w:pPr>
      <w:r w:rsidRPr="00AD2ABD">
        <w:rPr>
          <w:rFonts w:ascii="Times New Roman" w:hAnsi="Times New Roman"/>
          <w:sz w:val="24"/>
          <w:szCs w:val="24"/>
        </w:rPr>
        <w:t>Projenin ekonomik analizi yapılırken</w:t>
      </w:r>
      <w:r w:rsidR="00793310">
        <w:rPr>
          <w:rFonts w:ascii="Times New Roman" w:hAnsi="Times New Roman"/>
          <w:sz w:val="24"/>
          <w:szCs w:val="24"/>
        </w:rPr>
        <w:t>,</w:t>
      </w:r>
      <w:r w:rsidRPr="00AD2ABD">
        <w:rPr>
          <w:rFonts w:ascii="Times New Roman" w:hAnsi="Times New Roman"/>
          <w:sz w:val="24"/>
          <w:szCs w:val="24"/>
        </w:rPr>
        <w:t xml:space="preserve"> basitleştirilmiş Katma Değer Analizi yöntemi kullanılmıştır. Proje kapsamında temin edilecek materyallerin ve makine teçhizatın yerli piyasadan temin edileceği varsayılmıştır. Dolayısıyla Net Katma Değer hesabında net kar, vergiler ve işçilik giderleri toplanarak firma açısından toplam katma değer bulunmuştur.</w:t>
      </w:r>
      <w:r w:rsidR="00E03C5D" w:rsidRPr="00AD2ABD">
        <w:rPr>
          <w:rFonts w:ascii="Times New Roman" w:hAnsi="Times New Roman"/>
          <w:sz w:val="24"/>
          <w:szCs w:val="24"/>
        </w:rPr>
        <w:t xml:space="preserve"> Yatırım finans</w:t>
      </w:r>
      <w:r w:rsidRPr="00AD2ABD">
        <w:rPr>
          <w:rFonts w:ascii="Times New Roman" w:hAnsi="Times New Roman"/>
          <w:sz w:val="24"/>
          <w:szCs w:val="24"/>
        </w:rPr>
        <w:t>manında kre</w:t>
      </w:r>
      <w:r w:rsidR="00E03C5D" w:rsidRPr="00AD2ABD">
        <w:rPr>
          <w:rFonts w:ascii="Times New Roman" w:hAnsi="Times New Roman"/>
          <w:sz w:val="24"/>
          <w:szCs w:val="24"/>
        </w:rPr>
        <w:t>di kullanımı öngörülmediğ</w:t>
      </w:r>
      <w:r w:rsidRPr="00AD2ABD">
        <w:rPr>
          <w:rFonts w:ascii="Times New Roman" w:hAnsi="Times New Roman"/>
          <w:sz w:val="24"/>
          <w:szCs w:val="24"/>
        </w:rPr>
        <w:t>inden faizler dikkate alınmamıştır.</w:t>
      </w:r>
    </w:p>
    <w:p w:rsidR="00DF7C10" w:rsidRPr="00AD2ABD" w:rsidRDefault="00DF7C10" w:rsidP="00C95B23">
      <w:pPr>
        <w:spacing w:line="360" w:lineRule="auto"/>
        <w:ind w:firstLine="851"/>
        <w:jc w:val="both"/>
        <w:rPr>
          <w:rFonts w:ascii="Times New Roman" w:hAnsi="Times New Roman"/>
          <w:sz w:val="24"/>
          <w:szCs w:val="24"/>
        </w:rPr>
      </w:pPr>
      <w:r w:rsidRPr="00AD2ABD">
        <w:rPr>
          <w:rFonts w:ascii="Times New Roman" w:hAnsi="Times New Roman"/>
          <w:sz w:val="24"/>
          <w:szCs w:val="24"/>
        </w:rPr>
        <w:t xml:space="preserve">Yukarıdaki yöntemle elde edilen değerler yüzde % 9 </w:t>
      </w:r>
      <w:proofErr w:type="spellStart"/>
      <w:r w:rsidR="00793310">
        <w:rPr>
          <w:rFonts w:ascii="Times New Roman" w:hAnsi="Times New Roman"/>
          <w:sz w:val="24"/>
          <w:szCs w:val="24"/>
        </w:rPr>
        <w:t>i</w:t>
      </w:r>
      <w:r w:rsidRPr="00AD2ABD">
        <w:rPr>
          <w:rFonts w:ascii="Times New Roman" w:hAnsi="Times New Roman"/>
          <w:sz w:val="24"/>
          <w:szCs w:val="24"/>
        </w:rPr>
        <w:t>skonto</w:t>
      </w:r>
      <w:proofErr w:type="spellEnd"/>
      <w:r w:rsidRPr="00AD2ABD">
        <w:rPr>
          <w:rFonts w:ascii="Times New Roman" w:hAnsi="Times New Roman"/>
          <w:sz w:val="24"/>
          <w:szCs w:val="24"/>
        </w:rPr>
        <w:t xml:space="preserve"> oranı ile indirgenerek net ve brüt indirgenmiş katma değerler bulunmuştur. Elde edilen bu değerlerin yatırım tutarına bölünmesiyle de projenin ekonomik ömrü boyunca sağladığı toplam “sermaye/</w:t>
      </w:r>
      <w:proofErr w:type="gramStart"/>
      <w:r w:rsidRPr="00AD2ABD">
        <w:rPr>
          <w:rFonts w:ascii="Times New Roman" w:hAnsi="Times New Roman"/>
          <w:sz w:val="24"/>
          <w:szCs w:val="24"/>
        </w:rPr>
        <w:t>hasıla</w:t>
      </w:r>
      <w:proofErr w:type="gramEnd"/>
      <w:r w:rsidRPr="00AD2ABD">
        <w:rPr>
          <w:rFonts w:ascii="Times New Roman" w:hAnsi="Times New Roman"/>
          <w:sz w:val="24"/>
          <w:szCs w:val="24"/>
        </w:rPr>
        <w:t>” oranı bulunmuştur.</w:t>
      </w:r>
    </w:p>
    <w:p w:rsidR="00DF7C10" w:rsidRPr="00AD2ABD" w:rsidRDefault="00DF7C10" w:rsidP="00C95B23">
      <w:pPr>
        <w:spacing w:line="360" w:lineRule="auto"/>
        <w:ind w:firstLine="851"/>
        <w:jc w:val="both"/>
        <w:rPr>
          <w:rFonts w:ascii="Times New Roman" w:hAnsi="Times New Roman"/>
          <w:bCs/>
          <w:sz w:val="24"/>
          <w:szCs w:val="24"/>
          <w:lang w:eastAsia="tr-TR"/>
        </w:rPr>
      </w:pPr>
      <w:r w:rsidRPr="00AD2ABD">
        <w:rPr>
          <w:rFonts w:ascii="Times New Roman" w:hAnsi="Times New Roman"/>
          <w:sz w:val="24"/>
          <w:szCs w:val="24"/>
        </w:rPr>
        <w:t xml:space="preserve">Diğer taraftan bir gösterge olmak üzere projenin istihdam etkisi de hesaplanmıştır. Bu hesaplamada projede dolaylı olarak yaratılan istihdam hesaplamalara </w:t>
      </w:r>
      <w:proofErr w:type="gramStart"/>
      <w:r w:rsidRPr="00AD2ABD">
        <w:rPr>
          <w:rFonts w:ascii="Times New Roman" w:hAnsi="Times New Roman"/>
          <w:sz w:val="24"/>
          <w:szCs w:val="24"/>
        </w:rPr>
        <w:t>dahil</w:t>
      </w:r>
      <w:proofErr w:type="gramEnd"/>
      <w:r w:rsidRPr="00AD2ABD">
        <w:rPr>
          <w:rFonts w:ascii="Times New Roman" w:hAnsi="Times New Roman"/>
          <w:sz w:val="24"/>
          <w:szCs w:val="24"/>
        </w:rPr>
        <w:t xml:space="preserve"> edilmemiştir.</w:t>
      </w:r>
    </w:p>
    <w:p w:rsidR="00C60E77" w:rsidRPr="00AD2ABD" w:rsidRDefault="00DF7C10" w:rsidP="00F52ED3">
      <w:pPr>
        <w:tabs>
          <w:tab w:val="left" w:pos="142"/>
          <w:tab w:val="left" w:pos="270"/>
        </w:tabs>
        <w:spacing w:before="240" w:line="360" w:lineRule="auto"/>
        <w:ind w:left="284"/>
        <w:jc w:val="both"/>
        <w:rPr>
          <w:rFonts w:ascii="Times New Roman" w:hAnsi="Times New Roman"/>
          <w:bCs/>
          <w:sz w:val="24"/>
          <w:szCs w:val="24"/>
          <w:lang w:eastAsia="tr-TR"/>
        </w:rPr>
      </w:pPr>
      <w:r w:rsidRPr="00AD2ABD">
        <w:rPr>
          <w:rFonts w:ascii="Times New Roman" w:hAnsi="Times New Roman"/>
          <w:bCs/>
          <w:sz w:val="24"/>
          <w:szCs w:val="24"/>
          <w:lang w:eastAsia="tr-TR"/>
        </w:rPr>
        <w:lastRenderedPageBreak/>
        <w:t xml:space="preserve"> </w:t>
      </w:r>
      <w:r w:rsidR="001F2BA3" w:rsidRPr="001F2BA3">
        <w:drawing>
          <wp:inline distT="0" distB="0" distL="0" distR="0">
            <wp:extent cx="5671185" cy="2878997"/>
            <wp:effectExtent l="0" t="0" r="571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1185" cy="2878997"/>
                    </a:xfrm>
                    <a:prstGeom prst="rect">
                      <a:avLst/>
                    </a:prstGeom>
                    <a:noFill/>
                    <a:ln>
                      <a:noFill/>
                    </a:ln>
                  </pic:spPr>
                </pic:pic>
              </a:graphicData>
            </a:graphic>
          </wp:inline>
        </w:drawing>
      </w:r>
    </w:p>
    <w:p w:rsidR="00F54023" w:rsidRPr="00AD2ABD" w:rsidRDefault="00F54023" w:rsidP="002E1D6B">
      <w:pPr>
        <w:pStyle w:val="Balk1"/>
        <w:spacing w:before="240" w:after="120"/>
        <w:ind w:left="714" w:hanging="357"/>
      </w:pPr>
      <w:bookmarkStart w:id="28" w:name="_Toc411942720"/>
      <w:r w:rsidRPr="00AD2ABD">
        <w:t>SOSYAL ANALİZ</w:t>
      </w:r>
      <w:bookmarkEnd w:id="28"/>
    </w:p>
    <w:p w:rsidR="00E03C5D" w:rsidRPr="00AD2ABD" w:rsidRDefault="008A0B8C" w:rsidP="00C95B23">
      <w:pPr>
        <w:spacing w:before="240" w:line="360" w:lineRule="auto"/>
        <w:ind w:firstLine="720"/>
        <w:jc w:val="both"/>
        <w:rPr>
          <w:rFonts w:ascii="Times New Roman" w:hAnsi="Times New Roman"/>
          <w:bCs/>
          <w:iCs/>
          <w:sz w:val="24"/>
          <w:szCs w:val="24"/>
        </w:rPr>
      </w:pPr>
      <w:r w:rsidRPr="00AD2ABD">
        <w:rPr>
          <w:rFonts w:ascii="Times New Roman" w:hAnsi="Times New Roman"/>
          <w:sz w:val="24"/>
          <w:szCs w:val="24"/>
        </w:rPr>
        <w:t xml:space="preserve">Proje kapsamında doğrudan 70 kişinin istihdam edilmesi planlanmaktadır. Bu kişiler Kars Açık Ceza İnfaz Kurumu hükümlüleri arasından seçilecektir. Açık ceza infaz kurumları iyi halli, çalışma gücüne sahip ve firar etmeyeceklerine kanaat getirilen hükümlülerin tutulduğu yerlerdir. Açık cezaevindeki hükümlülerin bir işte çalışmaları zorunludur. Emekleri karşılığı olarak gündelik ve prim alırlar. İaşe bedelleri kendilerinin kazançlarından tahsil </w:t>
      </w:r>
      <w:r w:rsidR="00793310">
        <w:rPr>
          <w:rFonts w:ascii="Times New Roman" w:hAnsi="Times New Roman"/>
          <w:sz w:val="24"/>
          <w:szCs w:val="24"/>
        </w:rPr>
        <w:t>edildikten</w:t>
      </w:r>
      <w:r w:rsidRPr="00AD2ABD">
        <w:rPr>
          <w:rFonts w:ascii="Times New Roman" w:hAnsi="Times New Roman"/>
          <w:sz w:val="24"/>
          <w:szCs w:val="24"/>
        </w:rPr>
        <w:t xml:space="preserve"> sonra geriye kalan tasarrufları tahliyelerinde kendilerine, vefatlarında mirasçılarına ödenir. Hayata geçirilecek proje ile Açık </w:t>
      </w:r>
      <w:r w:rsidR="00793310">
        <w:rPr>
          <w:rFonts w:ascii="Times New Roman" w:hAnsi="Times New Roman"/>
          <w:sz w:val="24"/>
          <w:szCs w:val="24"/>
        </w:rPr>
        <w:t>c</w:t>
      </w:r>
      <w:r w:rsidRPr="00AD2ABD">
        <w:rPr>
          <w:rFonts w:ascii="Times New Roman" w:hAnsi="Times New Roman"/>
          <w:sz w:val="24"/>
          <w:szCs w:val="24"/>
        </w:rPr>
        <w:t>ezaevinin mevzuattaki görevlerini yerine getirmesi ve iş sahasını geliştirmesi beklenmektedir. Kars ilinin sosyo-ekonomik yapısını tamamen değiştirecek öneme sahip olan bu proje özel sektör yatırımlarını cazip hale getirecek, kamu kurum ve kuruluşlarının yanında halk tarafından sahiplenilecek ve tanıtımı yapılacak, göç hızını yıllar içinde azaltacak, insanların yaşam kalitesini</w:t>
      </w:r>
      <w:r w:rsidR="00793310">
        <w:rPr>
          <w:rFonts w:ascii="Times New Roman" w:hAnsi="Times New Roman"/>
          <w:sz w:val="24"/>
          <w:szCs w:val="24"/>
        </w:rPr>
        <w:t>n</w:t>
      </w:r>
      <w:r w:rsidRPr="00AD2ABD">
        <w:rPr>
          <w:rFonts w:ascii="Times New Roman" w:hAnsi="Times New Roman"/>
          <w:sz w:val="24"/>
          <w:szCs w:val="24"/>
        </w:rPr>
        <w:t xml:space="preserve"> art</w:t>
      </w:r>
      <w:r w:rsidR="00793310">
        <w:rPr>
          <w:rFonts w:ascii="Times New Roman" w:hAnsi="Times New Roman"/>
          <w:sz w:val="24"/>
          <w:szCs w:val="24"/>
        </w:rPr>
        <w:t>masına katkı sağlayacaktı</w:t>
      </w:r>
      <w:r w:rsidRPr="00AD2ABD">
        <w:rPr>
          <w:rFonts w:ascii="Times New Roman" w:hAnsi="Times New Roman"/>
          <w:sz w:val="24"/>
          <w:szCs w:val="24"/>
        </w:rPr>
        <w:t>r.</w:t>
      </w:r>
      <w:r w:rsidR="00BB0787" w:rsidRPr="00AD2ABD">
        <w:rPr>
          <w:rFonts w:ascii="Times New Roman" w:hAnsi="Times New Roman"/>
          <w:sz w:val="24"/>
          <w:szCs w:val="24"/>
        </w:rPr>
        <w:t xml:space="preserve"> </w:t>
      </w:r>
      <w:r w:rsidR="00BB0787" w:rsidRPr="00AD2ABD">
        <w:rPr>
          <w:rFonts w:ascii="Times New Roman" w:hAnsi="Times New Roman"/>
          <w:bCs/>
          <w:iCs/>
          <w:sz w:val="24"/>
          <w:szCs w:val="24"/>
        </w:rPr>
        <w:t>Emek, sermaye, enerji, hammadde vb. verimlilik unsurlarını içinde bulundurun toplam faktör verimliliği açısından bakıldığında tamamının bağlı olduğu değişken</w:t>
      </w:r>
      <w:r w:rsidR="00793310">
        <w:rPr>
          <w:rFonts w:ascii="Times New Roman" w:hAnsi="Times New Roman"/>
          <w:bCs/>
          <w:iCs/>
          <w:sz w:val="24"/>
          <w:szCs w:val="24"/>
        </w:rPr>
        <w:t>,</w:t>
      </w:r>
      <w:r w:rsidR="00BB0787" w:rsidRPr="00AD2ABD">
        <w:rPr>
          <w:rFonts w:ascii="Times New Roman" w:hAnsi="Times New Roman"/>
          <w:bCs/>
          <w:iCs/>
          <w:sz w:val="24"/>
          <w:szCs w:val="24"/>
        </w:rPr>
        <w:t xml:space="preserve"> besi çiftliğine girdi sağlayan çiftçi ve işletme sayısı olarak ortaya çıkmaktadır. Etkileşimde bulunulan kişi sayısının artması verimliliğe doğrudan etki edecektir. Öte yandan tesisin yaratacağı ekonomi açısından bakacak olursak</w:t>
      </w:r>
      <w:r w:rsidR="00793310">
        <w:rPr>
          <w:rFonts w:ascii="Times New Roman" w:hAnsi="Times New Roman"/>
          <w:bCs/>
          <w:iCs/>
          <w:sz w:val="24"/>
          <w:szCs w:val="24"/>
        </w:rPr>
        <w:t>,</w:t>
      </w:r>
      <w:r w:rsidR="00BB0787" w:rsidRPr="00AD2ABD">
        <w:rPr>
          <w:rFonts w:ascii="Times New Roman" w:hAnsi="Times New Roman"/>
          <w:bCs/>
          <w:iCs/>
          <w:sz w:val="24"/>
          <w:szCs w:val="24"/>
        </w:rPr>
        <w:t xml:space="preserve"> </w:t>
      </w:r>
      <w:r w:rsidR="00793310">
        <w:rPr>
          <w:rFonts w:ascii="Times New Roman" w:hAnsi="Times New Roman"/>
          <w:bCs/>
          <w:iCs/>
          <w:sz w:val="24"/>
          <w:szCs w:val="24"/>
        </w:rPr>
        <w:t>halkın</w:t>
      </w:r>
      <w:r w:rsidR="00BB0787" w:rsidRPr="00AD2ABD">
        <w:rPr>
          <w:rFonts w:ascii="Times New Roman" w:hAnsi="Times New Roman"/>
          <w:bCs/>
          <w:iCs/>
          <w:sz w:val="24"/>
          <w:szCs w:val="24"/>
        </w:rPr>
        <w:t xml:space="preserve"> tarım ve hayvancılık faaliyetleriyle </w:t>
      </w:r>
      <w:r w:rsidR="00793310" w:rsidRPr="00AD2ABD">
        <w:rPr>
          <w:rFonts w:ascii="Times New Roman" w:hAnsi="Times New Roman"/>
          <w:bCs/>
          <w:iCs/>
          <w:sz w:val="24"/>
          <w:szCs w:val="24"/>
        </w:rPr>
        <w:t xml:space="preserve">daha fazla </w:t>
      </w:r>
      <w:r w:rsidR="00BB0787" w:rsidRPr="00AD2ABD">
        <w:rPr>
          <w:rFonts w:ascii="Times New Roman" w:hAnsi="Times New Roman"/>
          <w:bCs/>
          <w:iCs/>
          <w:sz w:val="24"/>
          <w:szCs w:val="24"/>
        </w:rPr>
        <w:t>ilgileneceği ve toplam faktör verimliliğinin artacağı öngörülmektedir.</w:t>
      </w:r>
    </w:p>
    <w:p w:rsidR="00A7793F" w:rsidRPr="00AD2ABD" w:rsidRDefault="00A7793F" w:rsidP="00C95B23">
      <w:pPr>
        <w:spacing w:line="360" w:lineRule="auto"/>
        <w:ind w:left="2520"/>
        <w:jc w:val="both"/>
        <w:rPr>
          <w:rFonts w:ascii="Times New Roman" w:hAnsi="Times New Roman"/>
          <w:b/>
          <w:sz w:val="24"/>
          <w:szCs w:val="24"/>
          <w:highlight w:val="yellow"/>
        </w:rPr>
      </w:pPr>
    </w:p>
    <w:p w:rsidR="00F54023" w:rsidRPr="00AD2ABD" w:rsidRDefault="00F54023" w:rsidP="002E1D6B">
      <w:pPr>
        <w:pStyle w:val="Balk1"/>
        <w:spacing w:before="240" w:after="120"/>
        <w:ind w:left="714" w:hanging="357"/>
      </w:pPr>
      <w:bookmarkStart w:id="29" w:name="_Toc411942721"/>
      <w:r w:rsidRPr="00AD2ABD">
        <w:lastRenderedPageBreak/>
        <w:t>RİSK ANALİZİ</w:t>
      </w:r>
      <w:bookmarkEnd w:id="29"/>
    </w:p>
    <w:p w:rsidR="00B51EB5" w:rsidRPr="00524229" w:rsidRDefault="00B51EB5" w:rsidP="00C95B23">
      <w:pPr>
        <w:spacing w:before="240" w:line="360" w:lineRule="auto"/>
        <w:ind w:firstLine="720"/>
        <w:jc w:val="both"/>
        <w:rPr>
          <w:rFonts w:ascii="Times New Roman" w:hAnsi="Times New Roman"/>
          <w:sz w:val="24"/>
          <w:szCs w:val="24"/>
        </w:rPr>
      </w:pPr>
      <w:r w:rsidRPr="00524229">
        <w:rPr>
          <w:bCs/>
          <w:iCs/>
          <w:sz w:val="24"/>
          <w:szCs w:val="24"/>
        </w:rPr>
        <w:t>Projenin yürütülmesi esnasında ortaya çıkması muhtemel en önemli risk</w:t>
      </w:r>
      <w:r w:rsidR="00793310">
        <w:rPr>
          <w:bCs/>
          <w:iCs/>
          <w:sz w:val="24"/>
          <w:szCs w:val="24"/>
        </w:rPr>
        <w:t>,</w:t>
      </w:r>
      <w:r w:rsidRPr="00524229">
        <w:rPr>
          <w:bCs/>
          <w:iCs/>
          <w:sz w:val="24"/>
          <w:szCs w:val="24"/>
        </w:rPr>
        <w:t xml:space="preserve"> bulaşıcı hayvan hastalıkları nedeniyle sürünün büyük bir kısmının kaybedilmesidir. Kurulacak olan besi çiftliğinin ana amacı kesimhaneye canlı hayvan verilmesidir. Bu sürekliliği sağlamak için ise kesime uygun 15-18 ay arası büyükbaş</w:t>
      </w:r>
      <w:r w:rsidR="00793310">
        <w:rPr>
          <w:bCs/>
          <w:iCs/>
          <w:sz w:val="24"/>
          <w:szCs w:val="24"/>
        </w:rPr>
        <w:t xml:space="preserve"> hayvanların</w:t>
      </w:r>
      <w:r w:rsidRPr="00524229">
        <w:rPr>
          <w:bCs/>
          <w:iCs/>
          <w:sz w:val="24"/>
          <w:szCs w:val="24"/>
        </w:rPr>
        <w:t xml:space="preserve"> sürüdeki oranının yüksek tutulması gerekmektedir. 6-9 aylık olarak alınacak danaların en az 9 ay beslenmesi ile canlı ağırlıklarının artırılması ve kesime hazır hale getirilmesi besi çiftliğinin esas amacıdır. Ancak besiye çekilecek danaların çeşitli sebeplerle hastalanması</w:t>
      </w:r>
      <w:r w:rsidR="00793310">
        <w:rPr>
          <w:bCs/>
          <w:iCs/>
          <w:sz w:val="24"/>
          <w:szCs w:val="24"/>
        </w:rPr>
        <w:t>,</w:t>
      </w:r>
      <w:r w:rsidRPr="00524229">
        <w:rPr>
          <w:bCs/>
          <w:iCs/>
          <w:sz w:val="24"/>
          <w:szCs w:val="24"/>
        </w:rPr>
        <w:t xml:space="preserve"> kesimhaneden gelecek talepleri karşılamayı güçleştirecektir. Hayvan hastalıkları ile mücadele etmek için sürekli olarak veteriner çalıştırılarak hayvanların sağlık durumları düzenli olarak kontrol edilecektir. Dışarıdan satın alınan hayvanlar sürüye katılmadan önce tüm kontrolleri yapılacaktır. Besi çiftliğine girişte araçlar ve yayalar için </w:t>
      </w:r>
      <w:proofErr w:type="gramStart"/>
      <w:r w:rsidRPr="00524229">
        <w:rPr>
          <w:bCs/>
          <w:iCs/>
          <w:sz w:val="24"/>
          <w:szCs w:val="24"/>
        </w:rPr>
        <w:t>dezenfekte</w:t>
      </w:r>
      <w:proofErr w:type="gramEnd"/>
      <w:r w:rsidRPr="00524229">
        <w:rPr>
          <w:bCs/>
          <w:iCs/>
          <w:sz w:val="24"/>
          <w:szCs w:val="24"/>
        </w:rPr>
        <w:t xml:space="preserve"> ünitesi kurulacaktır. Besi çiftliğinin kurulacak olan kesimhaneyi besleyecek olması ve yıllık 1.</w:t>
      </w:r>
      <w:r w:rsidR="00793310">
        <w:rPr>
          <w:bCs/>
          <w:iCs/>
          <w:sz w:val="24"/>
          <w:szCs w:val="24"/>
        </w:rPr>
        <w:t>3</w:t>
      </w:r>
      <w:r w:rsidRPr="00524229">
        <w:rPr>
          <w:bCs/>
          <w:iCs/>
          <w:sz w:val="24"/>
          <w:szCs w:val="24"/>
        </w:rPr>
        <w:t>00 baş hayvanın yetiştirilerek satışının garanti olması projenin gelir riskini minimuma indirmektedir.</w:t>
      </w:r>
      <w:r w:rsidRPr="00524229">
        <w:rPr>
          <w:rFonts w:ascii="Times New Roman" w:hAnsi="Times New Roman"/>
          <w:sz w:val="24"/>
          <w:szCs w:val="24"/>
        </w:rPr>
        <w:t xml:space="preserve"> Bunun dışında yeni mevzuata göre faaliyete geçecek </w:t>
      </w:r>
      <w:r w:rsidR="00793310">
        <w:rPr>
          <w:rFonts w:ascii="Times New Roman" w:hAnsi="Times New Roman"/>
          <w:sz w:val="24"/>
          <w:szCs w:val="24"/>
        </w:rPr>
        <w:t xml:space="preserve">tesis; </w:t>
      </w:r>
      <w:r w:rsidRPr="00524229">
        <w:rPr>
          <w:rFonts w:ascii="Times New Roman" w:hAnsi="Times New Roman"/>
          <w:sz w:val="24"/>
          <w:szCs w:val="24"/>
        </w:rPr>
        <w:t xml:space="preserve">besi çiftliği, kesimhane ve et işleme tesisi </w:t>
      </w:r>
      <w:proofErr w:type="gramStart"/>
      <w:r w:rsidRPr="00524229">
        <w:rPr>
          <w:rFonts w:ascii="Times New Roman" w:hAnsi="Times New Roman"/>
          <w:sz w:val="24"/>
          <w:szCs w:val="24"/>
        </w:rPr>
        <w:t>kombinasyonuyla</w:t>
      </w:r>
      <w:proofErr w:type="gramEnd"/>
      <w:r w:rsidRPr="00524229">
        <w:rPr>
          <w:rFonts w:ascii="Times New Roman" w:hAnsi="Times New Roman"/>
          <w:sz w:val="24"/>
          <w:szCs w:val="24"/>
        </w:rPr>
        <w:t xml:space="preserve"> kamu bünyesinde faaliyet gösterecek ilk tesis olma özelliğine sahiptir. </w:t>
      </w:r>
      <w:r w:rsidR="00793310">
        <w:rPr>
          <w:rFonts w:ascii="Times New Roman" w:hAnsi="Times New Roman"/>
          <w:sz w:val="24"/>
          <w:szCs w:val="24"/>
        </w:rPr>
        <w:t>B</w:t>
      </w:r>
      <w:r w:rsidR="00793310" w:rsidRPr="00524229">
        <w:rPr>
          <w:rFonts w:ascii="Times New Roman" w:hAnsi="Times New Roman"/>
          <w:sz w:val="24"/>
          <w:szCs w:val="24"/>
        </w:rPr>
        <w:t xml:space="preserve">esiciliğin </w:t>
      </w:r>
      <w:r w:rsidR="00793310">
        <w:rPr>
          <w:rFonts w:ascii="Times New Roman" w:hAnsi="Times New Roman"/>
          <w:sz w:val="24"/>
          <w:szCs w:val="24"/>
        </w:rPr>
        <w:t>b</w:t>
      </w:r>
      <w:r w:rsidRPr="00524229">
        <w:rPr>
          <w:rFonts w:ascii="Times New Roman" w:hAnsi="Times New Roman"/>
          <w:sz w:val="24"/>
          <w:szCs w:val="24"/>
        </w:rPr>
        <w:t>ütüncül olarak yapıl</w:t>
      </w:r>
      <w:r w:rsidR="00793310">
        <w:rPr>
          <w:rFonts w:ascii="Times New Roman" w:hAnsi="Times New Roman"/>
          <w:sz w:val="24"/>
          <w:szCs w:val="24"/>
        </w:rPr>
        <w:t>ması</w:t>
      </w:r>
      <w:r w:rsidRPr="00524229">
        <w:rPr>
          <w:rFonts w:ascii="Times New Roman" w:hAnsi="Times New Roman"/>
          <w:sz w:val="24"/>
          <w:szCs w:val="24"/>
        </w:rPr>
        <w:t xml:space="preserve"> ve hammadde</w:t>
      </w:r>
      <w:r w:rsidR="00793310">
        <w:rPr>
          <w:rFonts w:ascii="Times New Roman" w:hAnsi="Times New Roman"/>
          <w:sz w:val="24"/>
          <w:szCs w:val="24"/>
        </w:rPr>
        <w:t>ye</w:t>
      </w:r>
      <w:r w:rsidRPr="00524229">
        <w:rPr>
          <w:rFonts w:ascii="Times New Roman" w:hAnsi="Times New Roman"/>
          <w:sz w:val="24"/>
          <w:szCs w:val="24"/>
        </w:rPr>
        <w:t xml:space="preserve"> katma değer kazandırılarak ürünlerin piyasaya sunulmasında</w:t>
      </w:r>
      <w:r w:rsidR="00793310">
        <w:rPr>
          <w:rFonts w:ascii="Times New Roman" w:hAnsi="Times New Roman"/>
          <w:sz w:val="24"/>
          <w:szCs w:val="24"/>
        </w:rPr>
        <w:t>n</w:t>
      </w:r>
      <w:r w:rsidRPr="00524229">
        <w:rPr>
          <w:rFonts w:ascii="Times New Roman" w:hAnsi="Times New Roman"/>
          <w:sz w:val="24"/>
          <w:szCs w:val="24"/>
        </w:rPr>
        <w:t xml:space="preserve"> sağlanacak mali getiri ve fayda</w:t>
      </w:r>
      <w:r w:rsidR="00793310">
        <w:rPr>
          <w:rFonts w:ascii="Times New Roman" w:hAnsi="Times New Roman"/>
          <w:sz w:val="24"/>
          <w:szCs w:val="24"/>
        </w:rPr>
        <w:t>, projenin</w:t>
      </w:r>
      <w:r w:rsidRPr="00524229">
        <w:rPr>
          <w:rFonts w:ascii="Times New Roman" w:hAnsi="Times New Roman"/>
          <w:sz w:val="24"/>
          <w:szCs w:val="24"/>
        </w:rPr>
        <w:t xml:space="preserve"> önemli </w:t>
      </w:r>
      <w:r w:rsidR="00793310">
        <w:rPr>
          <w:rFonts w:ascii="Times New Roman" w:hAnsi="Times New Roman"/>
          <w:sz w:val="24"/>
          <w:szCs w:val="24"/>
        </w:rPr>
        <w:t>etkilerinden</w:t>
      </w:r>
      <w:r w:rsidRPr="00524229">
        <w:rPr>
          <w:rFonts w:ascii="Times New Roman" w:hAnsi="Times New Roman"/>
          <w:sz w:val="24"/>
          <w:szCs w:val="24"/>
        </w:rPr>
        <w:t xml:space="preserve"> olacaktır. </w:t>
      </w:r>
    </w:p>
    <w:p w:rsidR="00F54023" w:rsidRPr="00AD2ABD" w:rsidRDefault="00F54023" w:rsidP="00C95B23">
      <w:pPr>
        <w:spacing w:line="360" w:lineRule="auto"/>
        <w:jc w:val="both"/>
        <w:rPr>
          <w:rFonts w:ascii="Times New Roman" w:hAnsi="Times New Roman"/>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21353D" w:rsidRDefault="0021353D" w:rsidP="00C95B23">
      <w:pPr>
        <w:spacing w:line="360" w:lineRule="auto"/>
        <w:jc w:val="both"/>
        <w:rPr>
          <w:rFonts w:ascii="Times New Roman" w:hAnsi="Times New Roman"/>
          <w:b/>
          <w:bCs/>
          <w:sz w:val="24"/>
          <w:szCs w:val="24"/>
        </w:rPr>
      </w:pPr>
    </w:p>
    <w:p w:rsidR="00F54023" w:rsidRDefault="00F54023" w:rsidP="008C259B">
      <w:pPr>
        <w:pStyle w:val="Balk1"/>
        <w:spacing w:before="240" w:after="120"/>
        <w:ind w:left="714" w:hanging="357"/>
      </w:pPr>
      <w:bookmarkStart w:id="30" w:name="_Toc411942722"/>
      <w:r w:rsidRPr="008C259B">
        <w:t>EKLER</w:t>
      </w:r>
      <w:r w:rsidR="008C259B">
        <w:t>:</w:t>
      </w:r>
      <w:bookmarkEnd w:id="30"/>
    </w:p>
    <w:p w:rsidR="008C259B" w:rsidRPr="008C259B" w:rsidRDefault="008C259B" w:rsidP="008C259B"/>
    <w:p w:rsidR="002E2A9F" w:rsidRPr="00AD2ABD" w:rsidRDefault="002E2A9F" w:rsidP="00C95B23">
      <w:pPr>
        <w:spacing w:line="360" w:lineRule="auto"/>
        <w:ind w:left="993"/>
        <w:jc w:val="both"/>
        <w:rPr>
          <w:rFonts w:ascii="Times New Roman" w:hAnsi="Times New Roman"/>
          <w:b/>
          <w:bCs/>
          <w:sz w:val="24"/>
          <w:szCs w:val="24"/>
        </w:rPr>
      </w:pPr>
      <w:bookmarkStart w:id="31" w:name="_GoBack"/>
      <w:bookmarkEnd w:id="31"/>
    </w:p>
    <w:sectPr w:rsidR="002E2A9F" w:rsidRPr="00AD2ABD" w:rsidSect="00D11480">
      <w:footerReference w:type="default" r:id="rId20"/>
      <w:footnotePr>
        <w:numRestart w:val="eachSect"/>
      </w:footnotePr>
      <w:endnotePr>
        <w:numFmt w:val="decimal"/>
      </w:endnotePr>
      <w:pgSz w:w="11907" w:h="16840" w:code="9"/>
      <w:pgMar w:top="1134" w:right="1275" w:bottom="1134" w:left="1701"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FF4" w:rsidRDefault="008F1FF4">
      <w:r>
        <w:separator/>
      </w:r>
    </w:p>
  </w:endnote>
  <w:endnote w:type="continuationSeparator" w:id="0">
    <w:p w:rsidR="008F1FF4" w:rsidRDefault="008F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G Times">
    <w:altName w:val="Times New Roman"/>
    <w:charset w:val="A2"/>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BA3" w:rsidRDefault="001F2BA3">
    <w:pPr>
      <w:pStyle w:val="Altbilgi"/>
      <w:jc w:val="center"/>
    </w:pPr>
  </w:p>
  <w:p w:rsidR="001F2BA3" w:rsidRDefault="001F2BA3">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186492"/>
      <w:docPartObj>
        <w:docPartGallery w:val="Page Numbers (Bottom of Page)"/>
        <w:docPartUnique/>
      </w:docPartObj>
    </w:sdtPr>
    <w:sdtContent>
      <w:p w:rsidR="001F2BA3" w:rsidRDefault="001F2BA3">
        <w:pPr>
          <w:pStyle w:val="Altbilgi"/>
          <w:jc w:val="center"/>
        </w:pPr>
        <w:r>
          <w:fldChar w:fldCharType="begin"/>
        </w:r>
        <w:r>
          <w:instrText>PAGE   \* MERGEFORMAT</w:instrText>
        </w:r>
        <w:r>
          <w:fldChar w:fldCharType="separate"/>
        </w:r>
        <w:r w:rsidR="00861EB3">
          <w:rPr>
            <w:noProof/>
          </w:rPr>
          <w:t>34</w:t>
        </w:r>
        <w:r>
          <w:fldChar w:fldCharType="end"/>
        </w:r>
      </w:p>
    </w:sdtContent>
  </w:sdt>
  <w:p w:rsidR="001F2BA3" w:rsidRDefault="001F2BA3">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FF4" w:rsidRDefault="008F1FF4">
      <w:r>
        <w:separator/>
      </w:r>
    </w:p>
  </w:footnote>
  <w:footnote w:type="continuationSeparator" w:id="0">
    <w:p w:rsidR="008F1FF4" w:rsidRDefault="008F1FF4">
      <w:r>
        <w:continuationSeparator/>
      </w:r>
    </w:p>
  </w:footnote>
  <w:footnote w:id="1">
    <w:p w:rsidR="001F2BA3" w:rsidRDefault="001F2BA3">
      <w:pPr>
        <w:pStyle w:val="DipnotMetni"/>
      </w:pPr>
      <w:r>
        <w:rPr>
          <w:rStyle w:val="DipnotBavurusu"/>
        </w:rPr>
        <w:footnoteRef/>
      </w:r>
      <w:r>
        <w:t xml:space="preserve"> </w:t>
      </w:r>
      <w:hyperlink r:id="rId1" w:history="1">
        <w:r w:rsidRPr="00F97AB9">
          <w:rPr>
            <w:rStyle w:val="Kpr"/>
          </w:rPr>
          <w:t>http://www.agrosan.net/ziraat/fizibilite.php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BF61F1A"/>
    <w:multiLevelType w:val="hybridMultilevel"/>
    <w:tmpl w:val="DA441D60"/>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2">
    <w:nsid w:val="1A601CEC"/>
    <w:multiLevelType w:val="hybridMultilevel"/>
    <w:tmpl w:val="A320975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223BAD"/>
    <w:multiLevelType w:val="hybridMultilevel"/>
    <w:tmpl w:val="BC886694"/>
    <w:lvl w:ilvl="0" w:tplc="7722BEA8">
      <w:start w:val="1"/>
      <w:numFmt w:val="upperLetter"/>
      <w:lvlText w:val="%1."/>
      <w:lvlJc w:val="left"/>
      <w:pPr>
        <w:ind w:left="1080" w:hanging="360"/>
      </w:pPr>
      <w:rPr>
        <w:rFonts w:hint="default"/>
        <w:b/>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16A1EBC"/>
    <w:multiLevelType w:val="hybridMultilevel"/>
    <w:tmpl w:val="412A50EE"/>
    <w:lvl w:ilvl="0" w:tplc="09462D68">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A65D9D"/>
    <w:multiLevelType w:val="hybridMultilevel"/>
    <w:tmpl w:val="ED124D3A"/>
    <w:lvl w:ilvl="0" w:tplc="18AC0802">
      <w:start w:val="1"/>
      <w:numFmt w:val="decimal"/>
      <w:lvlText w:val="%1."/>
      <w:lvlJc w:val="left"/>
      <w:pPr>
        <w:ind w:left="360" w:hanging="360"/>
      </w:pPr>
      <w:rPr>
        <w:rFonts w:ascii="Times New Roman" w:eastAsiaTheme="minorEastAsia" w:hAnsi="Times New Roman" w:cs="Times New Roman"/>
        <w:b/>
        <w:color w:val="auto"/>
      </w:rPr>
    </w:lvl>
    <w:lvl w:ilvl="1" w:tplc="041F000F">
      <w:start w:val="1"/>
      <w:numFmt w:val="decimal"/>
      <w:lvlText w:val="%2."/>
      <w:lvlJc w:val="left"/>
      <w:pPr>
        <w:ind w:left="1069"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8127B21"/>
    <w:multiLevelType w:val="hybridMultilevel"/>
    <w:tmpl w:val="9E68A598"/>
    <w:lvl w:ilvl="0" w:tplc="6A90B412">
      <w:start w:val="1"/>
      <w:numFmt w:val="decimal"/>
      <w:lvlText w:val="%1."/>
      <w:lvlJc w:val="left"/>
      <w:pPr>
        <w:ind w:left="2216" w:hanging="360"/>
      </w:pPr>
      <w:rPr>
        <w:rFonts w:ascii="Times New Roman" w:eastAsiaTheme="minorEastAsia" w:hAnsi="Times New Roman" w:cs="Times New Roman"/>
      </w:rPr>
    </w:lvl>
    <w:lvl w:ilvl="1" w:tplc="041F0019" w:tentative="1">
      <w:start w:val="1"/>
      <w:numFmt w:val="lowerLetter"/>
      <w:lvlText w:val="%2."/>
      <w:lvlJc w:val="left"/>
      <w:pPr>
        <w:ind w:left="2936" w:hanging="360"/>
      </w:pPr>
    </w:lvl>
    <w:lvl w:ilvl="2" w:tplc="041F001B" w:tentative="1">
      <w:start w:val="1"/>
      <w:numFmt w:val="lowerRoman"/>
      <w:lvlText w:val="%3."/>
      <w:lvlJc w:val="right"/>
      <w:pPr>
        <w:ind w:left="3656" w:hanging="180"/>
      </w:pPr>
    </w:lvl>
    <w:lvl w:ilvl="3" w:tplc="041F000F" w:tentative="1">
      <w:start w:val="1"/>
      <w:numFmt w:val="decimal"/>
      <w:lvlText w:val="%4."/>
      <w:lvlJc w:val="left"/>
      <w:pPr>
        <w:ind w:left="4376" w:hanging="360"/>
      </w:pPr>
    </w:lvl>
    <w:lvl w:ilvl="4" w:tplc="041F0019" w:tentative="1">
      <w:start w:val="1"/>
      <w:numFmt w:val="lowerLetter"/>
      <w:lvlText w:val="%5."/>
      <w:lvlJc w:val="left"/>
      <w:pPr>
        <w:ind w:left="5096" w:hanging="360"/>
      </w:pPr>
    </w:lvl>
    <w:lvl w:ilvl="5" w:tplc="041F001B" w:tentative="1">
      <w:start w:val="1"/>
      <w:numFmt w:val="lowerRoman"/>
      <w:lvlText w:val="%6."/>
      <w:lvlJc w:val="right"/>
      <w:pPr>
        <w:ind w:left="5816" w:hanging="180"/>
      </w:pPr>
    </w:lvl>
    <w:lvl w:ilvl="6" w:tplc="041F000F" w:tentative="1">
      <w:start w:val="1"/>
      <w:numFmt w:val="decimal"/>
      <w:lvlText w:val="%7."/>
      <w:lvlJc w:val="left"/>
      <w:pPr>
        <w:ind w:left="6536" w:hanging="360"/>
      </w:pPr>
    </w:lvl>
    <w:lvl w:ilvl="7" w:tplc="041F0019" w:tentative="1">
      <w:start w:val="1"/>
      <w:numFmt w:val="lowerLetter"/>
      <w:lvlText w:val="%8."/>
      <w:lvlJc w:val="left"/>
      <w:pPr>
        <w:ind w:left="7256" w:hanging="360"/>
      </w:pPr>
    </w:lvl>
    <w:lvl w:ilvl="8" w:tplc="041F001B" w:tentative="1">
      <w:start w:val="1"/>
      <w:numFmt w:val="lowerRoman"/>
      <w:lvlText w:val="%9."/>
      <w:lvlJc w:val="right"/>
      <w:pPr>
        <w:ind w:left="7976" w:hanging="180"/>
      </w:pPr>
    </w:lvl>
  </w:abstractNum>
  <w:abstractNum w:abstractNumId="7">
    <w:nsid w:val="4660267B"/>
    <w:multiLevelType w:val="hybridMultilevel"/>
    <w:tmpl w:val="6D2003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C1E53ED"/>
    <w:multiLevelType w:val="hybridMultilevel"/>
    <w:tmpl w:val="C14C2A5C"/>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9">
    <w:nsid w:val="4D057E2F"/>
    <w:multiLevelType w:val="hybridMultilevel"/>
    <w:tmpl w:val="29D65D6E"/>
    <w:lvl w:ilvl="0" w:tplc="AA44653C">
      <w:start w:val="1"/>
      <w:numFmt w:val="upperLetter"/>
      <w:lvlText w:val="%1."/>
      <w:lvlJc w:val="left"/>
      <w:pPr>
        <w:tabs>
          <w:tab w:val="num" w:pos="1080"/>
        </w:tabs>
        <w:ind w:left="1080" w:hanging="360"/>
      </w:pPr>
      <w:rPr>
        <w:rFonts w:hint="default"/>
      </w:rPr>
    </w:lvl>
    <w:lvl w:ilvl="1" w:tplc="3E84D288">
      <w:start w:val="1"/>
      <w:numFmt w:val="decimal"/>
      <w:lvlText w:val="%2."/>
      <w:lvlJc w:val="left"/>
      <w:pPr>
        <w:tabs>
          <w:tab w:val="num" w:pos="1800"/>
        </w:tabs>
        <w:ind w:left="1800" w:hanging="360"/>
      </w:pPr>
      <w:rPr>
        <w:rFonts w:hint="default"/>
        <w:b/>
        <w:i w:val="0"/>
      </w:rPr>
    </w:lvl>
    <w:lvl w:ilvl="2" w:tplc="B7A00160">
      <w:start w:val="1"/>
      <w:numFmt w:val="lowerRoman"/>
      <w:lvlText w:val="%3."/>
      <w:lvlJc w:val="right"/>
      <w:pPr>
        <w:tabs>
          <w:tab w:val="num" w:pos="2520"/>
        </w:tabs>
        <w:ind w:left="2520" w:hanging="180"/>
      </w:pPr>
      <w:rPr>
        <w:rFonts w:hint="default"/>
      </w:rPr>
    </w:lvl>
    <w:lvl w:ilvl="3" w:tplc="0409000F">
      <w:start w:val="1"/>
      <w:numFmt w:val="decimal"/>
      <w:lvlText w:val="%4."/>
      <w:lvlJc w:val="left"/>
      <w:pPr>
        <w:tabs>
          <w:tab w:val="num" w:pos="3240"/>
        </w:tabs>
        <w:ind w:left="3240" w:hanging="360"/>
      </w:pPr>
    </w:lvl>
    <w:lvl w:ilvl="4" w:tplc="04090001">
      <w:start w:val="1"/>
      <w:numFmt w:val="bullet"/>
      <w:lvlText w:val=""/>
      <w:lvlJc w:val="left"/>
      <w:pPr>
        <w:tabs>
          <w:tab w:val="num" w:pos="3960"/>
        </w:tabs>
        <w:ind w:left="3960" w:hanging="360"/>
      </w:pPr>
      <w:rPr>
        <w:rFonts w:ascii="Symbol" w:hAnsi="Symbol" w:hint="default"/>
      </w:rPr>
    </w:lvl>
    <w:lvl w:ilvl="5" w:tplc="AFFCFC72">
      <w:start w:val="1"/>
      <w:numFmt w:val="lowerLetter"/>
      <w:lvlText w:val="%6."/>
      <w:lvlJc w:val="left"/>
      <w:pPr>
        <w:ind w:left="4860" w:hanging="360"/>
      </w:pPr>
      <w:rPr>
        <w:rFonts w:hint="default"/>
        <w:b/>
      </w:r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525E24"/>
    <w:multiLevelType w:val="hybridMultilevel"/>
    <w:tmpl w:val="8DF8CE1E"/>
    <w:lvl w:ilvl="0" w:tplc="AA44653C">
      <w:start w:val="1"/>
      <w:numFmt w:val="upperLetter"/>
      <w:lvlText w:val="%1."/>
      <w:lvlJc w:val="left"/>
      <w:pPr>
        <w:tabs>
          <w:tab w:val="num" w:pos="1080"/>
        </w:tabs>
        <w:ind w:left="1080" w:hanging="360"/>
      </w:pPr>
      <w:rPr>
        <w:rFonts w:hint="default"/>
      </w:rPr>
    </w:lvl>
    <w:lvl w:ilvl="1" w:tplc="041F000F">
      <w:start w:val="1"/>
      <w:numFmt w:val="decimal"/>
      <w:lvlText w:val="%2."/>
      <w:lvlJc w:val="left"/>
      <w:pPr>
        <w:tabs>
          <w:tab w:val="num" w:pos="1800"/>
        </w:tabs>
        <w:ind w:left="1800" w:hanging="360"/>
      </w:pPr>
      <w:rPr>
        <w:rFonts w:hint="default"/>
        <w:b/>
        <w:i w:val="0"/>
      </w:rPr>
    </w:lvl>
    <w:lvl w:ilvl="2" w:tplc="B7A00160">
      <w:start w:val="1"/>
      <w:numFmt w:val="lowerRoman"/>
      <w:lvlText w:val="%3."/>
      <w:lvlJc w:val="right"/>
      <w:pPr>
        <w:tabs>
          <w:tab w:val="num" w:pos="2520"/>
        </w:tabs>
        <w:ind w:left="2520" w:hanging="180"/>
      </w:pPr>
      <w:rPr>
        <w:rFonts w:hint="default"/>
      </w:rPr>
    </w:lvl>
    <w:lvl w:ilvl="3" w:tplc="0409000F">
      <w:start w:val="1"/>
      <w:numFmt w:val="decimal"/>
      <w:lvlText w:val="%4."/>
      <w:lvlJc w:val="left"/>
      <w:pPr>
        <w:tabs>
          <w:tab w:val="num" w:pos="3240"/>
        </w:tabs>
        <w:ind w:left="3240" w:hanging="360"/>
      </w:pPr>
    </w:lvl>
    <w:lvl w:ilvl="4" w:tplc="04090001">
      <w:start w:val="1"/>
      <w:numFmt w:val="bullet"/>
      <w:lvlText w:val=""/>
      <w:lvlJc w:val="left"/>
      <w:pPr>
        <w:tabs>
          <w:tab w:val="num" w:pos="3960"/>
        </w:tabs>
        <w:ind w:left="3960" w:hanging="360"/>
      </w:pPr>
      <w:rPr>
        <w:rFonts w:ascii="Symbol" w:hAnsi="Symbol" w:hint="default"/>
      </w:rPr>
    </w:lvl>
    <w:lvl w:ilvl="5" w:tplc="AFFCFC72">
      <w:start w:val="1"/>
      <w:numFmt w:val="lowerLetter"/>
      <w:lvlText w:val="%6."/>
      <w:lvlJc w:val="left"/>
      <w:pPr>
        <w:ind w:left="4860" w:hanging="360"/>
      </w:pPr>
      <w:rPr>
        <w:rFonts w:hint="default"/>
        <w:b/>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7267BF"/>
    <w:multiLevelType w:val="hybridMultilevel"/>
    <w:tmpl w:val="AA667AB6"/>
    <w:lvl w:ilvl="0" w:tplc="0A803CF4">
      <w:start w:val="1"/>
      <w:numFmt w:val="lowerRoman"/>
      <w:pStyle w:val="Balk2"/>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830547"/>
    <w:multiLevelType w:val="hybridMultilevel"/>
    <w:tmpl w:val="5BE4B12A"/>
    <w:lvl w:ilvl="0" w:tplc="22EE7182">
      <w:start w:val="1"/>
      <w:numFmt w:val="bullet"/>
      <w:lvlText w:val="•"/>
      <w:lvlJc w:val="left"/>
      <w:pPr>
        <w:ind w:left="1440" w:hanging="360"/>
      </w:pPr>
      <w:rPr>
        <w:rFonts w:ascii="Arial" w:hAnsi="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7551067A"/>
    <w:multiLevelType w:val="hybridMultilevel"/>
    <w:tmpl w:val="63121746"/>
    <w:lvl w:ilvl="0" w:tplc="22EE7182">
      <w:start w:val="1"/>
      <w:numFmt w:val="bullet"/>
      <w:lvlText w:val="•"/>
      <w:lvlJc w:val="left"/>
      <w:pPr>
        <w:tabs>
          <w:tab w:val="num" w:pos="720"/>
        </w:tabs>
        <w:ind w:left="720" w:hanging="360"/>
      </w:pPr>
      <w:rPr>
        <w:rFonts w:ascii="Arial" w:hAnsi="Arial" w:hint="default"/>
      </w:rPr>
    </w:lvl>
    <w:lvl w:ilvl="1" w:tplc="224AD240">
      <w:numFmt w:val="bullet"/>
      <w:lvlText w:val="•"/>
      <w:lvlJc w:val="left"/>
      <w:pPr>
        <w:tabs>
          <w:tab w:val="num" w:pos="1440"/>
        </w:tabs>
        <w:ind w:left="1440" w:hanging="360"/>
      </w:pPr>
      <w:rPr>
        <w:rFonts w:ascii="Arial" w:hAnsi="Arial" w:hint="default"/>
      </w:rPr>
    </w:lvl>
    <w:lvl w:ilvl="2" w:tplc="9FDC329C" w:tentative="1">
      <w:start w:val="1"/>
      <w:numFmt w:val="bullet"/>
      <w:lvlText w:val="•"/>
      <w:lvlJc w:val="left"/>
      <w:pPr>
        <w:tabs>
          <w:tab w:val="num" w:pos="2160"/>
        </w:tabs>
        <w:ind w:left="2160" w:hanging="360"/>
      </w:pPr>
      <w:rPr>
        <w:rFonts w:ascii="Arial" w:hAnsi="Arial" w:hint="default"/>
      </w:rPr>
    </w:lvl>
    <w:lvl w:ilvl="3" w:tplc="FFC6D8A4" w:tentative="1">
      <w:start w:val="1"/>
      <w:numFmt w:val="bullet"/>
      <w:lvlText w:val="•"/>
      <w:lvlJc w:val="left"/>
      <w:pPr>
        <w:tabs>
          <w:tab w:val="num" w:pos="2880"/>
        </w:tabs>
        <w:ind w:left="2880" w:hanging="360"/>
      </w:pPr>
      <w:rPr>
        <w:rFonts w:ascii="Arial" w:hAnsi="Arial" w:hint="default"/>
      </w:rPr>
    </w:lvl>
    <w:lvl w:ilvl="4" w:tplc="92AA31DA" w:tentative="1">
      <w:start w:val="1"/>
      <w:numFmt w:val="bullet"/>
      <w:lvlText w:val="•"/>
      <w:lvlJc w:val="left"/>
      <w:pPr>
        <w:tabs>
          <w:tab w:val="num" w:pos="3600"/>
        </w:tabs>
        <w:ind w:left="3600" w:hanging="360"/>
      </w:pPr>
      <w:rPr>
        <w:rFonts w:ascii="Arial" w:hAnsi="Arial" w:hint="default"/>
      </w:rPr>
    </w:lvl>
    <w:lvl w:ilvl="5" w:tplc="E78CA332" w:tentative="1">
      <w:start w:val="1"/>
      <w:numFmt w:val="bullet"/>
      <w:lvlText w:val="•"/>
      <w:lvlJc w:val="left"/>
      <w:pPr>
        <w:tabs>
          <w:tab w:val="num" w:pos="4320"/>
        </w:tabs>
        <w:ind w:left="4320" w:hanging="360"/>
      </w:pPr>
      <w:rPr>
        <w:rFonts w:ascii="Arial" w:hAnsi="Arial" w:hint="default"/>
      </w:rPr>
    </w:lvl>
    <w:lvl w:ilvl="6" w:tplc="3FCE1CF2" w:tentative="1">
      <w:start w:val="1"/>
      <w:numFmt w:val="bullet"/>
      <w:lvlText w:val="•"/>
      <w:lvlJc w:val="left"/>
      <w:pPr>
        <w:tabs>
          <w:tab w:val="num" w:pos="5040"/>
        </w:tabs>
        <w:ind w:left="5040" w:hanging="360"/>
      </w:pPr>
      <w:rPr>
        <w:rFonts w:ascii="Arial" w:hAnsi="Arial" w:hint="default"/>
      </w:rPr>
    </w:lvl>
    <w:lvl w:ilvl="7" w:tplc="F5684C62" w:tentative="1">
      <w:start w:val="1"/>
      <w:numFmt w:val="bullet"/>
      <w:lvlText w:val="•"/>
      <w:lvlJc w:val="left"/>
      <w:pPr>
        <w:tabs>
          <w:tab w:val="num" w:pos="5760"/>
        </w:tabs>
        <w:ind w:left="5760" w:hanging="360"/>
      </w:pPr>
      <w:rPr>
        <w:rFonts w:ascii="Arial" w:hAnsi="Arial" w:hint="default"/>
      </w:rPr>
    </w:lvl>
    <w:lvl w:ilvl="8" w:tplc="DC3EB620" w:tentative="1">
      <w:start w:val="1"/>
      <w:numFmt w:val="bullet"/>
      <w:lvlText w:val="•"/>
      <w:lvlJc w:val="left"/>
      <w:pPr>
        <w:tabs>
          <w:tab w:val="num" w:pos="6480"/>
        </w:tabs>
        <w:ind w:left="6480" w:hanging="360"/>
      </w:pPr>
      <w:rPr>
        <w:rFonts w:ascii="Arial" w:hAnsi="Arial" w:hint="default"/>
      </w:rPr>
    </w:lvl>
  </w:abstractNum>
  <w:abstractNum w:abstractNumId="14">
    <w:nsid w:val="76A15875"/>
    <w:multiLevelType w:val="hybridMultilevel"/>
    <w:tmpl w:val="1CE83D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BCB6144"/>
    <w:multiLevelType w:val="hybridMultilevel"/>
    <w:tmpl w:val="7F3A452C"/>
    <w:lvl w:ilvl="0" w:tplc="AA44653C">
      <w:start w:val="1"/>
      <w:numFmt w:val="upperLetter"/>
      <w:lvlText w:val="%1."/>
      <w:lvlJc w:val="left"/>
      <w:pPr>
        <w:tabs>
          <w:tab w:val="num" w:pos="1080"/>
        </w:tabs>
        <w:ind w:left="1080" w:hanging="360"/>
      </w:pPr>
      <w:rPr>
        <w:rFonts w:hint="default"/>
      </w:rPr>
    </w:lvl>
    <w:lvl w:ilvl="1" w:tplc="3E84D288">
      <w:start w:val="1"/>
      <w:numFmt w:val="decimal"/>
      <w:lvlText w:val="%2."/>
      <w:lvlJc w:val="left"/>
      <w:pPr>
        <w:tabs>
          <w:tab w:val="num" w:pos="1800"/>
        </w:tabs>
        <w:ind w:left="1800" w:hanging="360"/>
      </w:pPr>
      <w:rPr>
        <w:rFonts w:hint="default"/>
        <w:b/>
        <w:i w:val="0"/>
      </w:rPr>
    </w:lvl>
    <w:lvl w:ilvl="2" w:tplc="B7A00160">
      <w:start w:val="1"/>
      <w:numFmt w:val="lowerRoman"/>
      <w:lvlText w:val="%3."/>
      <w:lvlJc w:val="right"/>
      <w:pPr>
        <w:tabs>
          <w:tab w:val="num" w:pos="2520"/>
        </w:tabs>
        <w:ind w:left="2520" w:hanging="180"/>
      </w:pPr>
      <w:rPr>
        <w:rFonts w:hint="default"/>
      </w:rPr>
    </w:lvl>
    <w:lvl w:ilvl="3" w:tplc="0409000F">
      <w:start w:val="1"/>
      <w:numFmt w:val="decimal"/>
      <w:lvlText w:val="%4."/>
      <w:lvlJc w:val="left"/>
      <w:pPr>
        <w:tabs>
          <w:tab w:val="num" w:pos="3240"/>
        </w:tabs>
        <w:ind w:left="3240" w:hanging="360"/>
      </w:pPr>
    </w:lvl>
    <w:lvl w:ilvl="4" w:tplc="04090001">
      <w:start w:val="1"/>
      <w:numFmt w:val="bullet"/>
      <w:lvlText w:val=""/>
      <w:lvlJc w:val="left"/>
      <w:pPr>
        <w:tabs>
          <w:tab w:val="num" w:pos="3960"/>
        </w:tabs>
        <w:ind w:left="3960" w:hanging="360"/>
      </w:pPr>
      <w:rPr>
        <w:rFonts w:ascii="Symbol" w:hAnsi="Symbol" w:hint="default"/>
      </w:rPr>
    </w:lvl>
    <w:lvl w:ilvl="5" w:tplc="041F001B">
      <w:start w:val="1"/>
      <w:numFmt w:val="lowerRoman"/>
      <w:lvlText w:val="%6."/>
      <w:lvlJc w:val="right"/>
      <w:pPr>
        <w:ind w:left="4860" w:hanging="360"/>
      </w:pPr>
      <w:rPr>
        <w:rFonts w:hint="default"/>
        <w:b/>
      </w:r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F6D4D95"/>
    <w:multiLevelType w:val="hybridMultilevel"/>
    <w:tmpl w:val="FF14513C"/>
    <w:lvl w:ilvl="0" w:tplc="041F001B">
      <w:start w:val="1"/>
      <w:numFmt w:val="lowerRoman"/>
      <w:lvlText w:val="%1."/>
      <w:lvlJc w:val="right"/>
      <w:pPr>
        <w:ind w:left="360" w:hanging="360"/>
      </w:pPr>
      <w:rPr>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9"/>
  </w:num>
  <w:num w:numId="3">
    <w:abstractNumId w:val="13"/>
  </w:num>
  <w:num w:numId="4">
    <w:abstractNumId w:val="5"/>
  </w:num>
  <w:num w:numId="5">
    <w:abstractNumId w:val="6"/>
  </w:num>
  <w:num w:numId="6">
    <w:abstractNumId w:val="3"/>
  </w:num>
  <w:num w:numId="7">
    <w:abstractNumId w:val="12"/>
  </w:num>
  <w:num w:numId="8">
    <w:abstractNumId w:val="14"/>
  </w:num>
  <w:num w:numId="9">
    <w:abstractNumId w:val="1"/>
  </w:num>
  <w:num w:numId="10">
    <w:abstractNumId w:val="7"/>
  </w:num>
  <w:num w:numId="11">
    <w:abstractNumId w:val="10"/>
  </w:num>
  <w:num w:numId="12">
    <w:abstractNumId w:val="15"/>
  </w:num>
  <w:num w:numId="13">
    <w:abstractNumId w:val="2"/>
  </w:num>
  <w:num w:numId="14">
    <w:abstractNumId w:val="16"/>
  </w:num>
  <w:num w:numId="15">
    <w:abstractNumId w:val="8"/>
  </w:num>
  <w:num w:numId="16">
    <w:abstractNumId w:val="4"/>
  </w:num>
  <w:num w:numId="17">
    <w:abstractNumId w:val="4"/>
  </w:num>
  <w:num w:numId="18">
    <w:abstractNumId w:val="4"/>
  </w:num>
  <w:num w:numId="19">
    <w:abstractNumId w:val="4"/>
  </w:num>
  <w:num w:numId="20">
    <w:abstractNumId w:val="4"/>
  </w:num>
  <w:num w:numId="21">
    <w:abstractNumId w:val="11"/>
  </w:num>
  <w:num w:numId="22">
    <w:abstractNumId w:val="11"/>
    <w:lvlOverride w:ilvl="0">
      <w:startOverride w:val="1"/>
    </w:lvlOverride>
  </w:num>
  <w:num w:numId="23">
    <w:abstractNumId w:val="11"/>
  </w:num>
  <w:num w:numId="24">
    <w:abstractNumId w:val="11"/>
    <w:lvlOverride w:ilvl="0">
      <w:startOverride w:val="1"/>
    </w:lvlOverride>
  </w:num>
  <w:num w:numId="25">
    <w:abstractNumId w:val="11"/>
  </w:num>
  <w:num w:numId="26">
    <w:abstractNumId w:val="11"/>
  </w:num>
  <w:num w:numId="27">
    <w:abstractNumId w:val="11"/>
    <w:lvlOverride w:ilvl="0">
      <w:startOverride w:val="1"/>
    </w:lvlOverride>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activeWritingStyle w:appName="MSWord" w:lang="en-US" w:vendorID="64" w:dllVersion="131077"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2B"/>
    <w:rsid w:val="00002AAC"/>
    <w:rsid w:val="00005F5D"/>
    <w:rsid w:val="0001542D"/>
    <w:rsid w:val="00016D0D"/>
    <w:rsid w:val="00020D5C"/>
    <w:rsid w:val="0002283E"/>
    <w:rsid w:val="00031808"/>
    <w:rsid w:val="000331F0"/>
    <w:rsid w:val="0003452C"/>
    <w:rsid w:val="0004525C"/>
    <w:rsid w:val="00045340"/>
    <w:rsid w:val="000616AF"/>
    <w:rsid w:val="000770AA"/>
    <w:rsid w:val="00093D97"/>
    <w:rsid w:val="000A6AFD"/>
    <w:rsid w:val="000B366D"/>
    <w:rsid w:val="000B423A"/>
    <w:rsid w:val="000B5E78"/>
    <w:rsid w:val="000D6E6A"/>
    <w:rsid w:val="000E23D4"/>
    <w:rsid w:val="000F68BD"/>
    <w:rsid w:val="00102965"/>
    <w:rsid w:val="0011029F"/>
    <w:rsid w:val="00121284"/>
    <w:rsid w:val="00130D7D"/>
    <w:rsid w:val="001323EF"/>
    <w:rsid w:val="00137AC7"/>
    <w:rsid w:val="00143D5D"/>
    <w:rsid w:val="00145885"/>
    <w:rsid w:val="00154207"/>
    <w:rsid w:val="001548E7"/>
    <w:rsid w:val="001703A3"/>
    <w:rsid w:val="00172762"/>
    <w:rsid w:val="001728EE"/>
    <w:rsid w:val="001744AE"/>
    <w:rsid w:val="0017753B"/>
    <w:rsid w:val="0018265E"/>
    <w:rsid w:val="00182DDB"/>
    <w:rsid w:val="00187890"/>
    <w:rsid w:val="001902EF"/>
    <w:rsid w:val="0019400C"/>
    <w:rsid w:val="001A0D43"/>
    <w:rsid w:val="001A3AB5"/>
    <w:rsid w:val="001C72A5"/>
    <w:rsid w:val="001C7B0F"/>
    <w:rsid w:val="001E3F41"/>
    <w:rsid w:val="001E48EE"/>
    <w:rsid w:val="001E6BBE"/>
    <w:rsid w:val="001E6E35"/>
    <w:rsid w:val="001F2BA3"/>
    <w:rsid w:val="001F7E86"/>
    <w:rsid w:val="00202585"/>
    <w:rsid w:val="00205523"/>
    <w:rsid w:val="00210C07"/>
    <w:rsid w:val="0021353D"/>
    <w:rsid w:val="00215F57"/>
    <w:rsid w:val="00222F3F"/>
    <w:rsid w:val="002266BF"/>
    <w:rsid w:val="002309F1"/>
    <w:rsid w:val="0023195B"/>
    <w:rsid w:val="00236118"/>
    <w:rsid w:val="00237B2E"/>
    <w:rsid w:val="00241DC3"/>
    <w:rsid w:val="00247032"/>
    <w:rsid w:val="0024716A"/>
    <w:rsid w:val="00251024"/>
    <w:rsid w:val="00256A70"/>
    <w:rsid w:val="002607BD"/>
    <w:rsid w:val="00263230"/>
    <w:rsid w:val="00270F48"/>
    <w:rsid w:val="00271BC9"/>
    <w:rsid w:val="00276D7B"/>
    <w:rsid w:val="00283352"/>
    <w:rsid w:val="002836E5"/>
    <w:rsid w:val="00285505"/>
    <w:rsid w:val="002856CB"/>
    <w:rsid w:val="002954C5"/>
    <w:rsid w:val="002A3AFC"/>
    <w:rsid w:val="002A561B"/>
    <w:rsid w:val="002B074F"/>
    <w:rsid w:val="002C3D78"/>
    <w:rsid w:val="002C42AB"/>
    <w:rsid w:val="002C735D"/>
    <w:rsid w:val="002D7462"/>
    <w:rsid w:val="002E1696"/>
    <w:rsid w:val="002E1B90"/>
    <w:rsid w:val="002E1D6B"/>
    <w:rsid w:val="002E2A9F"/>
    <w:rsid w:val="002E3E95"/>
    <w:rsid w:val="002F1255"/>
    <w:rsid w:val="002F2098"/>
    <w:rsid w:val="002F5284"/>
    <w:rsid w:val="0030092B"/>
    <w:rsid w:val="00301014"/>
    <w:rsid w:val="0030318B"/>
    <w:rsid w:val="003033F0"/>
    <w:rsid w:val="003112ED"/>
    <w:rsid w:val="00311DFB"/>
    <w:rsid w:val="003163EA"/>
    <w:rsid w:val="00323927"/>
    <w:rsid w:val="00330B6E"/>
    <w:rsid w:val="00347DC6"/>
    <w:rsid w:val="00350CDA"/>
    <w:rsid w:val="00362B14"/>
    <w:rsid w:val="00367871"/>
    <w:rsid w:val="00370C78"/>
    <w:rsid w:val="00375288"/>
    <w:rsid w:val="00377C22"/>
    <w:rsid w:val="00380951"/>
    <w:rsid w:val="0038502A"/>
    <w:rsid w:val="00386188"/>
    <w:rsid w:val="00386C3F"/>
    <w:rsid w:val="003956E4"/>
    <w:rsid w:val="003A0CB8"/>
    <w:rsid w:val="003A33A7"/>
    <w:rsid w:val="003A3901"/>
    <w:rsid w:val="003A41C2"/>
    <w:rsid w:val="003A56E8"/>
    <w:rsid w:val="003B5906"/>
    <w:rsid w:val="003C0CB4"/>
    <w:rsid w:val="003C144F"/>
    <w:rsid w:val="003C7BA5"/>
    <w:rsid w:val="003D0214"/>
    <w:rsid w:val="003D38A5"/>
    <w:rsid w:val="003D4C3D"/>
    <w:rsid w:val="003E488F"/>
    <w:rsid w:val="003F1F24"/>
    <w:rsid w:val="0040274A"/>
    <w:rsid w:val="00404D20"/>
    <w:rsid w:val="00405B11"/>
    <w:rsid w:val="00410CCB"/>
    <w:rsid w:val="0042089B"/>
    <w:rsid w:val="00420EA4"/>
    <w:rsid w:val="004237D4"/>
    <w:rsid w:val="00425803"/>
    <w:rsid w:val="00426D8C"/>
    <w:rsid w:val="00427294"/>
    <w:rsid w:val="004277C2"/>
    <w:rsid w:val="00433338"/>
    <w:rsid w:val="004459D6"/>
    <w:rsid w:val="00454008"/>
    <w:rsid w:val="0045691E"/>
    <w:rsid w:val="0045753C"/>
    <w:rsid w:val="00483B53"/>
    <w:rsid w:val="004865D7"/>
    <w:rsid w:val="00494640"/>
    <w:rsid w:val="004A04B6"/>
    <w:rsid w:val="004A0A69"/>
    <w:rsid w:val="004B1BA6"/>
    <w:rsid w:val="004B3A5B"/>
    <w:rsid w:val="004B4166"/>
    <w:rsid w:val="004B452D"/>
    <w:rsid w:val="004E19B5"/>
    <w:rsid w:val="004F354C"/>
    <w:rsid w:val="00505411"/>
    <w:rsid w:val="005225E1"/>
    <w:rsid w:val="00523BD5"/>
    <w:rsid w:val="00524229"/>
    <w:rsid w:val="00524BB4"/>
    <w:rsid w:val="00547E2A"/>
    <w:rsid w:val="00556429"/>
    <w:rsid w:val="00561386"/>
    <w:rsid w:val="00562B84"/>
    <w:rsid w:val="005749F2"/>
    <w:rsid w:val="00574D4E"/>
    <w:rsid w:val="005769C4"/>
    <w:rsid w:val="005820E8"/>
    <w:rsid w:val="00582102"/>
    <w:rsid w:val="00592738"/>
    <w:rsid w:val="00592A86"/>
    <w:rsid w:val="00596652"/>
    <w:rsid w:val="00597AD8"/>
    <w:rsid w:val="00597F9C"/>
    <w:rsid w:val="005B0A5E"/>
    <w:rsid w:val="005B2B0F"/>
    <w:rsid w:val="005C2ADB"/>
    <w:rsid w:val="005C3879"/>
    <w:rsid w:val="005D393B"/>
    <w:rsid w:val="005E2CE0"/>
    <w:rsid w:val="005F177F"/>
    <w:rsid w:val="005F4380"/>
    <w:rsid w:val="00605543"/>
    <w:rsid w:val="00606FFB"/>
    <w:rsid w:val="00624173"/>
    <w:rsid w:val="00626620"/>
    <w:rsid w:val="0063608B"/>
    <w:rsid w:val="006402C9"/>
    <w:rsid w:val="00641B98"/>
    <w:rsid w:val="00650F3F"/>
    <w:rsid w:val="00672917"/>
    <w:rsid w:val="006762E9"/>
    <w:rsid w:val="00681596"/>
    <w:rsid w:val="00682F81"/>
    <w:rsid w:val="0068353B"/>
    <w:rsid w:val="006846EF"/>
    <w:rsid w:val="00692575"/>
    <w:rsid w:val="00693E41"/>
    <w:rsid w:val="00695358"/>
    <w:rsid w:val="00697281"/>
    <w:rsid w:val="006C6155"/>
    <w:rsid w:val="006D3AE2"/>
    <w:rsid w:val="006D7C6A"/>
    <w:rsid w:val="006E1F11"/>
    <w:rsid w:val="006E635A"/>
    <w:rsid w:val="006F186E"/>
    <w:rsid w:val="0070273C"/>
    <w:rsid w:val="00717919"/>
    <w:rsid w:val="007211AE"/>
    <w:rsid w:val="00723B1F"/>
    <w:rsid w:val="00727287"/>
    <w:rsid w:val="00743D5B"/>
    <w:rsid w:val="00751BB7"/>
    <w:rsid w:val="00761D25"/>
    <w:rsid w:val="0077469A"/>
    <w:rsid w:val="00780781"/>
    <w:rsid w:val="00783813"/>
    <w:rsid w:val="00791064"/>
    <w:rsid w:val="00793310"/>
    <w:rsid w:val="00795711"/>
    <w:rsid w:val="00795CCA"/>
    <w:rsid w:val="007965BB"/>
    <w:rsid w:val="007A0709"/>
    <w:rsid w:val="007A4230"/>
    <w:rsid w:val="007A5D8B"/>
    <w:rsid w:val="007B0DC9"/>
    <w:rsid w:val="007B4561"/>
    <w:rsid w:val="007B4F15"/>
    <w:rsid w:val="007B5AA5"/>
    <w:rsid w:val="007B688A"/>
    <w:rsid w:val="007C17E5"/>
    <w:rsid w:val="007D1749"/>
    <w:rsid w:val="007D577E"/>
    <w:rsid w:val="007E5A36"/>
    <w:rsid w:val="007F6B9A"/>
    <w:rsid w:val="00801DFA"/>
    <w:rsid w:val="00814C86"/>
    <w:rsid w:val="00815FAB"/>
    <w:rsid w:val="00822749"/>
    <w:rsid w:val="0083068F"/>
    <w:rsid w:val="00835291"/>
    <w:rsid w:val="00845DB3"/>
    <w:rsid w:val="008476DB"/>
    <w:rsid w:val="00850E40"/>
    <w:rsid w:val="00852150"/>
    <w:rsid w:val="00852582"/>
    <w:rsid w:val="00852FFC"/>
    <w:rsid w:val="00861EB3"/>
    <w:rsid w:val="00880087"/>
    <w:rsid w:val="0088039C"/>
    <w:rsid w:val="00882514"/>
    <w:rsid w:val="0088534F"/>
    <w:rsid w:val="0089619F"/>
    <w:rsid w:val="008963B6"/>
    <w:rsid w:val="008A0B8C"/>
    <w:rsid w:val="008A7939"/>
    <w:rsid w:val="008B02CB"/>
    <w:rsid w:val="008B0FBA"/>
    <w:rsid w:val="008B33E9"/>
    <w:rsid w:val="008B68F7"/>
    <w:rsid w:val="008C259B"/>
    <w:rsid w:val="008C6A85"/>
    <w:rsid w:val="008D0C2B"/>
    <w:rsid w:val="008D2D5C"/>
    <w:rsid w:val="008D3D9A"/>
    <w:rsid w:val="008F1FF4"/>
    <w:rsid w:val="008F6D7D"/>
    <w:rsid w:val="00900FBA"/>
    <w:rsid w:val="00903820"/>
    <w:rsid w:val="00905E78"/>
    <w:rsid w:val="00906F3E"/>
    <w:rsid w:val="00924194"/>
    <w:rsid w:val="00926235"/>
    <w:rsid w:val="00926458"/>
    <w:rsid w:val="009279A2"/>
    <w:rsid w:val="00930D43"/>
    <w:rsid w:val="00933336"/>
    <w:rsid w:val="00933553"/>
    <w:rsid w:val="009351A3"/>
    <w:rsid w:val="00951A0E"/>
    <w:rsid w:val="00957755"/>
    <w:rsid w:val="009600F4"/>
    <w:rsid w:val="00960D76"/>
    <w:rsid w:val="0097162C"/>
    <w:rsid w:val="00977863"/>
    <w:rsid w:val="00991787"/>
    <w:rsid w:val="00992DAC"/>
    <w:rsid w:val="00994457"/>
    <w:rsid w:val="009A079D"/>
    <w:rsid w:val="009B00A9"/>
    <w:rsid w:val="009C1F8E"/>
    <w:rsid w:val="009C2467"/>
    <w:rsid w:val="009D7E04"/>
    <w:rsid w:val="009E538A"/>
    <w:rsid w:val="009E55D5"/>
    <w:rsid w:val="009F5C61"/>
    <w:rsid w:val="009F60EF"/>
    <w:rsid w:val="009F7907"/>
    <w:rsid w:val="00A0718E"/>
    <w:rsid w:val="00A20BA7"/>
    <w:rsid w:val="00A21194"/>
    <w:rsid w:val="00A257DE"/>
    <w:rsid w:val="00A30149"/>
    <w:rsid w:val="00A334EC"/>
    <w:rsid w:val="00A46C04"/>
    <w:rsid w:val="00A476A7"/>
    <w:rsid w:val="00A4795C"/>
    <w:rsid w:val="00A618A5"/>
    <w:rsid w:val="00A62F41"/>
    <w:rsid w:val="00A7393D"/>
    <w:rsid w:val="00A7790B"/>
    <w:rsid w:val="00A7793F"/>
    <w:rsid w:val="00A80C50"/>
    <w:rsid w:val="00A82367"/>
    <w:rsid w:val="00AA09CA"/>
    <w:rsid w:val="00AA47EE"/>
    <w:rsid w:val="00AA79D3"/>
    <w:rsid w:val="00AB0DF4"/>
    <w:rsid w:val="00AC4E75"/>
    <w:rsid w:val="00AC4F09"/>
    <w:rsid w:val="00AD12F9"/>
    <w:rsid w:val="00AD2ABD"/>
    <w:rsid w:val="00AE0442"/>
    <w:rsid w:val="00AE65C3"/>
    <w:rsid w:val="00AE7538"/>
    <w:rsid w:val="00AF5966"/>
    <w:rsid w:val="00AF7C52"/>
    <w:rsid w:val="00B12C08"/>
    <w:rsid w:val="00B2238F"/>
    <w:rsid w:val="00B44169"/>
    <w:rsid w:val="00B456F7"/>
    <w:rsid w:val="00B51EB5"/>
    <w:rsid w:val="00B53596"/>
    <w:rsid w:val="00B54A58"/>
    <w:rsid w:val="00B57243"/>
    <w:rsid w:val="00B601E9"/>
    <w:rsid w:val="00B66787"/>
    <w:rsid w:val="00B71D79"/>
    <w:rsid w:val="00B724BE"/>
    <w:rsid w:val="00B72D2F"/>
    <w:rsid w:val="00B8583C"/>
    <w:rsid w:val="00B87C75"/>
    <w:rsid w:val="00B91A96"/>
    <w:rsid w:val="00BA40C5"/>
    <w:rsid w:val="00BB03BA"/>
    <w:rsid w:val="00BB0787"/>
    <w:rsid w:val="00BC115A"/>
    <w:rsid w:val="00BC428B"/>
    <w:rsid w:val="00BC648E"/>
    <w:rsid w:val="00BD1FBB"/>
    <w:rsid w:val="00BD600B"/>
    <w:rsid w:val="00BE0F97"/>
    <w:rsid w:val="00BE1DEC"/>
    <w:rsid w:val="00BF0A57"/>
    <w:rsid w:val="00BF1331"/>
    <w:rsid w:val="00BF1F66"/>
    <w:rsid w:val="00BF7628"/>
    <w:rsid w:val="00C03531"/>
    <w:rsid w:val="00C03C3A"/>
    <w:rsid w:val="00C0427D"/>
    <w:rsid w:val="00C22909"/>
    <w:rsid w:val="00C3072F"/>
    <w:rsid w:val="00C33482"/>
    <w:rsid w:val="00C36541"/>
    <w:rsid w:val="00C4246C"/>
    <w:rsid w:val="00C50FC3"/>
    <w:rsid w:val="00C5666F"/>
    <w:rsid w:val="00C566F4"/>
    <w:rsid w:val="00C60E77"/>
    <w:rsid w:val="00C65799"/>
    <w:rsid w:val="00C65F61"/>
    <w:rsid w:val="00C933C1"/>
    <w:rsid w:val="00C95B23"/>
    <w:rsid w:val="00C95D34"/>
    <w:rsid w:val="00CA01EC"/>
    <w:rsid w:val="00CC12F7"/>
    <w:rsid w:val="00CD081D"/>
    <w:rsid w:val="00CD24CA"/>
    <w:rsid w:val="00CD2A7E"/>
    <w:rsid w:val="00CE6ABD"/>
    <w:rsid w:val="00CF3CF8"/>
    <w:rsid w:val="00CF490D"/>
    <w:rsid w:val="00CF5920"/>
    <w:rsid w:val="00D040E2"/>
    <w:rsid w:val="00D06AEA"/>
    <w:rsid w:val="00D11480"/>
    <w:rsid w:val="00D20FF8"/>
    <w:rsid w:val="00D22799"/>
    <w:rsid w:val="00D23ACC"/>
    <w:rsid w:val="00D411F9"/>
    <w:rsid w:val="00D452C2"/>
    <w:rsid w:val="00D60B3E"/>
    <w:rsid w:val="00D62551"/>
    <w:rsid w:val="00D64B80"/>
    <w:rsid w:val="00D70A8F"/>
    <w:rsid w:val="00D73635"/>
    <w:rsid w:val="00D7526A"/>
    <w:rsid w:val="00D75B91"/>
    <w:rsid w:val="00D86AA8"/>
    <w:rsid w:val="00DA4A1B"/>
    <w:rsid w:val="00DB0DB1"/>
    <w:rsid w:val="00DB5D0F"/>
    <w:rsid w:val="00DC4EF9"/>
    <w:rsid w:val="00DC50E6"/>
    <w:rsid w:val="00DC6366"/>
    <w:rsid w:val="00DD0109"/>
    <w:rsid w:val="00DD5C3C"/>
    <w:rsid w:val="00DD762C"/>
    <w:rsid w:val="00DE63C4"/>
    <w:rsid w:val="00DE7412"/>
    <w:rsid w:val="00DF05C9"/>
    <w:rsid w:val="00DF0AD5"/>
    <w:rsid w:val="00DF5196"/>
    <w:rsid w:val="00DF577A"/>
    <w:rsid w:val="00DF5CEC"/>
    <w:rsid w:val="00DF7C10"/>
    <w:rsid w:val="00DF7C69"/>
    <w:rsid w:val="00E02B41"/>
    <w:rsid w:val="00E030F0"/>
    <w:rsid w:val="00E03A8C"/>
    <w:rsid w:val="00E03C5D"/>
    <w:rsid w:val="00E07891"/>
    <w:rsid w:val="00E12EC3"/>
    <w:rsid w:val="00E131DA"/>
    <w:rsid w:val="00E16200"/>
    <w:rsid w:val="00E24319"/>
    <w:rsid w:val="00E26B2D"/>
    <w:rsid w:val="00E355D9"/>
    <w:rsid w:val="00E44C63"/>
    <w:rsid w:val="00E45910"/>
    <w:rsid w:val="00E45D99"/>
    <w:rsid w:val="00E63466"/>
    <w:rsid w:val="00E645CC"/>
    <w:rsid w:val="00E715B0"/>
    <w:rsid w:val="00E71B5B"/>
    <w:rsid w:val="00E72711"/>
    <w:rsid w:val="00E80841"/>
    <w:rsid w:val="00E833B8"/>
    <w:rsid w:val="00E86B0A"/>
    <w:rsid w:val="00E910D9"/>
    <w:rsid w:val="00E93B5B"/>
    <w:rsid w:val="00E95ED2"/>
    <w:rsid w:val="00E96F8B"/>
    <w:rsid w:val="00EB1926"/>
    <w:rsid w:val="00EC00A8"/>
    <w:rsid w:val="00EC6346"/>
    <w:rsid w:val="00ED08EB"/>
    <w:rsid w:val="00ED6605"/>
    <w:rsid w:val="00EF116A"/>
    <w:rsid w:val="00EF5384"/>
    <w:rsid w:val="00F0151F"/>
    <w:rsid w:val="00F04F45"/>
    <w:rsid w:val="00F112AA"/>
    <w:rsid w:val="00F42424"/>
    <w:rsid w:val="00F43819"/>
    <w:rsid w:val="00F4437E"/>
    <w:rsid w:val="00F45866"/>
    <w:rsid w:val="00F51A51"/>
    <w:rsid w:val="00F52ED3"/>
    <w:rsid w:val="00F54023"/>
    <w:rsid w:val="00F54AB1"/>
    <w:rsid w:val="00F57017"/>
    <w:rsid w:val="00F60491"/>
    <w:rsid w:val="00F614A2"/>
    <w:rsid w:val="00F63BD8"/>
    <w:rsid w:val="00F655B0"/>
    <w:rsid w:val="00F65E88"/>
    <w:rsid w:val="00F75392"/>
    <w:rsid w:val="00F810C0"/>
    <w:rsid w:val="00F81921"/>
    <w:rsid w:val="00F83A6E"/>
    <w:rsid w:val="00F97AB9"/>
    <w:rsid w:val="00F97E5D"/>
    <w:rsid w:val="00F97F4E"/>
    <w:rsid w:val="00FA151B"/>
    <w:rsid w:val="00FB591D"/>
    <w:rsid w:val="00FB7682"/>
    <w:rsid w:val="00FC07EC"/>
    <w:rsid w:val="00FC13EE"/>
    <w:rsid w:val="00FC3E29"/>
    <w:rsid w:val="00FC551B"/>
    <w:rsid w:val="00FC5BD1"/>
    <w:rsid w:val="00FD51AD"/>
    <w:rsid w:val="00FD5E5F"/>
    <w:rsid w:val="00FD7C8E"/>
    <w:rsid w:val="00FD7E3F"/>
    <w:rsid w:val="00FE0AD8"/>
    <w:rsid w:val="00FE6CD8"/>
    <w:rsid w:val="00FE77A9"/>
    <w:rsid w:val="00FF173E"/>
    <w:rsid w:val="00FF2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75CDB2-DAE3-4D26-AEC5-222F7576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BD5"/>
    <w:rPr>
      <w:lang w:eastAsia="en-US"/>
    </w:rPr>
  </w:style>
  <w:style w:type="paragraph" w:styleId="Balk1">
    <w:name w:val="heading 1"/>
    <w:basedOn w:val="Normal"/>
    <w:next w:val="Normal"/>
    <w:qFormat/>
    <w:rsid w:val="0021353D"/>
    <w:pPr>
      <w:keepNext/>
      <w:numPr>
        <w:numId w:val="16"/>
      </w:num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line="360" w:lineRule="auto"/>
      <w:outlineLvl w:val="0"/>
    </w:pPr>
    <w:rPr>
      <w:rFonts w:ascii="Times New Roman" w:hAnsi="Times New Roman"/>
      <w:b/>
      <w:sz w:val="24"/>
    </w:rPr>
  </w:style>
  <w:style w:type="paragraph" w:styleId="Balk2">
    <w:name w:val="heading 2"/>
    <w:basedOn w:val="Normal"/>
    <w:next w:val="Normal"/>
    <w:qFormat/>
    <w:rsid w:val="0021353D"/>
    <w:pPr>
      <w:keepNext/>
      <w:numPr>
        <w:numId w:val="21"/>
      </w:numPr>
      <w:spacing w:line="360" w:lineRule="auto"/>
      <w:jc w:val="both"/>
      <w:outlineLvl w:val="1"/>
    </w:pPr>
    <w:rPr>
      <w:rFonts w:ascii="Times New Roman" w:hAnsi="Times New Roman"/>
      <w:b/>
      <w:sz w:val="24"/>
    </w:rPr>
  </w:style>
  <w:style w:type="paragraph" w:styleId="Balk3">
    <w:name w:val="heading 3"/>
    <w:basedOn w:val="Normal"/>
    <w:next w:val="Normal"/>
    <w:qFormat/>
    <w:rsid w:val="002E1D6B"/>
    <w:pPr>
      <w:keepNext/>
      <w:spacing w:before="120" w:after="120" w:line="360" w:lineRule="auto"/>
      <w:ind w:firstLine="505"/>
      <w:outlineLvl w:val="2"/>
    </w:pPr>
    <w:rPr>
      <w:rFonts w:ascii="Times New Roman" w:hAnsi="Times New Roman" w:cs="Arial"/>
      <w:b/>
      <w:sz w:val="24"/>
    </w:rPr>
  </w:style>
  <w:style w:type="paragraph" w:styleId="Balk4">
    <w:name w:val="heading 4"/>
    <w:basedOn w:val="Normal"/>
    <w:next w:val="Normal"/>
    <w:qFormat/>
    <w:rsid w:val="00523BD5"/>
    <w:pPr>
      <w:keepNext/>
      <w:spacing w:line="360" w:lineRule="atLeast"/>
      <w:jc w:val="center"/>
      <w:outlineLvl w:val="3"/>
    </w:pPr>
    <w:rPr>
      <w:rFonts w:ascii="Times New Roman" w:hAnsi="Times New Roman"/>
      <w:b/>
      <w:sz w:val="44"/>
    </w:rPr>
  </w:style>
  <w:style w:type="paragraph" w:styleId="Balk5">
    <w:name w:val="heading 5"/>
    <w:basedOn w:val="Normal"/>
    <w:next w:val="Normal"/>
    <w:qFormat/>
    <w:rsid w:val="00523BD5"/>
    <w:pPr>
      <w:keepNext/>
      <w:jc w:val="both"/>
      <w:outlineLvl w:val="4"/>
    </w:pPr>
    <w:rPr>
      <w:rFonts w:ascii="Arial" w:hAnsi="Arial"/>
      <w:b/>
      <w:sz w:val="24"/>
    </w:rPr>
  </w:style>
  <w:style w:type="paragraph" w:styleId="Balk6">
    <w:name w:val="heading 6"/>
    <w:basedOn w:val="Normal"/>
    <w:next w:val="Normal"/>
    <w:qFormat/>
    <w:rsid w:val="00523BD5"/>
    <w:pPr>
      <w:keepNext/>
      <w:ind w:firstLine="505"/>
      <w:outlineLvl w:val="5"/>
    </w:pPr>
    <w:rPr>
      <w:rFonts w:ascii="Arial" w:hAnsi="Arial" w:cs="Arial"/>
      <w:b/>
      <w:bCs/>
    </w:rPr>
  </w:style>
  <w:style w:type="paragraph" w:styleId="Balk7">
    <w:name w:val="heading 7"/>
    <w:basedOn w:val="Normal"/>
    <w:next w:val="Normal"/>
    <w:qFormat/>
    <w:rsid w:val="00523BD5"/>
    <w:pPr>
      <w:keepNext/>
      <w:outlineLvl w:val="6"/>
    </w:pPr>
    <w:rPr>
      <w:rFonts w:ascii="Arial" w:hAnsi="Arial" w:cs="Arial"/>
      <w:b/>
      <w:bCs/>
      <w:sz w:val="24"/>
    </w:rPr>
  </w:style>
  <w:style w:type="paragraph" w:styleId="Balk8">
    <w:name w:val="heading 8"/>
    <w:basedOn w:val="Normal"/>
    <w:next w:val="Normal"/>
    <w:qFormat/>
    <w:rsid w:val="00523BD5"/>
    <w:pPr>
      <w:keepNext/>
      <w:framePr w:hSpace="180" w:wrap="around" w:vAnchor="text" w:hAnchor="margin" w:y="27"/>
      <w:tabs>
        <w:tab w:val="left" w:pos="284"/>
      </w:tabs>
      <w:ind w:right="-248"/>
      <w:outlineLvl w:val="7"/>
    </w:pPr>
    <w:rPr>
      <w:rFonts w:ascii="Arial" w:hAnsi="Arial"/>
      <w:b/>
      <w:u w:val="single"/>
    </w:rPr>
  </w:style>
  <w:style w:type="paragraph" w:styleId="Balk9">
    <w:name w:val="heading 9"/>
    <w:basedOn w:val="Normal"/>
    <w:next w:val="Normal"/>
    <w:qFormat/>
    <w:rsid w:val="00523BD5"/>
    <w:pPr>
      <w:keepNext/>
      <w:jc w:val="right"/>
      <w:outlineLvl w:val="8"/>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rsid w:val="00523BD5"/>
  </w:style>
  <w:style w:type="paragraph" w:styleId="Altbilgi">
    <w:name w:val="footer"/>
    <w:basedOn w:val="Normal"/>
    <w:link w:val="AltbilgiChar"/>
    <w:uiPriority w:val="99"/>
    <w:rsid w:val="00523BD5"/>
    <w:pPr>
      <w:tabs>
        <w:tab w:val="center" w:pos="4819"/>
        <w:tab w:val="right" w:pos="9071"/>
      </w:tabs>
    </w:pPr>
  </w:style>
  <w:style w:type="paragraph" w:styleId="stbilgi">
    <w:name w:val="header"/>
    <w:basedOn w:val="Normal"/>
    <w:rsid w:val="00523BD5"/>
    <w:pPr>
      <w:tabs>
        <w:tab w:val="center" w:pos="4819"/>
        <w:tab w:val="right" w:pos="9071"/>
      </w:tabs>
    </w:pPr>
  </w:style>
  <w:style w:type="paragraph" w:styleId="GvdeMetni">
    <w:name w:val="Body Text"/>
    <w:basedOn w:val="Normal"/>
    <w:rsid w:val="00523BD5"/>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both"/>
    </w:pPr>
    <w:rPr>
      <w:rFonts w:ascii="Arial" w:hAnsi="Arial"/>
    </w:rPr>
  </w:style>
  <w:style w:type="paragraph" w:styleId="GvdeMetni2">
    <w:name w:val="Body Text 2"/>
    <w:basedOn w:val="Normal"/>
    <w:rsid w:val="00523BD5"/>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both"/>
    </w:pPr>
    <w:rPr>
      <w:rFonts w:ascii="Arial" w:hAnsi="Arial"/>
      <w:b/>
    </w:rPr>
  </w:style>
  <w:style w:type="paragraph" w:styleId="GvdeMetniGirintisi">
    <w:name w:val="Body Text Indent"/>
    <w:basedOn w:val="Normal"/>
    <w:rsid w:val="00523BD5"/>
    <w:pPr>
      <w:ind w:firstLine="720"/>
      <w:jc w:val="both"/>
    </w:pPr>
    <w:rPr>
      <w:rFonts w:ascii="Arial" w:hAnsi="Arial"/>
      <w:b/>
    </w:rPr>
  </w:style>
  <w:style w:type="paragraph" w:styleId="GvdeMetniGirintisi2">
    <w:name w:val="Body Text Indent 2"/>
    <w:basedOn w:val="Normal"/>
    <w:rsid w:val="00523BD5"/>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jc w:val="both"/>
    </w:pPr>
    <w:rPr>
      <w:rFonts w:ascii="Arial" w:hAnsi="Arial"/>
    </w:rPr>
  </w:style>
  <w:style w:type="paragraph" w:styleId="GvdeMetniGirintisi3">
    <w:name w:val="Body Text Indent 3"/>
    <w:basedOn w:val="Normal"/>
    <w:rsid w:val="00523BD5"/>
    <w:pPr>
      <w:ind w:left="11" w:firstLine="11"/>
      <w:jc w:val="both"/>
    </w:pPr>
    <w:rPr>
      <w:rFonts w:ascii="Arial" w:hAnsi="Arial"/>
    </w:rPr>
  </w:style>
  <w:style w:type="paragraph" w:styleId="GvdeMetni3">
    <w:name w:val="Body Text 3"/>
    <w:basedOn w:val="Normal"/>
    <w:rsid w:val="00523BD5"/>
    <w:pPr>
      <w:jc w:val="both"/>
    </w:pPr>
    <w:rPr>
      <w:rFonts w:ascii="Tahoma" w:hAnsi="Tahoma"/>
      <w:sz w:val="18"/>
    </w:rPr>
  </w:style>
  <w:style w:type="paragraph" w:styleId="DipnotMetni">
    <w:name w:val="footnote text"/>
    <w:basedOn w:val="Normal"/>
    <w:link w:val="DipnotMetniChar"/>
    <w:uiPriority w:val="99"/>
    <w:semiHidden/>
    <w:rsid w:val="00523BD5"/>
  </w:style>
  <w:style w:type="character" w:styleId="DipnotBavurusu">
    <w:name w:val="footnote reference"/>
    <w:uiPriority w:val="99"/>
    <w:semiHidden/>
    <w:rsid w:val="00523BD5"/>
    <w:rPr>
      <w:vertAlign w:val="superscript"/>
    </w:rPr>
  </w:style>
  <w:style w:type="paragraph" w:styleId="KonuBal">
    <w:name w:val="Title"/>
    <w:basedOn w:val="Normal"/>
    <w:qFormat/>
    <w:rsid w:val="00523BD5"/>
    <w:pPr>
      <w:jc w:val="center"/>
    </w:pPr>
    <w:rPr>
      <w:rFonts w:ascii="Times New Roman" w:hAnsi="Times New Roman"/>
      <w:b/>
      <w:bCs/>
      <w:sz w:val="24"/>
      <w:szCs w:val="24"/>
    </w:rPr>
  </w:style>
  <w:style w:type="character" w:styleId="Kpr">
    <w:name w:val="Hyperlink"/>
    <w:uiPriority w:val="99"/>
    <w:rsid w:val="00523BD5"/>
    <w:rPr>
      <w:color w:val="0000FF"/>
      <w:u w:val="single"/>
    </w:rPr>
  </w:style>
  <w:style w:type="paragraph" w:styleId="ListeMaddemi2">
    <w:name w:val="List Bullet 2"/>
    <w:basedOn w:val="Normal"/>
    <w:autoRedefine/>
    <w:rsid w:val="00523BD5"/>
    <w:pPr>
      <w:widowControl w:val="0"/>
      <w:numPr>
        <w:numId w:val="1"/>
      </w:numPr>
      <w:autoSpaceDE w:val="0"/>
      <w:autoSpaceDN w:val="0"/>
      <w:adjustRightInd w:val="0"/>
      <w:spacing w:after="120"/>
      <w:ind w:left="0" w:firstLine="283"/>
    </w:pPr>
    <w:rPr>
      <w:rFonts w:ascii="Arial" w:hAnsi="Arial" w:cs="Arial"/>
      <w:lang w:eastAsia="tr-TR"/>
    </w:rPr>
  </w:style>
  <w:style w:type="character" w:styleId="SonnotBavurusu">
    <w:name w:val="endnote reference"/>
    <w:semiHidden/>
    <w:rsid w:val="00523BD5"/>
    <w:rPr>
      <w:vertAlign w:val="superscript"/>
    </w:rPr>
  </w:style>
  <w:style w:type="paragraph" w:styleId="Altyaz">
    <w:name w:val="Subtitle"/>
    <w:basedOn w:val="Normal"/>
    <w:qFormat/>
    <w:rsid w:val="00523BD5"/>
    <w:pPr>
      <w:spacing w:line="360" w:lineRule="auto"/>
      <w:jc w:val="center"/>
    </w:pPr>
    <w:rPr>
      <w:rFonts w:ascii="Times New Roman" w:hAnsi="Times New Roman"/>
      <w:b/>
      <w:bCs/>
      <w:sz w:val="24"/>
      <w:szCs w:val="24"/>
      <w:u w:val="single"/>
    </w:rPr>
  </w:style>
  <w:style w:type="paragraph" w:styleId="NormalWeb">
    <w:name w:val="Normal (Web)"/>
    <w:basedOn w:val="Normal"/>
    <w:rsid w:val="00523BD5"/>
    <w:pPr>
      <w:spacing w:before="100" w:beforeAutospacing="1" w:after="100" w:afterAutospacing="1"/>
    </w:pPr>
    <w:rPr>
      <w:rFonts w:ascii="Arial Unicode MS" w:eastAsia="Arial Unicode MS" w:hAnsi="Arial Unicode MS" w:cs="Arial Unicode MS"/>
      <w:sz w:val="24"/>
      <w:szCs w:val="24"/>
    </w:rPr>
  </w:style>
  <w:style w:type="paragraph" w:styleId="ListeParagraf">
    <w:name w:val="List Paragraph"/>
    <w:basedOn w:val="Normal"/>
    <w:uiPriority w:val="34"/>
    <w:qFormat/>
    <w:rsid w:val="007A4230"/>
    <w:pPr>
      <w:ind w:left="720"/>
      <w:contextualSpacing/>
    </w:pPr>
  </w:style>
  <w:style w:type="character" w:styleId="GlVurgulama">
    <w:name w:val="Intense Emphasis"/>
    <w:basedOn w:val="VarsaylanParagrafYazTipi"/>
    <w:uiPriority w:val="21"/>
    <w:qFormat/>
    <w:rsid w:val="007A4230"/>
    <w:rPr>
      <w:b/>
      <w:bCs/>
      <w:i/>
      <w:iCs/>
      <w:color w:val="4F81BD" w:themeColor="accent1"/>
    </w:rPr>
  </w:style>
  <w:style w:type="character" w:customStyle="1" w:styleId="DipnotMetniChar">
    <w:name w:val="Dipnot Metni Char"/>
    <w:basedOn w:val="VarsaylanParagrafYazTipi"/>
    <w:link w:val="DipnotMetni"/>
    <w:uiPriority w:val="99"/>
    <w:semiHidden/>
    <w:rsid w:val="00C03531"/>
    <w:rPr>
      <w:lang w:eastAsia="en-US"/>
    </w:rPr>
  </w:style>
  <w:style w:type="paragraph" w:styleId="BalonMetni">
    <w:name w:val="Balloon Text"/>
    <w:basedOn w:val="Normal"/>
    <w:link w:val="BalonMetniChar"/>
    <w:uiPriority w:val="99"/>
    <w:semiHidden/>
    <w:unhideWhenUsed/>
    <w:rsid w:val="00C03531"/>
    <w:rPr>
      <w:rFonts w:ascii="Tahoma" w:hAnsi="Tahoma" w:cs="Tahoma"/>
      <w:sz w:val="16"/>
      <w:szCs w:val="16"/>
    </w:rPr>
  </w:style>
  <w:style w:type="character" w:customStyle="1" w:styleId="BalonMetniChar">
    <w:name w:val="Balon Metni Char"/>
    <w:basedOn w:val="VarsaylanParagrafYazTipi"/>
    <w:link w:val="BalonMetni"/>
    <w:uiPriority w:val="99"/>
    <w:semiHidden/>
    <w:rsid w:val="00C03531"/>
    <w:rPr>
      <w:rFonts w:ascii="Tahoma" w:hAnsi="Tahoma" w:cs="Tahoma"/>
      <w:sz w:val="16"/>
      <w:szCs w:val="16"/>
      <w:lang w:eastAsia="en-US"/>
    </w:rPr>
  </w:style>
  <w:style w:type="table" w:styleId="TabloKlavuzu">
    <w:name w:val="Table Grid"/>
    <w:basedOn w:val="NormalTablo"/>
    <w:uiPriority w:val="59"/>
    <w:rsid w:val="005C38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A079D"/>
    <w:pPr>
      <w:keepLines/>
      <w:tabs>
        <w:tab w:val="clear" w:pos="426"/>
        <w:tab w:val="clear" w:pos="720"/>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480" w:line="276" w:lineRule="auto"/>
      <w:outlineLvl w:val="9"/>
    </w:pPr>
    <w:rPr>
      <w:rFonts w:asciiTheme="majorHAnsi" w:eastAsiaTheme="majorEastAsia" w:hAnsiTheme="majorHAnsi" w:cstheme="majorBidi"/>
      <w:bCs/>
      <w:color w:val="365F91" w:themeColor="accent1" w:themeShade="BF"/>
      <w:sz w:val="28"/>
      <w:szCs w:val="28"/>
      <w:lang w:eastAsia="tr-TR"/>
    </w:rPr>
  </w:style>
  <w:style w:type="paragraph" w:styleId="T2">
    <w:name w:val="toc 2"/>
    <w:basedOn w:val="Normal"/>
    <w:next w:val="Normal"/>
    <w:autoRedefine/>
    <w:uiPriority w:val="39"/>
    <w:unhideWhenUsed/>
    <w:qFormat/>
    <w:rsid w:val="009A079D"/>
    <w:pPr>
      <w:spacing w:after="100" w:line="276" w:lineRule="auto"/>
      <w:ind w:left="220"/>
    </w:pPr>
    <w:rPr>
      <w:rFonts w:asciiTheme="minorHAnsi" w:eastAsiaTheme="minorEastAsia" w:hAnsiTheme="minorHAnsi" w:cstheme="minorBidi"/>
      <w:sz w:val="22"/>
      <w:szCs w:val="22"/>
      <w:lang w:eastAsia="tr-TR"/>
    </w:rPr>
  </w:style>
  <w:style w:type="paragraph" w:styleId="T1">
    <w:name w:val="toc 1"/>
    <w:basedOn w:val="Normal"/>
    <w:next w:val="Normal"/>
    <w:autoRedefine/>
    <w:uiPriority w:val="39"/>
    <w:unhideWhenUsed/>
    <w:qFormat/>
    <w:rsid w:val="009A079D"/>
    <w:pPr>
      <w:spacing w:after="100" w:line="276" w:lineRule="auto"/>
    </w:pPr>
    <w:rPr>
      <w:rFonts w:asciiTheme="minorHAnsi" w:eastAsiaTheme="minorEastAsia" w:hAnsiTheme="minorHAnsi" w:cstheme="minorBidi"/>
      <w:sz w:val="22"/>
      <w:szCs w:val="22"/>
      <w:lang w:eastAsia="tr-TR"/>
    </w:rPr>
  </w:style>
  <w:style w:type="paragraph" w:styleId="T3">
    <w:name w:val="toc 3"/>
    <w:basedOn w:val="Normal"/>
    <w:next w:val="Normal"/>
    <w:autoRedefine/>
    <w:uiPriority w:val="39"/>
    <w:unhideWhenUsed/>
    <w:qFormat/>
    <w:rsid w:val="009A079D"/>
    <w:pPr>
      <w:spacing w:after="100" w:line="276" w:lineRule="auto"/>
      <w:ind w:left="440"/>
    </w:pPr>
    <w:rPr>
      <w:rFonts w:asciiTheme="minorHAnsi" w:eastAsiaTheme="minorEastAsia" w:hAnsiTheme="minorHAnsi" w:cstheme="minorBidi"/>
      <w:sz w:val="22"/>
      <w:szCs w:val="22"/>
      <w:lang w:eastAsia="tr-TR"/>
    </w:rPr>
  </w:style>
  <w:style w:type="character" w:customStyle="1" w:styleId="AltbilgiChar">
    <w:name w:val="Altbilgi Char"/>
    <w:basedOn w:val="VarsaylanParagrafYazTipi"/>
    <w:link w:val="Altbilgi"/>
    <w:uiPriority w:val="99"/>
    <w:rsid w:val="00B87C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JP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grosan.net/ziraat/fizibilite.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C25B-5A4E-427F-A1DF-A9EA9332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1</Pages>
  <Words>9708</Words>
  <Characters>55341</Characters>
  <Application>Microsoft Office Word</Application>
  <DocSecurity>0</DocSecurity>
  <Lines>461</Lines>
  <Paragraphs>129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EK-4</vt:lpstr>
      <vt:lpstr>EK-4</vt:lpstr>
    </vt:vector>
  </TitlesOfParts>
  <Company>DPT</Company>
  <LinksUpToDate>false</LinksUpToDate>
  <CharactersWithSpaces>64920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creator>DPT</dc:creator>
  <cp:lastModifiedBy>MOZDOGAN</cp:lastModifiedBy>
  <cp:revision>82</cp:revision>
  <cp:lastPrinted>2011-07-19T06:32:00Z</cp:lastPrinted>
  <dcterms:created xsi:type="dcterms:W3CDTF">2015-02-09T13:05:00Z</dcterms:created>
  <dcterms:modified xsi:type="dcterms:W3CDTF">2015-02-18T16:15:00Z</dcterms:modified>
</cp:coreProperties>
</file>