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168" w:rsidRDefault="0067073B">
      <w:pPr>
        <w:pBdr>
          <w:top w:val="nil"/>
          <w:left w:val="nil"/>
          <w:bottom w:val="nil"/>
          <w:right w:val="nil"/>
          <w:between w:val="nil"/>
        </w:pBdr>
        <w:jc w:val="center"/>
        <w:rPr>
          <w:b/>
          <w:color w:val="000000"/>
          <w:sz w:val="22"/>
          <w:szCs w:val="22"/>
        </w:rPr>
      </w:pPr>
      <w:r>
        <w:rPr>
          <w:color w:val="000000"/>
        </w:rPr>
        <w:t xml:space="preserve"> </w:t>
      </w:r>
      <w:r>
        <w:rPr>
          <w:b/>
          <w:color w:val="000000"/>
          <w:sz w:val="22"/>
          <w:szCs w:val="22"/>
        </w:rPr>
        <w:t>SERHAT KALKINMA AJANSI</w:t>
      </w:r>
    </w:p>
    <w:p w:rsidR="00F54168" w:rsidRDefault="0067073B">
      <w:pPr>
        <w:pBdr>
          <w:top w:val="nil"/>
          <w:left w:val="nil"/>
          <w:bottom w:val="nil"/>
          <w:right w:val="nil"/>
          <w:between w:val="nil"/>
        </w:pBdr>
        <w:jc w:val="center"/>
        <w:rPr>
          <w:b/>
          <w:color w:val="000000"/>
          <w:sz w:val="22"/>
          <w:szCs w:val="22"/>
        </w:rPr>
      </w:pPr>
      <w:r>
        <w:rPr>
          <w:b/>
          <w:color w:val="000000"/>
          <w:sz w:val="22"/>
          <w:szCs w:val="22"/>
        </w:rPr>
        <w:t xml:space="preserve">2019 YILI TEKNİK DESTEK PROGRAMI </w:t>
      </w:r>
    </w:p>
    <w:p w:rsidR="00F54168" w:rsidRDefault="00F54168">
      <w:pPr>
        <w:pBdr>
          <w:top w:val="nil"/>
          <w:left w:val="nil"/>
          <w:bottom w:val="nil"/>
          <w:right w:val="nil"/>
          <w:between w:val="nil"/>
        </w:pBdr>
        <w:jc w:val="center"/>
        <w:rPr>
          <w:b/>
          <w:color w:val="000000"/>
          <w:sz w:val="22"/>
          <w:szCs w:val="22"/>
        </w:rPr>
      </w:pPr>
    </w:p>
    <w:tbl>
      <w:tblPr>
        <w:tblStyle w:val="a"/>
        <w:tblW w:w="8674" w:type="dxa"/>
        <w:jc w:val="center"/>
        <w:tblInd w:w="0" w:type="dxa"/>
        <w:tblLayout w:type="fixed"/>
        <w:tblLook w:val="0400" w:firstRow="0" w:lastRow="0" w:firstColumn="0" w:lastColumn="0" w:noHBand="0" w:noVBand="1"/>
      </w:tblPr>
      <w:tblGrid>
        <w:gridCol w:w="2780"/>
        <w:gridCol w:w="5894"/>
      </w:tblGrid>
      <w:tr w:rsidR="00F54168" w:rsidTr="006E1F7D">
        <w:trPr>
          <w:trHeight w:val="322"/>
          <w:jc w:val="center"/>
        </w:trPr>
        <w:tc>
          <w:tcPr>
            <w:tcW w:w="867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4168" w:rsidRDefault="0067073B">
            <w:pPr>
              <w:jc w:val="center"/>
              <w:rPr>
                <w:b/>
                <w:color w:val="000000"/>
                <w:sz w:val="28"/>
                <w:szCs w:val="28"/>
              </w:rPr>
            </w:pPr>
            <w:r>
              <w:rPr>
                <w:b/>
                <w:color w:val="000000"/>
                <w:sz w:val="28"/>
                <w:szCs w:val="28"/>
              </w:rPr>
              <w:t>TEKNİK ŞARTNAME</w:t>
            </w:r>
          </w:p>
        </w:tc>
      </w:tr>
      <w:tr w:rsidR="00F54168" w:rsidTr="006E1F7D">
        <w:trPr>
          <w:trHeight w:val="370"/>
          <w:jc w:val="center"/>
        </w:trPr>
        <w:tc>
          <w:tcPr>
            <w:tcW w:w="86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54168" w:rsidRDefault="00F54168">
            <w:pPr>
              <w:widowControl w:val="0"/>
              <w:pBdr>
                <w:top w:val="nil"/>
                <w:left w:val="nil"/>
                <w:bottom w:val="nil"/>
                <w:right w:val="nil"/>
                <w:between w:val="nil"/>
              </w:pBdr>
              <w:spacing w:line="276" w:lineRule="auto"/>
              <w:rPr>
                <w:b/>
                <w:color w:val="000000"/>
                <w:sz w:val="28"/>
                <w:szCs w:val="28"/>
              </w:rPr>
            </w:pPr>
          </w:p>
        </w:tc>
      </w:tr>
      <w:tr w:rsidR="00F54168" w:rsidTr="006E1F7D">
        <w:trPr>
          <w:trHeight w:val="300"/>
          <w:jc w:val="center"/>
        </w:trPr>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168" w:rsidRDefault="0067073B">
            <w:pPr>
              <w:rPr>
                <w:color w:val="000000"/>
                <w:sz w:val="22"/>
                <w:szCs w:val="22"/>
              </w:rPr>
            </w:pPr>
            <w:r>
              <w:rPr>
                <w:color w:val="000000"/>
                <w:sz w:val="22"/>
                <w:szCs w:val="22"/>
              </w:rPr>
              <w:t>Sözleşme Numarası</w:t>
            </w:r>
          </w:p>
        </w:tc>
        <w:tc>
          <w:tcPr>
            <w:tcW w:w="5894" w:type="dxa"/>
            <w:tcBorders>
              <w:top w:val="single" w:sz="4" w:space="0" w:color="000000"/>
              <w:left w:val="nil"/>
              <w:bottom w:val="single" w:sz="4" w:space="0" w:color="000000"/>
              <w:right w:val="single" w:sz="4" w:space="0" w:color="000000"/>
            </w:tcBorders>
            <w:shd w:val="clear" w:color="auto" w:fill="auto"/>
          </w:tcPr>
          <w:p w:rsidR="00F54168" w:rsidRDefault="002F2B10">
            <w:pPr>
              <w:rPr>
                <w:color w:val="000000"/>
                <w:sz w:val="22"/>
                <w:szCs w:val="22"/>
              </w:rPr>
            </w:pPr>
            <w:r>
              <w:rPr>
                <w:color w:val="000000"/>
                <w:sz w:val="22"/>
                <w:szCs w:val="22"/>
              </w:rPr>
              <w:t>TRA2/19/TD/0015</w:t>
            </w:r>
          </w:p>
        </w:tc>
      </w:tr>
      <w:tr w:rsidR="00F54168" w:rsidTr="006E1F7D">
        <w:trPr>
          <w:trHeight w:val="300"/>
          <w:jc w:val="center"/>
        </w:trPr>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168" w:rsidRDefault="0067073B">
            <w:pPr>
              <w:rPr>
                <w:color w:val="000000"/>
                <w:sz w:val="22"/>
                <w:szCs w:val="22"/>
              </w:rPr>
            </w:pPr>
            <w:r>
              <w:rPr>
                <w:color w:val="000000"/>
                <w:sz w:val="22"/>
                <w:szCs w:val="22"/>
              </w:rPr>
              <w:t>Yararlanıcı Kurum</w:t>
            </w:r>
          </w:p>
        </w:tc>
        <w:tc>
          <w:tcPr>
            <w:tcW w:w="5894" w:type="dxa"/>
            <w:tcBorders>
              <w:top w:val="single" w:sz="4" w:space="0" w:color="000000"/>
              <w:left w:val="nil"/>
              <w:bottom w:val="single" w:sz="4" w:space="0" w:color="000000"/>
              <w:right w:val="single" w:sz="4" w:space="0" w:color="000000"/>
            </w:tcBorders>
            <w:shd w:val="clear" w:color="auto" w:fill="auto"/>
          </w:tcPr>
          <w:p w:rsidR="00F54168" w:rsidRDefault="0067073B">
            <w:pPr>
              <w:rPr>
                <w:color w:val="000000"/>
                <w:sz w:val="22"/>
                <w:szCs w:val="22"/>
              </w:rPr>
            </w:pPr>
            <w:r>
              <w:rPr>
                <w:color w:val="000000"/>
                <w:sz w:val="22"/>
                <w:szCs w:val="22"/>
              </w:rPr>
              <w:t>Ağrı İbrahim Çeçen Üniversitesi</w:t>
            </w:r>
          </w:p>
        </w:tc>
      </w:tr>
      <w:tr w:rsidR="00F54168" w:rsidTr="006E1F7D">
        <w:trPr>
          <w:trHeight w:val="300"/>
          <w:jc w:val="center"/>
        </w:trPr>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168" w:rsidRDefault="0067073B">
            <w:pPr>
              <w:rPr>
                <w:color w:val="000000"/>
                <w:sz w:val="22"/>
                <w:szCs w:val="22"/>
              </w:rPr>
            </w:pPr>
            <w:r>
              <w:rPr>
                <w:color w:val="000000"/>
                <w:sz w:val="22"/>
                <w:szCs w:val="22"/>
              </w:rPr>
              <w:t>Proje Adı</w:t>
            </w:r>
          </w:p>
        </w:tc>
        <w:tc>
          <w:tcPr>
            <w:tcW w:w="5894" w:type="dxa"/>
            <w:tcBorders>
              <w:top w:val="single" w:sz="4" w:space="0" w:color="000000"/>
              <w:left w:val="nil"/>
              <w:bottom w:val="single" w:sz="4" w:space="0" w:color="000000"/>
              <w:right w:val="single" w:sz="4" w:space="0" w:color="000000"/>
            </w:tcBorders>
            <w:shd w:val="clear" w:color="auto" w:fill="auto"/>
          </w:tcPr>
          <w:p w:rsidR="00F54168" w:rsidRDefault="0067073B">
            <w:pPr>
              <w:rPr>
                <w:color w:val="000000"/>
                <w:sz w:val="22"/>
                <w:szCs w:val="22"/>
              </w:rPr>
            </w:pPr>
            <w:r>
              <w:rPr>
                <w:color w:val="000000"/>
                <w:sz w:val="22"/>
                <w:szCs w:val="22"/>
              </w:rPr>
              <w:t xml:space="preserve">Adli Bilişim </w:t>
            </w:r>
            <w:r w:rsidR="0055726F">
              <w:rPr>
                <w:color w:val="000000"/>
                <w:sz w:val="22"/>
                <w:szCs w:val="22"/>
              </w:rPr>
              <w:t>Projesi</w:t>
            </w:r>
            <w:bookmarkStart w:id="0" w:name="_GoBack"/>
            <w:bookmarkEnd w:id="0"/>
          </w:p>
        </w:tc>
      </w:tr>
      <w:tr w:rsidR="00F54168" w:rsidTr="006E1F7D">
        <w:trPr>
          <w:trHeight w:val="2760"/>
          <w:jc w:val="center"/>
        </w:trPr>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168" w:rsidRDefault="0067073B">
            <w:pPr>
              <w:rPr>
                <w:color w:val="000000"/>
                <w:sz w:val="22"/>
                <w:szCs w:val="22"/>
              </w:rPr>
            </w:pPr>
            <w:r>
              <w:rPr>
                <w:color w:val="000000"/>
                <w:sz w:val="22"/>
                <w:szCs w:val="22"/>
              </w:rPr>
              <w:t>İşin Tanımı ve İçeriği</w:t>
            </w:r>
          </w:p>
        </w:tc>
        <w:tc>
          <w:tcPr>
            <w:tcW w:w="5894" w:type="dxa"/>
            <w:tcBorders>
              <w:top w:val="single" w:sz="4" w:space="0" w:color="000000"/>
              <w:left w:val="nil"/>
              <w:bottom w:val="single" w:sz="4" w:space="0" w:color="000000"/>
              <w:right w:val="single" w:sz="4" w:space="0" w:color="000000"/>
            </w:tcBorders>
            <w:shd w:val="clear" w:color="auto" w:fill="auto"/>
          </w:tcPr>
          <w:p w:rsidR="000D252A" w:rsidRDefault="000D252A">
            <w:pPr>
              <w:rPr>
                <w:color w:val="000000"/>
                <w:sz w:val="22"/>
                <w:szCs w:val="22"/>
              </w:rPr>
            </w:pPr>
          </w:p>
          <w:p w:rsidR="00F54168" w:rsidRDefault="000D252A">
            <w:pPr>
              <w:rPr>
                <w:color w:val="000000"/>
                <w:sz w:val="22"/>
                <w:szCs w:val="22"/>
              </w:rPr>
            </w:pPr>
            <w:r>
              <w:rPr>
                <w:color w:val="000000"/>
                <w:sz w:val="22"/>
                <w:szCs w:val="22"/>
              </w:rPr>
              <w:t>V</w:t>
            </w:r>
            <w:r w:rsidR="0067073B">
              <w:rPr>
                <w:color w:val="000000"/>
                <w:sz w:val="22"/>
                <w:szCs w:val="22"/>
              </w:rPr>
              <w:t>erilecek olan eğitime ait başlıklar şunlardır:</w:t>
            </w:r>
          </w:p>
          <w:p w:rsidR="00F54168" w:rsidRPr="002F2B10" w:rsidRDefault="0067073B" w:rsidP="002F2B10">
            <w:pPr>
              <w:pStyle w:val="ListeParagraf"/>
              <w:numPr>
                <w:ilvl w:val="1"/>
                <w:numId w:val="5"/>
              </w:numPr>
              <w:rPr>
                <w:color w:val="000000"/>
              </w:rPr>
            </w:pPr>
            <w:r w:rsidRPr="002F2B10">
              <w:rPr>
                <w:color w:val="000000"/>
              </w:rPr>
              <w:t>Adli Bilişim Kavramı ve Uluslararası Uygulamalar</w:t>
            </w:r>
          </w:p>
          <w:p w:rsidR="00F54168" w:rsidRPr="002F2B10" w:rsidRDefault="0067073B" w:rsidP="002F2B10">
            <w:pPr>
              <w:pStyle w:val="ListeParagraf"/>
              <w:numPr>
                <w:ilvl w:val="1"/>
                <w:numId w:val="5"/>
              </w:numPr>
              <w:rPr>
                <w:color w:val="000000"/>
              </w:rPr>
            </w:pPr>
            <w:r w:rsidRPr="002F2B10">
              <w:rPr>
                <w:color w:val="000000"/>
              </w:rPr>
              <w:t>Adli Bilişimde Hukuki Süreçler</w:t>
            </w:r>
          </w:p>
          <w:p w:rsidR="00F54168" w:rsidRPr="002F2B10" w:rsidRDefault="0067073B" w:rsidP="002F2B10">
            <w:pPr>
              <w:pStyle w:val="ListeParagraf"/>
              <w:numPr>
                <w:ilvl w:val="1"/>
                <w:numId w:val="5"/>
              </w:numPr>
              <w:rPr>
                <w:color w:val="000000"/>
              </w:rPr>
            </w:pPr>
            <w:r w:rsidRPr="002F2B10">
              <w:rPr>
                <w:color w:val="000000"/>
              </w:rPr>
              <w:t>Bilişim sistemlerine karşı işlenen suçlar;</w:t>
            </w:r>
          </w:p>
          <w:p w:rsidR="00F54168" w:rsidRPr="002F2B10" w:rsidRDefault="0067073B" w:rsidP="002F2B10">
            <w:pPr>
              <w:pStyle w:val="ListeParagraf"/>
              <w:numPr>
                <w:ilvl w:val="1"/>
                <w:numId w:val="5"/>
              </w:numPr>
              <w:rPr>
                <w:color w:val="000000"/>
              </w:rPr>
            </w:pPr>
            <w:r w:rsidRPr="002F2B10">
              <w:rPr>
                <w:color w:val="000000"/>
              </w:rPr>
              <w:t>Bilişim sistemleri vasıtası ile işlenen suçlar;</w:t>
            </w:r>
          </w:p>
          <w:p w:rsidR="00F54168" w:rsidRPr="002F2B10" w:rsidRDefault="0067073B" w:rsidP="002F2B10">
            <w:pPr>
              <w:pStyle w:val="ListeParagraf"/>
              <w:numPr>
                <w:ilvl w:val="1"/>
                <w:numId w:val="5"/>
              </w:numPr>
              <w:rPr>
                <w:color w:val="000000"/>
              </w:rPr>
            </w:pPr>
            <w:r w:rsidRPr="002F2B10">
              <w:rPr>
                <w:color w:val="000000"/>
              </w:rPr>
              <w:t>Bilişim sistemleri aracılığı ile işlenen suçlar;</w:t>
            </w:r>
          </w:p>
          <w:p w:rsidR="00F54168" w:rsidRPr="002F2B10" w:rsidRDefault="0067073B" w:rsidP="002F2B10">
            <w:pPr>
              <w:pStyle w:val="ListeParagraf"/>
              <w:numPr>
                <w:ilvl w:val="1"/>
                <w:numId w:val="5"/>
              </w:numPr>
              <w:rPr>
                <w:color w:val="000000"/>
              </w:rPr>
            </w:pPr>
            <w:r w:rsidRPr="002F2B10">
              <w:rPr>
                <w:color w:val="000000"/>
              </w:rPr>
              <w:t>Yeni nesil bilişim suçları;</w:t>
            </w:r>
          </w:p>
          <w:p w:rsidR="00F54168" w:rsidRPr="002F2B10" w:rsidRDefault="0067073B" w:rsidP="002F2B10">
            <w:pPr>
              <w:pStyle w:val="ListeParagraf"/>
              <w:numPr>
                <w:ilvl w:val="1"/>
                <w:numId w:val="5"/>
              </w:numPr>
              <w:rPr>
                <w:color w:val="000000"/>
              </w:rPr>
            </w:pPr>
            <w:r w:rsidRPr="002F2B10">
              <w:rPr>
                <w:color w:val="000000"/>
              </w:rPr>
              <w:t>Dijital delillerin hukuki analizi</w:t>
            </w:r>
          </w:p>
          <w:p w:rsidR="00F54168" w:rsidRPr="002F2B10" w:rsidRDefault="0067073B" w:rsidP="002F2B10">
            <w:pPr>
              <w:pStyle w:val="ListeParagraf"/>
              <w:numPr>
                <w:ilvl w:val="1"/>
                <w:numId w:val="5"/>
              </w:numPr>
              <w:rPr>
                <w:color w:val="000000"/>
              </w:rPr>
            </w:pPr>
            <w:r w:rsidRPr="002F2B10">
              <w:rPr>
                <w:color w:val="000000"/>
              </w:rPr>
              <w:t>Fiziksel Medyalar ve Kayıt Ortamları</w:t>
            </w:r>
          </w:p>
          <w:p w:rsidR="00F54168" w:rsidRPr="002F2B10" w:rsidRDefault="0067073B" w:rsidP="002F2B10">
            <w:pPr>
              <w:pStyle w:val="ListeParagraf"/>
              <w:numPr>
                <w:ilvl w:val="1"/>
                <w:numId w:val="5"/>
              </w:numPr>
              <w:rPr>
                <w:color w:val="000000"/>
              </w:rPr>
            </w:pPr>
            <w:r w:rsidRPr="002F2B10">
              <w:rPr>
                <w:color w:val="000000"/>
              </w:rPr>
              <w:t>Dosya Sistemleri, Dosya Türleri ve İmzaları</w:t>
            </w:r>
          </w:p>
          <w:p w:rsidR="00F54168" w:rsidRPr="002F2B10" w:rsidRDefault="0067073B" w:rsidP="002F2B10">
            <w:pPr>
              <w:pStyle w:val="ListeParagraf"/>
              <w:numPr>
                <w:ilvl w:val="1"/>
                <w:numId w:val="5"/>
              </w:numPr>
              <w:rPr>
                <w:color w:val="000000"/>
              </w:rPr>
            </w:pPr>
            <w:r w:rsidRPr="002F2B10">
              <w:rPr>
                <w:color w:val="000000"/>
              </w:rPr>
              <w:t>Şifreli Dosyalar</w:t>
            </w:r>
          </w:p>
          <w:p w:rsidR="00F54168" w:rsidRPr="002F2B10" w:rsidRDefault="0067073B" w:rsidP="002F2B10">
            <w:pPr>
              <w:pStyle w:val="ListeParagraf"/>
              <w:numPr>
                <w:ilvl w:val="1"/>
                <w:numId w:val="5"/>
              </w:numPr>
              <w:rPr>
                <w:color w:val="000000"/>
              </w:rPr>
            </w:pPr>
            <w:r w:rsidRPr="002F2B10">
              <w:rPr>
                <w:color w:val="000000"/>
              </w:rPr>
              <w:t>Adli Bilişim Alanında Özel Ekipman Kullanmanın Önemi</w:t>
            </w:r>
            <w:r w:rsidRPr="002F2B10">
              <w:rPr>
                <w:color w:val="000000"/>
              </w:rPr>
              <w:tab/>
              <w:t>İmaj Alma Ekipmanları</w:t>
            </w:r>
          </w:p>
          <w:p w:rsidR="00F54168" w:rsidRPr="002F2B10" w:rsidRDefault="0067073B" w:rsidP="002F2B10">
            <w:pPr>
              <w:pStyle w:val="ListeParagraf"/>
              <w:numPr>
                <w:ilvl w:val="1"/>
                <w:numId w:val="5"/>
              </w:numPr>
              <w:rPr>
                <w:color w:val="000000"/>
              </w:rPr>
            </w:pPr>
            <w:r w:rsidRPr="002F2B10">
              <w:rPr>
                <w:color w:val="000000"/>
              </w:rPr>
              <w:t>İmaj Alma Cihazları</w:t>
            </w:r>
          </w:p>
          <w:p w:rsidR="00F54168" w:rsidRPr="002F2B10" w:rsidRDefault="0067073B" w:rsidP="002F2B10">
            <w:pPr>
              <w:pStyle w:val="ListeParagraf"/>
              <w:numPr>
                <w:ilvl w:val="1"/>
                <w:numId w:val="5"/>
              </w:numPr>
              <w:rPr>
                <w:color w:val="000000"/>
              </w:rPr>
            </w:pPr>
            <w:r w:rsidRPr="002F2B10">
              <w:rPr>
                <w:color w:val="000000"/>
              </w:rPr>
              <w:t>İmaj Alma Yazılımları</w:t>
            </w:r>
          </w:p>
          <w:p w:rsidR="00F54168" w:rsidRPr="002F2B10" w:rsidRDefault="0067073B" w:rsidP="002F2B10">
            <w:pPr>
              <w:pStyle w:val="ListeParagraf"/>
              <w:numPr>
                <w:ilvl w:val="1"/>
                <w:numId w:val="5"/>
              </w:numPr>
              <w:rPr>
                <w:color w:val="000000"/>
              </w:rPr>
            </w:pPr>
            <w:r w:rsidRPr="002F2B10">
              <w:rPr>
                <w:color w:val="000000"/>
              </w:rPr>
              <w:t>Veri Depolama Birimlerinin İncelenmesinde Kullanılan Ekipmanlar</w:t>
            </w:r>
          </w:p>
          <w:p w:rsidR="00F54168" w:rsidRPr="002F2B10" w:rsidRDefault="0067073B" w:rsidP="002F2B10">
            <w:pPr>
              <w:pStyle w:val="ListeParagraf"/>
              <w:numPr>
                <w:ilvl w:val="1"/>
                <w:numId w:val="5"/>
              </w:numPr>
              <w:rPr>
                <w:color w:val="000000"/>
              </w:rPr>
            </w:pPr>
            <w:r w:rsidRPr="002F2B10">
              <w:rPr>
                <w:color w:val="000000"/>
              </w:rPr>
              <w:t>Mobil Cihaz İncelemelerinde Kullanılan Ekipmanlar</w:t>
            </w:r>
          </w:p>
          <w:p w:rsidR="00F54168" w:rsidRPr="002F2B10" w:rsidRDefault="0067073B" w:rsidP="002F2B10">
            <w:pPr>
              <w:pStyle w:val="ListeParagraf"/>
              <w:numPr>
                <w:ilvl w:val="1"/>
                <w:numId w:val="5"/>
              </w:numPr>
              <w:rPr>
                <w:color w:val="000000"/>
              </w:rPr>
            </w:pPr>
            <w:r w:rsidRPr="002F2B10">
              <w:rPr>
                <w:color w:val="000000"/>
              </w:rPr>
              <w:t>Mobil Cihazların İncelenmesi</w:t>
            </w:r>
          </w:p>
          <w:p w:rsidR="00F54168" w:rsidRPr="002F2B10" w:rsidRDefault="0067073B" w:rsidP="002F2B10">
            <w:pPr>
              <w:pStyle w:val="ListeParagraf"/>
              <w:numPr>
                <w:ilvl w:val="1"/>
                <w:numId w:val="5"/>
              </w:numPr>
              <w:rPr>
                <w:color w:val="000000"/>
              </w:rPr>
            </w:pPr>
            <w:r w:rsidRPr="002F2B10">
              <w:rPr>
                <w:color w:val="000000"/>
              </w:rPr>
              <w:t>Canlı İncelemede Kullanılan Ekipmanlar</w:t>
            </w:r>
          </w:p>
          <w:p w:rsidR="00F54168" w:rsidRPr="002F2B10" w:rsidRDefault="0067073B" w:rsidP="002F2B10">
            <w:pPr>
              <w:pStyle w:val="ListeParagraf"/>
              <w:numPr>
                <w:ilvl w:val="1"/>
                <w:numId w:val="5"/>
              </w:numPr>
              <w:rPr>
                <w:color w:val="000000"/>
              </w:rPr>
            </w:pPr>
            <w:r w:rsidRPr="002F2B10">
              <w:rPr>
                <w:color w:val="000000"/>
              </w:rPr>
              <w:t>Dijital Delillere İlk Müdahale Aşamaları</w:t>
            </w:r>
          </w:p>
          <w:p w:rsidR="00F54168" w:rsidRPr="002F2B10" w:rsidRDefault="0067073B" w:rsidP="002F2B10">
            <w:pPr>
              <w:pStyle w:val="ListeParagraf"/>
              <w:numPr>
                <w:ilvl w:val="1"/>
                <w:numId w:val="5"/>
              </w:numPr>
              <w:rPr>
                <w:color w:val="000000"/>
              </w:rPr>
            </w:pPr>
            <w:r w:rsidRPr="002F2B10">
              <w:rPr>
                <w:color w:val="000000"/>
              </w:rPr>
              <w:t>Adli Kopya Oluşturma</w:t>
            </w:r>
          </w:p>
          <w:p w:rsidR="00F54168" w:rsidRPr="002F2B10" w:rsidRDefault="0067073B" w:rsidP="002F2B10">
            <w:pPr>
              <w:pStyle w:val="ListeParagraf"/>
              <w:numPr>
                <w:ilvl w:val="1"/>
                <w:numId w:val="5"/>
              </w:numPr>
              <w:rPr>
                <w:color w:val="000000"/>
              </w:rPr>
            </w:pPr>
            <w:r w:rsidRPr="002F2B10">
              <w:rPr>
                <w:color w:val="000000"/>
              </w:rPr>
              <w:t>İlk Müdahale ve Adli Kopya Oluşturma Uygulamaları (Örnek Olay Analizi)</w:t>
            </w:r>
          </w:p>
          <w:p w:rsidR="00F54168" w:rsidRPr="002F2B10" w:rsidRDefault="0067073B" w:rsidP="002F2B10">
            <w:pPr>
              <w:pStyle w:val="ListeParagraf"/>
              <w:numPr>
                <w:ilvl w:val="1"/>
                <w:numId w:val="5"/>
              </w:numPr>
              <w:rPr>
                <w:color w:val="000000"/>
              </w:rPr>
            </w:pPr>
            <w:r w:rsidRPr="002F2B10">
              <w:rPr>
                <w:color w:val="000000"/>
              </w:rPr>
              <w:t>Adli Bilişim İnceleme Süreçleri (Elde Etme)</w:t>
            </w:r>
          </w:p>
          <w:p w:rsidR="00F54168" w:rsidRPr="002F2B10" w:rsidRDefault="0067073B" w:rsidP="002F2B10">
            <w:pPr>
              <w:pStyle w:val="ListeParagraf"/>
              <w:numPr>
                <w:ilvl w:val="1"/>
                <w:numId w:val="5"/>
              </w:numPr>
              <w:rPr>
                <w:color w:val="000000"/>
              </w:rPr>
            </w:pPr>
            <w:r w:rsidRPr="002F2B10">
              <w:rPr>
                <w:color w:val="000000"/>
              </w:rPr>
              <w:t>Adli Bilişim İnceleme Süreçleri (Tanımlama)</w:t>
            </w:r>
          </w:p>
          <w:p w:rsidR="00F54168" w:rsidRPr="002F2B10" w:rsidRDefault="0067073B" w:rsidP="002F2B10">
            <w:pPr>
              <w:pStyle w:val="ListeParagraf"/>
              <w:numPr>
                <w:ilvl w:val="1"/>
                <w:numId w:val="5"/>
              </w:numPr>
              <w:rPr>
                <w:color w:val="000000"/>
              </w:rPr>
            </w:pPr>
            <w:r w:rsidRPr="002F2B10">
              <w:rPr>
                <w:color w:val="000000"/>
              </w:rPr>
              <w:t>Adli Bilişim İnceleme Süreçleri (Değerlendirme)</w:t>
            </w:r>
          </w:p>
          <w:p w:rsidR="00F54168" w:rsidRPr="002F2B10" w:rsidRDefault="0067073B" w:rsidP="002F2B10">
            <w:pPr>
              <w:pStyle w:val="ListeParagraf"/>
              <w:numPr>
                <w:ilvl w:val="1"/>
                <w:numId w:val="5"/>
              </w:numPr>
              <w:rPr>
                <w:color w:val="000000"/>
              </w:rPr>
            </w:pPr>
            <w:r w:rsidRPr="002F2B10">
              <w:rPr>
                <w:color w:val="000000"/>
              </w:rPr>
              <w:t>Adli Bilişim İnceleme Süreçleri (Sunum - Raporlama)</w:t>
            </w:r>
          </w:p>
        </w:tc>
      </w:tr>
      <w:tr w:rsidR="00F54168" w:rsidTr="006E1F7D">
        <w:trPr>
          <w:trHeight w:val="300"/>
          <w:jc w:val="center"/>
        </w:trPr>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168" w:rsidRDefault="0067073B">
            <w:pPr>
              <w:rPr>
                <w:color w:val="000000"/>
                <w:sz w:val="22"/>
                <w:szCs w:val="22"/>
              </w:rPr>
            </w:pPr>
            <w:r>
              <w:rPr>
                <w:color w:val="000000"/>
                <w:sz w:val="22"/>
                <w:szCs w:val="22"/>
              </w:rPr>
              <w:t>Eğitimin/Danışmanlığın Süresi (Saat/Gün/Hafta)</w:t>
            </w:r>
          </w:p>
        </w:tc>
        <w:tc>
          <w:tcPr>
            <w:tcW w:w="5894" w:type="dxa"/>
            <w:tcBorders>
              <w:top w:val="single" w:sz="4" w:space="0" w:color="000000"/>
              <w:left w:val="nil"/>
              <w:bottom w:val="single" w:sz="4" w:space="0" w:color="000000"/>
              <w:right w:val="single" w:sz="4" w:space="0" w:color="000000"/>
            </w:tcBorders>
            <w:shd w:val="clear" w:color="auto" w:fill="auto"/>
          </w:tcPr>
          <w:p w:rsidR="00F54168" w:rsidRDefault="0067073B">
            <w:pPr>
              <w:rPr>
                <w:color w:val="000000"/>
                <w:sz w:val="22"/>
                <w:szCs w:val="22"/>
              </w:rPr>
            </w:pPr>
            <w:r>
              <w:rPr>
                <w:sz w:val="22"/>
                <w:szCs w:val="22"/>
              </w:rPr>
              <w:t xml:space="preserve">15 </w:t>
            </w:r>
            <w:r>
              <w:rPr>
                <w:color w:val="000000"/>
                <w:sz w:val="22"/>
                <w:szCs w:val="22"/>
              </w:rPr>
              <w:t>gün</w:t>
            </w:r>
          </w:p>
        </w:tc>
      </w:tr>
      <w:tr w:rsidR="00F54168" w:rsidTr="006E1F7D">
        <w:trPr>
          <w:trHeight w:val="300"/>
          <w:jc w:val="center"/>
        </w:trPr>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168" w:rsidRDefault="0067073B">
            <w:pPr>
              <w:rPr>
                <w:color w:val="000000"/>
                <w:sz w:val="22"/>
                <w:szCs w:val="22"/>
              </w:rPr>
            </w:pPr>
            <w:r>
              <w:rPr>
                <w:color w:val="000000"/>
                <w:sz w:val="22"/>
                <w:szCs w:val="22"/>
              </w:rPr>
              <w:t>Eğitimin Katılımcı Sayısı</w:t>
            </w:r>
          </w:p>
        </w:tc>
        <w:tc>
          <w:tcPr>
            <w:tcW w:w="5894" w:type="dxa"/>
            <w:tcBorders>
              <w:top w:val="single" w:sz="4" w:space="0" w:color="000000"/>
              <w:left w:val="nil"/>
              <w:bottom w:val="single" w:sz="4" w:space="0" w:color="000000"/>
              <w:right w:val="single" w:sz="4" w:space="0" w:color="000000"/>
            </w:tcBorders>
            <w:shd w:val="clear" w:color="auto" w:fill="auto"/>
          </w:tcPr>
          <w:p w:rsidR="00F54168" w:rsidRDefault="00663F32">
            <w:pPr>
              <w:rPr>
                <w:color w:val="000000"/>
                <w:sz w:val="22"/>
                <w:szCs w:val="22"/>
              </w:rPr>
            </w:pPr>
            <w:r>
              <w:rPr>
                <w:color w:val="000000"/>
                <w:sz w:val="22"/>
                <w:szCs w:val="22"/>
              </w:rPr>
              <w:t xml:space="preserve">10 kişi </w:t>
            </w:r>
          </w:p>
        </w:tc>
      </w:tr>
      <w:tr w:rsidR="00F54168" w:rsidTr="006E1F7D">
        <w:trPr>
          <w:trHeight w:val="300"/>
          <w:jc w:val="center"/>
        </w:trPr>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168" w:rsidRDefault="0067073B">
            <w:pPr>
              <w:rPr>
                <w:color w:val="000000"/>
                <w:sz w:val="22"/>
                <w:szCs w:val="22"/>
              </w:rPr>
            </w:pPr>
            <w:r>
              <w:rPr>
                <w:color w:val="000000"/>
                <w:sz w:val="22"/>
                <w:szCs w:val="22"/>
              </w:rPr>
              <w:t>Eğitim/Danışmanlık Yeri</w:t>
            </w:r>
          </w:p>
        </w:tc>
        <w:tc>
          <w:tcPr>
            <w:tcW w:w="5894" w:type="dxa"/>
            <w:tcBorders>
              <w:top w:val="single" w:sz="4" w:space="0" w:color="000000"/>
              <w:left w:val="nil"/>
              <w:bottom w:val="single" w:sz="4" w:space="0" w:color="000000"/>
              <w:right w:val="single" w:sz="4" w:space="0" w:color="000000"/>
            </w:tcBorders>
            <w:shd w:val="clear" w:color="auto" w:fill="auto"/>
          </w:tcPr>
          <w:p w:rsidR="00F54168" w:rsidRDefault="0067073B" w:rsidP="00663F32">
            <w:pPr>
              <w:rPr>
                <w:color w:val="000000"/>
                <w:sz w:val="22"/>
                <w:szCs w:val="22"/>
              </w:rPr>
            </w:pPr>
            <w:r>
              <w:rPr>
                <w:color w:val="000000"/>
                <w:sz w:val="22"/>
                <w:szCs w:val="22"/>
              </w:rPr>
              <w:t xml:space="preserve">Ağrı </w:t>
            </w:r>
          </w:p>
        </w:tc>
      </w:tr>
      <w:tr w:rsidR="00F54168" w:rsidTr="006E1F7D">
        <w:trPr>
          <w:trHeight w:val="300"/>
          <w:jc w:val="center"/>
        </w:trPr>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168" w:rsidRDefault="0067073B">
            <w:pPr>
              <w:rPr>
                <w:color w:val="000000"/>
                <w:sz w:val="22"/>
                <w:szCs w:val="22"/>
              </w:rPr>
            </w:pPr>
            <w:r>
              <w:rPr>
                <w:color w:val="000000"/>
                <w:sz w:val="22"/>
                <w:szCs w:val="22"/>
              </w:rPr>
              <w:t>Eğitimde/Danışmanlıkta Firma Tarafından Sağlanacak Materyaller</w:t>
            </w:r>
          </w:p>
        </w:tc>
        <w:tc>
          <w:tcPr>
            <w:tcW w:w="5894" w:type="dxa"/>
            <w:tcBorders>
              <w:top w:val="single" w:sz="4" w:space="0" w:color="000000"/>
              <w:left w:val="nil"/>
              <w:bottom w:val="single" w:sz="4" w:space="0" w:color="000000"/>
              <w:right w:val="single" w:sz="4" w:space="0" w:color="000000"/>
            </w:tcBorders>
            <w:shd w:val="clear" w:color="auto" w:fill="auto"/>
          </w:tcPr>
          <w:p w:rsidR="00663F32" w:rsidRPr="00663F32" w:rsidRDefault="0067073B" w:rsidP="00663F32">
            <w:pPr>
              <w:pStyle w:val="ListeParagraf"/>
              <w:numPr>
                <w:ilvl w:val="0"/>
                <w:numId w:val="1"/>
              </w:numPr>
              <w:rPr>
                <w:color w:val="000000"/>
              </w:rPr>
            </w:pPr>
            <w:r w:rsidRPr="00663F32">
              <w:rPr>
                <w:color w:val="000000"/>
              </w:rPr>
              <w:t xml:space="preserve">Sunum ve dökümanları, </w:t>
            </w:r>
          </w:p>
          <w:p w:rsidR="00663F32" w:rsidRPr="00663F32" w:rsidRDefault="00663F32" w:rsidP="00663F32">
            <w:pPr>
              <w:pStyle w:val="ListeParagraf"/>
              <w:numPr>
                <w:ilvl w:val="0"/>
                <w:numId w:val="1"/>
              </w:numPr>
              <w:rPr>
                <w:color w:val="000000"/>
              </w:rPr>
            </w:pPr>
            <w:r>
              <w:rPr>
                <w:color w:val="000000"/>
              </w:rPr>
              <w:t>O</w:t>
            </w:r>
            <w:r w:rsidRPr="00663F32">
              <w:rPr>
                <w:color w:val="000000"/>
              </w:rPr>
              <w:t>pen yazılım</w:t>
            </w:r>
            <w:r>
              <w:rPr>
                <w:color w:val="000000"/>
              </w:rPr>
              <w:t>,</w:t>
            </w:r>
            <w:r w:rsidRPr="00663F32">
              <w:rPr>
                <w:color w:val="000000"/>
              </w:rPr>
              <w:t xml:space="preserve"> </w:t>
            </w:r>
          </w:p>
          <w:p w:rsidR="00F54168" w:rsidRDefault="00663F32" w:rsidP="00663F32">
            <w:pPr>
              <w:pStyle w:val="ListeParagraf"/>
              <w:numPr>
                <w:ilvl w:val="0"/>
                <w:numId w:val="1"/>
              </w:numPr>
              <w:rPr>
                <w:color w:val="000000"/>
              </w:rPr>
            </w:pPr>
            <w:r>
              <w:rPr>
                <w:color w:val="000000"/>
              </w:rPr>
              <w:t>U</w:t>
            </w:r>
            <w:r w:rsidR="0067073B" w:rsidRPr="00663F32">
              <w:rPr>
                <w:color w:val="000000"/>
              </w:rPr>
              <w:t>ygulama örnekleri</w:t>
            </w:r>
            <w:r w:rsidR="00367CFA">
              <w:rPr>
                <w:color w:val="000000"/>
              </w:rPr>
              <w:t>,</w:t>
            </w:r>
          </w:p>
          <w:p w:rsidR="00367CFA" w:rsidRPr="00663F32" w:rsidRDefault="00367CFA" w:rsidP="001A2680">
            <w:pPr>
              <w:pStyle w:val="ListeParagraf"/>
              <w:numPr>
                <w:ilvl w:val="0"/>
                <w:numId w:val="1"/>
              </w:numPr>
              <w:rPr>
                <w:color w:val="000000"/>
              </w:rPr>
            </w:pPr>
            <w:r>
              <w:rPr>
                <w:color w:val="000000"/>
              </w:rPr>
              <w:lastRenderedPageBreak/>
              <w:t>Katılımcılara Adli Bilişim Eğitim</w:t>
            </w:r>
            <w:r w:rsidR="001A2680">
              <w:rPr>
                <w:color w:val="000000"/>
              </w:rPr>
              <w:t>i</w:t>
            </w:r>
            <w:r>
              <w:rPr>
                <w:color w:val="000000"/>
              </w:rPr>
              <w:t xml:space="preserve"> katılım sertifikası verilmesi</w:t>
            </w:r>
          </w:p>
        </w:tc>
      </w:tr>
      <w:tr w:rsidR="00F54168" w:rsidTr="006E1F7D">
        <w:trPr>
          <w:trHeight w:val="4260"/>
          <w:jc w:val="center"/>
        </w:trPr>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4168" w:rsidRPr="00E41101" w:rsidRDefault="0067073B" w:rsidP="00E41101">
            <w:pPr>
              <w:pStyle w:val="ListeParagraf"/>
              <w:numPr>
                <w:ilvl w:val="0"/>
                <w:numId w:val="3"/>
              </w:numPr>
              <w:rPr>
                <w:color w:val="000000"/>
              </w:rPr>
            </w:pPr>
            <w:r w:rsidRPr="00E41101">
              <w:rPr>
                <w:color w:val="000000"/>
              </w:rPr>
              <w:lastRenderedPageBreak/>
              <w:t>Eğitimci/Danışmanda Aranan Şartlar</w:t>
            </w:r>
          </w:p>
        </w:tc>
        <w:tc>
          <w:tcPr>
            <w:tcW w:w="5894" w:type="dxa"/>
            <w:tcBorders>
              <w:top w:val="single" w:sz="4" w:space="0" w:color="000000"/>
              <w:left w:val="nil"/>
              <w:bottom w:val="single" w:sz="4" w:space="0" w:color="000000"/>
              <w:right w:val="single" w:sz="4" w:space="0" w:color="000000"/>
            </w:tcBorders>
            <w:shd w:val="clear" w:color="auto" w:fill="auto"/>
          </w:tcPr>
          <w:p w:rsidR="00F54168" w:rsidRPr="00E41101" w:rsidRDefault="00F54168" w:rsidP="00E41101">
            <w:pPr>
              <w:pStyle w:val="ListeParagraf"/>
              <w:rPr>
                <w:color w:val="000000"/>
              </w:rPr>
            </w:pPr>
          </w:p>
          <w:p w:rsidR="00F54168" w:rsidRDefault="00F54168" w:rsidP="001A2680">
            <w:pPr>
              <w:rPr>
                <w:color w:val="000000"/>
                <w:sz w:val="22"/>
                <w:szCs w:val="22"/>
              </w:rPr>
            </w:pPr>
          </w:p>
          <w:p w:rsidR="00F54168" w:rsidRPr="00E41101" w:rsidRDefault="0067073B" w:rsidP="00E41101">
            <w:pPr>
              <w:pStyle w:val="ListeParagraf"/>
              <w:numPr>
                <w:ilvl w:val="0"/>
                <w:numId w:val="3"/>
              </w:numPr>
              <w:rPr>
                <w:color w:val="000000"/>
              </w:rPr>
            </w:pPr>
            <w:r w:rsidRPr="00E41101">
              <w:rPr>
                <w:color w:val="000000"/>
              </w:rPr>
              <w:t>Proje ekibi en az 2 kişiden oluşacaktır. Yüklenici firma 1 Proje koordinatörü görevlendirecektir. Proje koordinatörü eğitim ayarlanmasından ve sürecin doğru ilerletilmesinden sorumlu olacaktır. Proje koordinatörü, sözleşme süresi boyunca projeyle ilgili olarak İdare tarafında muhatap kabul edilecek, genel olarak projenin takibinden, üretilen çıktıların doğruluğu ve kalitesinin kontrolünden sorumlu olacaktır.</w:t>
            </w:r>
          </w:p>
          <w:p w:rsidR="00F54168" w:rsidRPr="00E41101" w:rsidRDefault="0067073B" w:rsidP="00E41101">
            <w:pPr>
              <w:pStyle w:val="ListeParagraf"/>
              <w:numPr>
                <w:ilvl w:val="0"/>
                <w:numId w:val="3"/>
              </w:numPr>
              <w:rPr>
                <w:color w:val="000000"/>
              </w:rPr>
            </w:pPr>
            <w:r w:rsidRPr="00E41101">
              <w:rPr>
                <w:color w:val="000000"/>
              </w:rPr>
              <w:t>Proje koordinatörü Üniversitelerin en az 4 yıllık eğitim veren mühendislik fakültelerinden (Bilgisayar müh., elektronik mühendisliği</w:t>
            </w:r>
            <w:r w:rsidR="0086416C">
              <w:rPr>
                <w:color w:val="000000"/>
              </w:rPr>
              <w:t xml:space="preserve"> vb.</w:t>
            </w:r>
            <w:r w:rsidRPr="00E41101">
              <w:rPr>
                <w:color w:val="000000"/>
              </w:rPr>
              <w:t>) mezun olmalıdır.</w:t>
            </w:r>
          </w:p>
          <w:p w:rsidR="00F54168" w:rsidRPr="00E41101" w:rsidRDefault="0067073B" w:rsidP="00E41101">
            <w:pPr>
              <w:pStyle w:val="ListeParagraf"/>
              <w:numPr>
                <w:ilvl w:val="0"/>
                <w:numId w:val="3"/>
              </w:numPr>
              <w:rPr>
                <w:color w:val="000000"/>
              </w:rPr>
            </w:pPr>
            <w:r w:rsidRPr="00E41101">
              <w:rPr>
                <w:color w:val="000000"/>
              </w:rPr>
              <w:t>Eğitmen bilgi güvenliği alanında CEH, ISO 27001 Baş denetçilik, ISO 9001 Başdenetçilik, TSE</w:t>
            </w:r>
            <w:r w:rsidR="007F1F60">
              <w:rPr>
                <w:color w:val="000000"/>
              </w:rPr>
              <w:t xml:space="preserve"> CCEE sertifikalarından en az 1 </w:t>
            </w:r>
            <w:r w:rsidRPr="00E41101">
              <w:rPr>
                <w:color w:val="000000"/>
              </w:rPr>
              <w:t>tanesine sahip olmalıdır.</w:t>
            </w:r>
          </w:p>
          <w:p w:rsidR="00F54168" w:rsidRPr="00E41101" w:rsidRDefault="004C2C22" w:rsidP="00E41101">
            <w:pPr>
              <w:pStyle w:val="ListeParagraf"/>
              <w:numPr>
                <w:ilvl w:val="0"/>
                <w:numId w:val="3"/>
              </w:numPr>
              <w:rPr>
                <w:color w:val="000000"/>
              </w:rPr>
            </w:pPr>
            <w:r w:rsidRPr="00E41101">
              <w:rPr>
                <w:color w:val="000000"/>
              </w:rPr>
              <w:t xml:space="preserve">Eğitmen </w:t>
            </w:r>
            <w:r w:rsidR="0067073B" w:rsidRPr="00E41101">
              <w:rPr>
                <w:color w:val="000000"/>
              </w:rPr>
              <w:t>Bi</w:t>
            </w:r>
            <w:r w:rsidR="00B22153">
              <w:rPr>
                <w:color w:val="000000"/>
              </w:rPr>
              <w:t>lgi güvenliği konusunda deneyim</w:t>
            </w:r>
            <w:r w:rsidR="0067073B" w:rsidRPr="00E41101">
              <w:rPr>
                <w:color w:val="000000"/>
              </w:rPr>
              <w:t xml:space="preserve"> ve tecrübe</w:t>
            </w:r>
            <w:r w:rsidR="00B22153">
              <w:rPr>
                <w:color w:val="000000"/>
              </w:rPr>
              <w:t xml:space="preserve"> sahibi </w:t>
            </w:r>
            <w:r w:rsidR="0067073B" w:rsidRPr="00E41101">
              <w:rPr>
                <w:color w:val="000000"/>
              </w:rPr>
              <w:t>olmalıdır.</w:t>
            </w:r>
          </w:p>
          <w:p w:rsidR="00F54168" w:rsidRPr="00E41101" w:rsidRDefault="0067073B" w:rsidP="00E41101">
            <w:pPr>
              <w:pStyle w:val="ListeParagraf"/>
              <w:numPr>
                <w:ilvl w:val="0"/>
                <w:numId w:val="3"/>
              </w:numPr>
              <w:rPr>
                <w:color w:val="000000"/>
              </w:rPr>
            </w:pPr>
            <w:bookmarkStart w:id="1" w:name="_gjdgxs" w:colFirst="0" w:colLast="0"/>
            <w:bookmarkEnd w:id="1"/>
            <w:r w:rsidRPr="00E41101">
              <w:rPr>
                <w:color w:val="000000"/>
              </w:rPr>
              <w:t>Eğitmen daha önce en az bir kurumda benzer iş yapmış olmalıdır.</w:t>
            </w:r>
          </w:p>
          <w:p w:rsidR="006E1F7D" w:rsidRDefault="006E1F7D" w:rsidP="006E1F7D">
            <w:pPr>
              <w:pStyle w:val="ListeParagraf"/>
              <w:rPr>
                <w:color w:val="000000"/>
              </w:rPr>
            </w:pPr>
          </w:p>
          <w:p w:rsidR="006E1F7D" w:rsidRPr="00E41101" w:rsidRDefault="006E1F7D" w:rsidP="006E1F7D">
            <w:pPr>
              <w:pStyle w:val="ListeParagraf"/>
              <w:rPr>
                <w:color w:val="000000"/>
              </w:rPr>
            </w:pPr>
            <w:r w:rsidRPr="006E1F7D">
              <w:rPr>
                <w:color w:val="000000"/>
              </w:rPr>
              <w:t>Yukarıda belirlenen vasıflara sahip  ilgili kişi/kişiler gerekli koşulları sağladığına dair şartları belgelemek zorundadırlar.</w:t>
            </w:r>
          </w:p>
        </w:tc>
      </w:tr>
      <w:tr w:rsidR="00794795" w:rsidTr="006E1F7D">
        <w:trPr>
          <w:trHeight w:val="4260"/>
          <w:jc w:val="center"/>
        </w:trPr>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4795" w:rsidRPr="00664A51" w:rsidRDefault="00794795" w:rsidP="00C33BF9">
            <w:pPr>
              <w:rPr>
                <w:color w:val="000000"/>
                <w:sz w:val="22"/>
                <w:szCs w:val="22"/>
                <w:lang w:eastAsia="tr-TR"/>
              </w:rPr>
            </w:pPr>
            <w:r w:rsidRPr="00664A51">
              <w:rPr>
                <w:color w:val="000000"/>
                <w:sz w:val="22"/>
                <w:szCs w:val="22"/>
                <w:lang w:eastAsia="tr-TR"/>
              </w:rPr>
              <w:t>Genel Şartlar</w:t>
            </w:r>
          </w:p>
        </w:tc>
        <w:tc>
          <w:tcPr>
            <w:tcW w:w="5894" w:type="dxa"/>
            <w:tcBorders>
              <w:top w:val="single" w:sz="4" w:space="0" w:color="000000"/>
              <w:left w:val="nil"/>
              <w:bottom w:val="single" w:sz="4" w:space="0" w:color="000000"/>
              <w:right w:val="single" w:sz="4" w:space="0" w:color="000000"/>
            </w:tcBorders>
            <w:shd w:val="clear" w:color="auto" w:fill="auto"/>
          </w:tcPr>
          <w:p w:rsidR="00794795" w:rsidRPr="00664A51" w:rsidRDefault="00794795" w:rsidP="00C33BF9">
            <w:pPr>
              <w:pStyle w:val="ListeParagraf"/>
              <w:ind w:hanging="360"/>
              <w:rPr>
                <w:rFonts w:ascii="Times New Roman" w:hAnsi="Times New Roman"/>
                <w:color w:val="000000"/>
                <w:lang w:eastAsia="tr-TR"/>
              </w:rPr>
            </w:pPr>
          </w:p>
          <w:p w:rsidR="00794795" w:rsidRPr="00664A51" w:rsidRDefault="00794795" w:rsidP="00C33BF9">
            <w:pPr>
              <w:pStyle w:val="ListeParagraf"/>
              <w:ind w:hanging="360"/>
              <w:rPr>
                <w:rFonts w:ascii="Times New Roman" w:hAnsi="Times New Roman"/>
                <w:color w:val="000000"/>
                <w:lang w:eastAsia="tr-TR"/>
              </w:rPr>
            </w:pPr>
            <w:r w:rsidRPr="00664A51">
              <w:rPr>
                <w:rFonts w:ascii="Times New Roman" w:hAnsi="Times New Roman"/>
                <w:color w:val="000000"/>
                <w:lang w:eastAsia="tr-TR"/>
              </w:rPr>
              <w:tab/>
            </w:r>
          </w:p>
          <w:p w:rsidR="00794795" w:rsidRPr="00664A51" w:rsidRDefault="00794795" w:rsidP="00794795">
            <w:pPr>
              <w:pStyle w:val="ListeParagraf"/>
              <w:numPr>
                <w:ilvl w:val="0"/>
                <w:numId w:val="6"/>
              </w:numPr>
              <w:jc w:val="both"/>
              <w:rPr>
                <w:rFonts w:ascii="Times New Roman" w:hAnsi="Times New Roman"/>
                <w:color w:val="000000"/>
                <w:lang w:eastAsia="tr-TR"/>
              </w:rPr>
            </w:pPr>
            <w:r w:rsidRPr="00664A51">
              <w:rPr>
                <w:rFonts w:ascii="Times New Roman" w:hAnsi="Times New Roman"/>
                <w:color w:val="000000"/>
                <w:lang w:eastAsia="tr-TR"/>
              </w:rPr>
              <w:t>Faaliyet dolayısıyla düzenlenecek her türlü belgede ve eğitim/çalıştay esnasında Serhat Kalkınma Ajansı Görünürlük Rehberi esas alınacaktır. (Söz konusu rehber www.serka.gov.tr adresinden temin edilebilir)</w:t>
            </w:r>
          </w:p>
          <w:p w:rsidR="00794795" w:rsidRPr="00664A51" w:rsidRDefault="00794795" w:rsidP="00794795">
            <w:pPr>
              <w:pStyle w:val="ListeParagraf"/>
              <w:numPr>
                <w:ilvl w:val="0"/>
                <w:numId w:val="6"/>
              </w:numPr>
              <w:jc w:val="both"/>
              <w:rPr>
                <w:rFonts w:ascii="Times New Roman" w:hAnsi="Times New Roman"/>
                <w:color w:val="000000"/>
                <w:lang w:eastAsia="tr-TR"/>
              </w:rPr>
            </w:pPr>
            <w:r w:rsidRPr="00664A51">
              <w:rPr>
                <w:rFonts w:ascii="Times New Roman" w:hAnsi="Times New Roman"/>
                <w:color w:val="000000"/>
                <w:lang w:eastAsia="tr-TR"/>
              </w:rPr>
              <w:t>Faaliyet yüklenici ile ajans arasında sözleşmenin her iki tarafça imzalanmasını takip eden günden itibaren başlar ve takip eden üç aylık süre içerisinde gerçekleştirilir.</w:t>
            </w:r>
          </w:p>
          <w:p w:rsidR="00794795" w:rsidRPr="004176F6" w:rsidRDefault="00794795" w:rsidP="00794795">
            <w:pPr>
              <w:pStyle w:val="ListeParagraf"/>
              <w:numPr>
                <w:ilvl w:val="0"/>
                <w:numId w:val="6"/>
              </w:numPr>
              <w:jc w:val="both"/>
              <w:rPr>
                <w:rFonts w:ascii="Times New Roman" w:hAnsi="Times New Roman"/>
                <w:color w:val="000000"/>
                <w:lang w:eastAsia="tr-TR"/>
              </w:rPr>
            </w:pPr>
            <w:r w:rsidRPr="004176F6">
              <w:rPr>
                <w:rFonts w:ascii="Times New Roman" w:hAnsi="Times New Roman"/>
                <w:color w:val="000000"/>
                <w:lang w:eastAsia="tr-TR"/>
              </w:rPr>
              <w:t xml:space="preserve">Eğitim ve faaliyetler belirtilen tarih aralığında   </w:t>
            </w:r>
            <w:r w:rsidRPr="00664A51">
              <w:rPr>
                <w:rFonts w:ascii="Times New Roman" w:hAnsi="Times New Roman"/>
                <w:color w:val="000000"/>
                <w:lang w:eastAsia="tr-TR"/>
              </w:rPr>
              <w:t>olmak şartı ile ilgili kurumun uygun göreceği tarihlerde gerçekleştirilir.</w:t>
            </w:r>
          </w:p>
          <w:p w:rsidR="00794795" w:rsidRPr="00664A51" w:rsidRDefault="00794795" w:rsidP="00C33BF9">
            <w:pPr>
              <w:pStyle w:val="ListeParagraf"/>
              <w:ind w:hanging="360"/>
              <w:rPr>
                <w:rFonts w:ascii="Times New Roman" w:hAnsi="Times New Roman"/>
                <w:color w:val="000000"/>
                <w:lang w:eastAsia="tr-TR"/>
              </w:rPr>
            </w:pPr>
          </w:p>
        </w:tc>
      </w:tr>
    </w:tbl>
    <w:p w:rsidR="00F54168" w:rsidRDefault="00F54168">
      <w:pPr>
        <w:pBdr>
          <w:top w:val="nil"/>
          <w:left w:val="nil"/>
          <w:bottom w:val="nil"/>
          <w:right w:val="nil"/>
          <w:between w:val="nil"/>
        </w:pBdr>
        <w:jc w:val="center"/>
        <w:rPr>
          <w:b/>
          <w:color w:val="000000"/>
          <w:sz w:val="22"/>
          <w:szCs w:val="22"/>
        </w:rPr>
      </w:pPr>
    </w:p>
    <w:p w:rsidR="00F54168" w:rsidRDefault="00F54168">
      <w:pPr>
        <w:pBdr>
          <w:top w:val="nil"/>
          <w:left w:val="nil"/>
          <w:bottom w:val="nil"/>
          <w:right w:val="nil"/>
          <w:between w:val="nil"/>
        </w:pBdr>
        <w:jc w:val="center"/>
        <w:rPr>
          <w:b/>
          <w:color w:val="000000"/>
          <w:sz w:val="22"/>
          <w:szCs w:val="22"/>
        </w:rPr>
      </w:pPr>
    </w:p>
    <w:p w:rsidR="00F54168" w:rsidRDefault="00F54168">
      <w:pPr>
        <w:tabs>
          <w:tab w:val="left" w:pos="1843"/>
        </w:tabs>
        <w:spacing w:after="120"/>
        <w:jc w:val="both"/>
      </w:pPr>
    </w:p>
    <w:sectPr w:rsidR="00F54168">
      <w:headerReference w:type="default" r:id="rId8"/>
      <w:pgSz w:w="11905" w:h="16837"/>
      <w:pgMar w:top="278" w:right="1134" w:bottom="851" w:left="1134"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E08" w:rsidRDefault="00D85E08">
      <w:r>
        <w:separator/>
      </w:r>
    </w:p>
  </w:endnote>
  <w:endnote w:type="continuationSeparator" w:id="0">
    <w:p w:rsidR="00D85E08" w:rsidRDefault="00D85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urkish Times New Roman">
    <w:altName w:val="Courier New"/>
    <w:charset w:val="00"/>
    <w:family w:val="roman"/>
    <w:pitch w:val="variable"/>
    <w:sig w:usb0="07000000" w:usb1="00000000" w:usb2="00000000" w:usb3="00000000" w:csb0="13000000"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20002A87" w:usb1="00000000" w:usb2="00000000" w:usb3="00000000" w:csb0="000001FF" w:csb1="00000000"/>
  </w:font>
  <w:font w:name="Lucida Sans Unicode">
    <w:panose1 w:val="020B0602030504020204"/>
    <w:charset w:val="A2"/>
    <w:family w:val="swiss"/>
    <w:pitch w:val="variable"/>
    <w:sig w:usb0="80000AFF" w:usb1="0000396B" w:usb2="00000000" w:usb3="00000000" w:csb0="000000B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Dax">
    <w:altName w:val="Calibri"/>
    <w:charset w:val="00"/>
    <w:family w:val="auto"/>
    <w:pitch w:val="variable"/>
    <w:sig w:usb0="00000003" w:usb1="00000000" w:usb2="00000000" w:usb3="00000000" w:csb0="01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E08" w:rsidRDefault="00D85E08">
      <w:r>
        <w:separator/>
      </w:r>
    </w:p>
  </w:footnote>
  <w:footnote w:type="continuationSeparator" w:id="0">
    <w:p w:rsidR="00D85E08" w:rsidRDefault="00D85E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168" w:rsidRDefault="0067073B">
    <w:pPr>
      <w:pBdr>
        <w:top w:val="nil"/>
        <w:left w:val="nil"/>
        <w:bottom w:val="nil"/>
        <w:right w:val="nil"/>
        <w:between w:val="nil"/>
      </w:pBdr>
      <w:jc w:val="center"/>
      <w:rPr>
        <w:b/>
        <w:color w:val="000000"/>
        <w:sz w:val="22"/>
        <w:szCs w:val="22"/>
      </w:rPr>
    </w:pPr>
    <w:r>
      <w:rPr>
        <w:b/>
        <w:color w:val="000000"/>
        <w:sz w:val="22"/>
        <w:szCs w:val="22"/>
      </w:rPr>
      <w:t xml:space="preserve"> </w:t>
    </w:r>
  </w:p>
  <w:p w:rsidR="00F54168" w:rsidRDefault="00F54168">
    <w:pPr>
      <w:pBdr>
        <w:top w:val="nil"/>
        <w:left w:val="nil"/>
        <w:bottom w:val="nil"/>
        <w:right w:val="nil"/>
        <w:between w:val="nil"/>
      </w:pBdr>
      <w:jc w:val="center"/>
      <w:rPr>
        <w:b/>
        <w:color w:val="000000"/>
        <w:sz w:val="22"/>
        <w:szCs w:val="22"/>
      </w:rPr>
    </w:pPr>
  </w:p>
  <w:p w:rsidR="00F54168" w:rsidRDefault="0067073B">
    <w:pPr>
      <w:pBdr>
        <w:top w:val="nil"/>
        <w:left w:val="nil"/>
        <w:bottom w:val="nil"/>
        <w:right w:val="nil"/>
        <w:between w:val="nil"/>
      </w:pBdr>
      <w:tabs>
        <w:tab w:val="center" w:pos="4536"/>
        <w:tab w:val="right" w:pos="9072"/>
      </w:tabs>
      <w:jc w:val="right"/>
      <w:rPr>
        <w:rFonts w:ascii="Dax" w:eastAsia="Dax" w:hAnsi="Dax" w:cs="Dax"/>
        <w:color w:val="000000"/>
      </w:rPr>
    </w:pPr>
    <w:r>
      <w:rPr>
        <w:noProof/>
        <w:lang w:eastAsia="tr-TR"/>
      </w:rPr>
      <mc:AlternateContent>
        <mc:Choice Requires="wps">
          <w:drawing>
            <wp:anchor distT="0" distB="0" distL="0" distR="0" simplePos="0" relativeHeight="251658240" behindDoc="1" locked="0" layoutInCell="1" hidden="0" allowOverlap="1">
              <wp:simplePos x="0" y="0"/>
              <wp:positionH relativeFrom="column">
                <wp:posOffset>451485</wp:posOffset>
              </wp:positionH>
              <wp:positionV relativeFrom="paragraph">
                <wp:posOffset>23495</wp:posOffset>
              </wp:positionV>
              <wp:extent cx="5667375" cy="635"/>
              <wp:effectExtent l="13335" t="13970" r="15240" b="13970"/>
              <wp:wrapNone/>
              <wp:docPr id="2" name="Düz Ok Bağlayıcısı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7375" cy="635"/>
                      </a:xfrm>
                      <a:prstGeom prst="straightConnector1">
                        <a:avLst/>
                      </a:prstGeom>
                      <a:noFill/>
                      <a:ln w="19050">
                        <a:solidFill>
                          <a:srgbClr val="FFC000"/>
                        </a:solidFill>
                        <a:round/>
                        <a:headEnd/>
                        <a:tailEnd/>
                      </a:ln>
                      <a:effectLst/>
                      <a:extLst/>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5="http://schemas.microsoft.com/office/word/2012/wordml">
          <w:drawing>
            <wp:anchor allowOverlap="1" behindDoc="1" distB="0" distT="0" distL="0" distR="0" hidden="0" layoutInCell="1" locked="0" relativeHeight="0" simplePos="0">
              <wp:simplePos x="0" y="0"/>
              <wp:positionH relativeFrom="column">
                <wp:posOffset>451485</wp:posOffset>
              </wp:positionH>
              <wp:positionV relativeFrom="paragraph">
                <wp:posOffset>23495</wp:posOffset>
              </wp:positionV>
              <wp:extent cx="5695950" cy="28575"/>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695950" cy="28575"/>
                      </a:xfrm>
                      <a:prstGeom prst="rect"/>
                      <a:ln/>
                    </pic:spPr>
                  </pic:pic>
                </a:graphicData>
              </a:graphic>
            </wp:anchor>
          </w:drawing>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00634"/>
    <w:multiLevelType w:val="hybridMultilevel"/>
    <w:tmpl w:val="5FC8075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3711618"/>
    <w:multiLevelType w:val="hybridMultilevel"/>
    <w:tmpl w:val="E52A029A"/>
    <w:lvl w:ilvl="0" w:tplc="041F0001">
      <w:start w:val="1"/>
      <w:numFmt w:val="bullet"/>
      <w:lvlText w:val=""/>
      <w:lvlJc w:val="left"/>
      <w:pPr>
        <w:ind w:left="720" w:hanging="360"/>
      </w:pPr>
      <w:rPr>
        <w:rFonts w:ascii="Symbol" w:hAnsi="Symbol" w:hint="default"/>
      </w:rPr>
    </w:lvl>
    <w:lvl w:ilvl="1" w:tplc="041F0001">
      <w:start w:val="1"/>
      <w:numFmt w:val="bullet"/>
      <w:lvlText w:val=""/>
      <w:lvlJc w:val="left"/>
      <w:pPr>
        <w:ind w:left="1440" w:hanging="360"/>
      </w:pPr>
      <w:rPr>
        <w:rFonts w:ascii="Symbol" w:hAnsi="Symbo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A964AF1"/>
    <w:multiLevelType w:val="hybridMultilevel"/>
    <w:tmpl w:val="E86C11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17F4B3F"/>
    <w:multiLevelType w:val="hybridMultilevel"/>
    <w:tmpl w:val="CE367B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3D83017"/>
    <w:multiLevelType w:val="hybridMultilevel"/>
    <w:tmpl w:val="303E4B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1870AB4"/>
    <w:multiLevelType w:val="hybridMultilevel"/>
    <w:tmpl w:val="88581A34"/>
    <w:lvl w:ilvl="0" w:tplc="041F0001">
      <w:start w:val="1"/>
      <w:numFmt w:val="bullet"/>
      <w:lvlText w:val=""/>
      <w:lvlJc w:val="left"/>
      <w:pPr>
        <w:ind w:left="720" w:hanging="360"/>
      </w:pPr>
      <w:rPr>
        <w:rFonts w:ascii="Symbol" w:hAnsi="Symbol" w:hint="default"/>
      </w:rPr>
    </w:lvl>
    <w:lvl w:ilvl="1" w:tplc="041F0001">
      <w:start w:val="1"/>
      <w:numFmt w:val="bullet"/>
      <w:lvlText w:val=""/>
      <w:lvlJc w:val="left"/>
      <w:pPr>
        <w:ind w:left="1440" w:hanging="360"/>
      </w:pPr>
      <w:rPr>
        <w:rFonts w:ascii="Symbol" w:hAnsi="Symbo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F54168"/>
    <w:rsid w:val="000D252A"/>
    <w:rsid w:val="00133143"/>
    <w:rsid w:val="001A2680"/>
    <w:rsid w:val="002F2B10"/>
    <w:rsid w:val="00367CFA"/>
    <w:rsid w:val="00434AC1"/>
    <w:rsid w:val="004C2C22"/>
    <w:rsid w:val="005156B4"/>
    <w:rsid w:val="0055726F"/>
    <w:rsid w:val="00663F32"/>
    <w:rsid w:val="0067073B"/>
    <w:rsid w:val="006E1F7D"/>
    <w:rsid w:val="00794795"/>
    <w:rsid w:val="007F1F60"/>
    <w:rsid w:val="0086416C"/>
    <w:rsid w:val="0091430E"/>
    <w:rsid w:val="00B22153"/>
    <w:rsid w:val="00D514A3"/>
    <w:rsid w:val="00D85E08"/>
    <w:rsid w:val="00E41101"/>
    <w:rsid w:val="00F5416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BA4"/>
    <w:pPr>
      <w:suppressAutoHyphens/>
    </w:pPr>
    <w:rPr>
      <w:lang w:eastAsia="ar-SA"/>
    </w:rPr>
  </w:style>
  <w:style w:type="paragraph" w:styleId="Balk1">
    <w:name w:val="heading 1"/>
    <w:basedOn w:val="Normal"/>
    <w:next w:val="Normal"/>
    <w:link w:val="Balk1Char"/>
    <w:qFormat/>
    <w:rsid w:val="00826B42"/>
    <w:pPr>
      <w:keepNext/>
      <w:suppressAutoHyphens w:val="0"/>
      <w:outlineLvl w:val="0"/>
    </w:pPr>
    <w:rPr>
      <w:rFonts w:ascii="Turkish Times New Roman" w:hAnsi="Turkish Times New Roman"/>
      <w:szCs w:val="20"/>
      <w:lang w:eastAsia="en-US"/>
    </w:rPr>
  </w:style>
  <w:style w:type="paragraph" w:styleId="Balk2">
    <w:name w:val="heading 2"/>
    <w:basedOn w:val="Normal"/>
    <w:next w:val="Normal"/>
    <w:link w:val="Balk2Char"/>
    <w:semiHidden/>
    <w:unhideWhenUsed/>
    <w:qFormat/>
    <w:rsid w:val="00B10BC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character" w:customStyle="1" w:styleId="Absatz-Standardschriftart">
    <w:name w:val="Absatz-Standardschriftart"/>
    <w:rsid w:val="00C61BA4"/>
  </w:style>
  <w:style w:type="character" w:customStyle="1" w:styleId="VarsaylanParagrafYazTipi1">
    <w:name w:val="Varsayılan Paragraf Yazı Tipi1"/>
    <w:rsid w:val="00C61BA4"/>
  </w:style>
  <w:style w:type="character" w:customStyle="1" w:styleId="AklamaBavurusu1">
    <w:name w:val="Açıklama Başvurusu1"/>
    <w:rsid w:val="00C61BA4"/>
    <w:rPr>
      <w:sz w:val="16"/>
      <w:szCs w:val="16"/>
    </w:rPr>
  </w:style>
  <w:style w:type="character" w:styleId="Kpr">
    <w:name w:val="Hyperlink"/>
    <w:rsid w:val="00C61BA4"/>
    <w:rPr>
      <w:color w:val="0000FF"/>
      <w:u w:val="single"/>
    </w:rPr>
  </w:style>
  <w:style w:type="character" w:customStyle="1" w:styleId="FooterChar">
    <w:name w:val="Footer Char"/>
    <w:rsid w:val="00C61BA4"/>
    <w:rPr>
      <w:sz w:val="24"/>
      <w:szCs w:val="24"/>
      <w:lang w:val="tr-TR" w:eastAsia="ar-SA" w:bidi="ar-SA"/>
    </w:rPr>
  </w:style>
  <w:style w:type="paragraph" w:customStyle="1" w:styleId="Balk">
    <w:name w:val="Başlık"/>
    <w:basedOn w:val="Normal"/>
    <w:next w:val="GvdeMetni"/>
    <w:rsid w:val="00C61BA4"/>
    <w:pPr>
      <w:keepNext/>
      <w:spacing w:before="240" w:after="120"/>
    </w:pPr>
    <w:rPr>
      <w:rFonts w:ascii="Arial" w:eastAsia="Lucida Sans Unicode" w:hAnsi="Arial" w:cs="Tahoma"/>
      <w:sz w:val="28"/>
      <w:szCs w:val="28"/>
    </w:rPr>
  </w:style>
  <w:style w:type="paragraph" w:styleId="GvdeMetni">
    <w:name w:val="Body Text"/>
    <w:basedOn w:val="Normal"/>
    <w:link w:val="GvdeMetniChar"/>
    <w:rsid w:val="00C61BA4"/>
    <w:pPr>
      <w:spacing w:after="120"/>
    </w:pPr>
  </w:style>
  <w:style w:type="paragraph" w:styleId="Liste">
    <w:name w:val="List"/>
    <w:basedOn w:val="GvdeMetni"/>
    <w:rsid w:val="00C61BA4"/>
    <w:rPr>
      <w:rFonts w:cs="Tahoma"/>
    </w:rPr>
  </w:style>
  <w:style w:type="paragraph" w:customStyle="1" w:styleId="Balk0">
    <w:name w:val="Başlık"/>
    <w:basedOn w:val="Normal"/>
    <w:rsid w:val="00C61BA4"/>
    <w:pPr>
      <w:suppressLineNumbers/>
      <w:spacing w:before="120" w:after="120"/>
    </w:pPr>
    <w:rPr>
      <w:rFonts w:cs="Tahoma"/>
      <w:i/>
      <w:iCs/>
    </w:rPr>
  </w:style>
  <w:style w:type="paragraph" w:customStyle="1" w:styleId="Dizin">
    <w:name w:val="Dizin"/>
    <w:basedOn w:val="Normal"/>
    <w:rsid w:val="00C61BA4"/>
    <w:pPr>
      <w:suppressLineNumbers/>
    </w:pPr>
    <w:rPr>
      <w:rFonts w:cs="Tahoma"/>
    </w:rPr>
  </w:style>
  <w:style w:type="paragraph" w:customStyle="1" w:styleId="WW-Balk">
    <w:name w:val="WW-Başlık"/>
    <w:basedOn w:val="Normal"/>
    <w:rsid w:val="00C61BA4"/>
    <w:pPr>
      <w:suppressLineNumbers/>
      <w:spacing w:before="120" w:after="120"/>
    </w:pPr>
    <w:rPr>
      <w:rFonts w:cs="Tahoma"/>
      <w:i/>
      <w:iCs/>
    </w:rPr>
  </w:style>
  <w:style w:type="paragraph" w:styleId="stbilgi">
    <w:name w:val="header"/>
    <w:aliases w:val=" Char Char Char, Char Char, Char, Char Char Char Char"/>
    <w:basedOn w:val="Normal"/>
    <w:link w:val="stbilgiChar"/>
    <w:uiPriority w:val="99"/>
    <w:rsid w:val="00C61BA4"/>
    <w:pPr>
      <w:tabs>
        <w:tab w:val="center" w:pos="4536"/>
        <w:tab w:val="right" w:pos="9072"/>
      </w:tabs>
    </w:pPr>
  </w:style>
  <w:style w:type="paragraph" w:styleId="Altbilgi">
    <w:name w:val="footer"/>
    <w:basedOn w:val="Normal"/>
    <w:link w:val="AltbilgiChar"/>
    <w:rsid w:val="00C61BA4"/>
    <w:pPr>
      <w:tabs>
        <w:tab w:val="center" w:pos="4536"/>
        <w:tab w:val="right" w:pos="9072"/>
      </w:tabs>
    </w:pPr>
  </w:style>
  <w:style w:type="paragraph" w:styleId="BalonMetni">
    <w:name w:val="Balloon Text"/>
    <w:basedOn w:val="Normal"/>
    <w:rsid w:val="00C61BA4"/>
    <w:rPr>
      <w:rFonts w:ascii="Tahoma" w:hAnsi="Tahoma" w:cs="Tahoma"/>
      <w:sz w:val="16"/>
      <w:szCs w:val="16"/>
    </w:rPr>
  </w:style>
  <w:style w:type="paragraph" w:customStyle="1" w:styleId="AklamaMetni1">
    <w:name w:val="Açıklama Metni1"/>
    <w:basedOn w:val="Normal"/>
    <w:rsid w:val="00C61BA4"/>
    <w:rPr>
      <w:sz w:val="20"/>
      <w:szCs w:val="20"/>
    </w:rPr>
  </w:style>
  <w:style w:type="paragraph" w:styleId="AklamaKonusu">
    <w:name w:val="annotation subject"/>
    <w:basedOn w:val="AklamaMetni1"/>
    <w:next w:val="AklamaMetni1"/>
    <w:rsid w:val="00C61BA4"/>
    <w:rPr>
      <w:b/>
      <w:bCs/>
    </w:rPr>
  </w:style>
  <w:style w:type="paragraph" w:customStyle="1" w:styleId="Tabloerii">
    <w:name w:val="Tablo İçeriği"/>
    <w:basedOn w:val="Normal"/>
    <w:rsid w:val="00C61BA4"/>
    <w:pPr>
      <w:suppressLineNumbers/>
    </w:pPr>
  </w:style>
  <w:style w:type="paragraph" w:customStyle="1" w:styleId="TabloBal">
    <w:name w:val="Tablo Başlığı"/>
    <w:basedOn w:val="Tabloerii"/>
    <w:rsid w:val="00C61BA4"/>
    <w:pPr>
      <w:jc w:val="center"/>
    </w:pPr>
    <w:rPr>
      <w:b/>
      <w:bCs/>
    </w:rPr>
  </w:style>
  <w:style w:type="character" w:customStyle="1" w:styleId="AltbilgiChar">
    <w:name w:val="Altbilgi Char"/>
    <w:link w:val="Altbilgi"/>
    <w:locked/>
    <w:rsid w:val="00002FF8"/>
    <w:rPr>
      <w:sz w:val="24"/>
      <w:szCs w:val="24"/>
      <w:lang w:eastAsia="ar-SA"/>
    </w:rPr>
  </w:style>
  <w:style w:type="character" w:customStyle="1" w:styleId="Char1">
    <w:name w:val="Char1"/>
    <w:basedOn w:val="VarsaylanParagrafYazTipi"/>
    <w:semiHidden/>
    <w:rsid w:val="006D6DEF"/>
  </w:style>
  <w:style w:type="character" w:customStyle="1" w:styleId="CharChar">
    <w:name w:val="Char Char"/>
    <w:locked/>
    <w:rsid w:val="009C555F"/>
    <w:rPr>
      <w:sz w:val="24"/>
      <w:szCs w:val="24"/>
      <w:lang w:val="tr-TR" w:eastAsia="ar-SA" w:bidi="ar-SA"/>
    </w:rPr>
  </w:style>
  <w:style w:type="character" w:customStyle="1" w:styleId="Balk1Char">
    <w:name w:val="Başlık 1 Char"/>
    <w:link w:val="Balk1"/>
    <w:rsid w:val="00826B42"/>
    <w:rPr>
      <w:rFonts w:ascii="Turkish Times New Roman" w:hAnsi="Turkish Times New Roman"/>
      <w:sz w:val="24"/>
      <w:lang w:eastAsia="en-US"/>
    </w:rPr>
  </w:style>
  <w:style w:type="character" w:customStyle="1" w:styleId="stbilgiChar">
    <w:name w:val="Üstbilgi Char"/>
    <w:aliases w:val=" Char Char Char Char1, Char Char Char1, Char Char1, Char Char Char Char Char"/>
    <w:link w:val="stbilgi"/>
    <w:uiPriority w:val="99"/>
    <w:rsid w:val="00826B42"/>
    <w:rPr>
      <w:sz w:val="24"/>
      <w:szCs w:val="24"/>
      <w:lang w:eastAsia="ar-SA"/>
    </w:rPr>
  </w:style>
  <w:style w:type="character" w:customStyle="1" w:styleId="GvdeMetniChar">
    <w:name w:val="Gövde Metni Char"/>
    <w:link w:val="GvdeMetni"/>
    <w:rsid w:val="00826B42"/>
    <w:rPr>
      <w:sz w:val="24"/>
      <w:szCs w:val="24"/>
      <w:lang w:eastAsia="ar-SA"/>
    </w:rPr>
  </w:style>
  <w:style w:type="table" w:styleId="AkGlgeleme-Vurgu1">
    <w:name w:val="Light Shading Accent 1"/>
    <w:basedOn w:val="NormalTablo"/>
    <w:uiPriority w:val="60"/>
    <w:rsid w:val="00430FD6"/>
    <w:rPr>
      <w:rFonts w:ascii="Calibri" w:hAnsi="Calibri"/>
      <w:color w:val="365F91"/>
      <w:sz w:val="22"/>
      <w:szCs w:val="22"/>
      <w:lang w:val="en-US"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oKlavuzu">
    <w:name w:val="Table Grid"/>
    <w:basedOn w:val="NormalTablo"/>
    <w:rsid w:val="009C3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kMetni">
    <w:name w:val="Block Text"/>
    <w:basedOn w:val="Normal"/>
    <w:rsid w:val="00E00573"/>
    <w:pPr>
      <w:suppressAutoHyphens w:val="0"/>
      <w:ind w:left="1416" w:right="-1278"/>
    </w:pPr>
    <w:rPr>
      <w:szCs w:val="20"/>
      <w:lang w:eastAsia="tr-TR"/>
    </w:rPr>
  </w:style>
  <w:style w:type="paragraph" w:styleId="ListeParagraf">
    <w:name w:val="List Paragraph"/>
    <w:basedOn w:val="Normal"/>
    <w:uiPriority w:val="34"/>
    <w:qFormat/>
    <w:rsid w:val="00A3554B"/>
    <w:pPr>
      <w:suppressAutoHyphens w:val="0"/>
      <w:spacing w:after="200" w:line="276" w:lineRule="auto"/>
      <w:ind w:left="720"/>
      <w:contextualSpacing/>
    </w:pPr>
    <w:rPr>
      <w:rFonts w:ascii="Calibri" w:eastAsia="Calibri" w:hAnsi="Calibri"/>
      <w:sz w:val="22"/>
      <w:szCs w:val="22"/>
      <w:lang w:eastAsia="en-US"/>
    </w:rPr>
  </w:style>
  <w:style w:type="character" w:customStyle="1" w:styleId="Balk2Char">
    <w:name w:val="Başlık 2 Char"/>
    <w:basedOn w:val="VarsaylanParagrafYazTipi"/>
    <w:link w:val="Balk2"/>
    <w:semiHidden/>
    <w:rsid w:val="00B10BC1"/>
    <w:rPr>
      <w:rFonts w:asciiTheme="majorHAnsi" w:eastAsiaTheme="majorEastAsia" w:hAnsiTheme="majorHAnsi" w:cstheme="majorBidi"/>
      <w:b/>
      <w:bCs/>
      <w:color w:val="4F81BD" w:themeColor="accent1"/>
      <w:sz w:val="26"/>
      <w:szCs w:val="26"/>
      <w:lang w:eastAsia="ar-SA"/>
    </w:rPr>
  </w:style>
  <w:style w:type="character" w:styleId="DipnotBavurusu">
    <w:name w:val="footnote reference"/>
    <w:rsid w:val="00B10BC1"/>
    <w:rPr>
      <w:rFonts w:ascii="TimesNewRomanPS" w:hAnsi="TimesNewRomanPS"/>
      <w:position w:val="6"/>
      <w:sz w:val="16"/>
    </w:rPr>
  </w:style>
  <w:style w:type="paragraph" w:customStyle="1" w:styleId="Text1">
    <w:name w:val="Text 1"/>
    <w:basedOn w:val="Normal"/>
    <w:rsid w:val="00B10BC1"/>
    <w:pPr>
      <w:suppressAutoHyphens w:val="0"/>
      <w:spacing w:after="240"/>
      <w:ind w:left="482"/>
      <w:jc w:val="both"/>
    </w:pPr>
    <w:rPr>
      <w:snapToGrid w:val="0"/>
      <w:szCs w:val="20"/>
      <w:lang w:val="en-GB" w:eastAsia="en-US"/>
    </w:rPr>
  </w:style>
  <w:style w:type="paragraph" w:customStyle="1" w:styleId="Text2">
    <w:name w:val="Text 2"/>
    <w:basedOn w:val="Normal"/>
    <w:rsid w:val="00B10BC1"/>
    <w:pPr>
      <w:tabs>
        <w:tab w:val="left" w:pos="2161"/>
      </w:tabs>
      <w:suppressAutoHyphens w:val="0"/>
      <w:spacing w:after="240"/>
      <w:ind w:left="1202"/>
      <w:jc w:val="both"/>
    </w:pPr>
    <w:rPr>
      <w:snapToGrid w:val="0"/>
      <w:szCs w:val="20"/>
      <w:lang w:val="en-GB" w:eastAsia="en-US"/>
    </w:rPr>
  </w:style>
  <w:style w:type="paragraph" w:styleId="DipnotMetni">
    <w:name w:val="footnote text"/>
    <w:basedOn w:val="Normal"/>
    <w:link w:val="DipnotMetniChar"/>
    <w:rsid w:val="00B10BC1"/>
    <w:pPr>
      <w:suppressAutoHyphens w:val="0"/>
      <w:spacing w:after="240"/>
      <w:ind w:left="357" w:hanging="357"/>
      <w:jc w:val="both"/>
    </w:pPr>
    <w:rPr>
      <w:snapToGrid w:val="0"/>
      <w:sz w:val="20"/>
      <w:szCs w:val="20"/>
      <w:lang w:val="en-GB" w:eastAsia="en-US"/>
    </w:rPr>
  </w:style>
  <w:style w:type="character" w:customStyle="1" w:styleId="DipnotMetniChar">
    <w:name w:val="Dipnot Metni Char"/>
    <w:basedOn w:val="VarsaylanParagrafYazTipi"/>
    <w:link w:val="DipnotMetni"/>
    <w:rsid w:val="00B10BC1"/>
    <w:rPr>
      <w:snapToGrid w:val="0"/>
      <w:lang w:val="en-GB" w:eastAsia="en-US"/>
    </w:rPr>
  </w:style>
  <w:style w:type="paragraph" w:customStyle="1" w:styleId="ndeer">
    <w:name w:val="Öndeğer"/>
    <w:rsid w:val="00B10BC1"/>
    <w:rPr>
      <w:snapToGrid w:val="0"/>
    </w:rPr>
  </w:style>
  <w:style w:type="paragraph" w:customStyle="1" w:styleId="ndeer0">
    <w:name w:val="ndeer"/>
    <w:basedOn w:val="Normal"/>
    <w:rsid w:val="00B10BC1"/>
    <w:pPr>
      <w:suppressAutoHyphens w:val="0"/>
      <w:spacing w:before="100" w:beforeAutospacing="1" w:after="100" w:afterAutospacing="1"/>
    </w:pPr>
    <w:rPr>
      <w:lang w:eastAsia="tr-TR"/>
    </w:rPr>
  </w:style>
  <w:style w:type="paragraph" w:customStyle="1" w:styleId="CM11">
    <w:name w:val="CM11"/>
    <w:basedOn w:val="Normal"/>
    <w:next w:val="Normal"/>
    <w:rsid w:val="00B10BC1"/>
    <w:pPr>
      <w:widowControl w:val="0"/>
      <w:suppressAutoHyphens w:val="0"/>
      <w:autoSpaceDE w:val="0"/>
      <w:autoSpaceDN w:val="0"/>
      <w:adjustRightInd w:val="0"/>
      <w:spacing w:after="818"/>
    </w:pPr>
    <w:rPr>
      <w:lang w:eastAsia="tr-TR"/>
    </w:rPr>
  </w:style>
  <w:style w:type="character" w:styleId="AklamaBavurusu">
    <w:name w:val="annotation reference"/>
    <w:basedOn w:val="VarsaylanParagrafYazTipi"/>
    <w:rsid w:val="003E7006"/>
    <w:rPr>
      <w:sz w:val="16"/>
      <w:szCs w:val="16"/>
    </w:rPr>
  </w:style>
  <w:style w:type="paragraph" w:styleId="AklamaMetni">
    <w:name w:val="annotation text"/>
    <w:basedOn w:val="Normal"/>
    <w:link w:val="AklamaMetniChar"/>
    <w:rsid w:val="003E7006"/>
    <w:rPr>
      <w:sz w:val="20"/>
      <w:szCs w:val="20"/>
    </w:rPr>
  </w:style>
  <w:style w:type="character" w:customStyle="1" w:styleId="AklamaMetniChar">
    <w:name w:val="Açıklama Metni Char"/>
    <w:basedOn w:val="VarsaylanParagrafYazTipi"/>
    <w:link w:val="AklamaMetni"/>
    <w:rsid w:val="003E7006"/>
    <w:rPr>
      <w:lang w:eastAsia="ar-SA"/>
    </w:rPr>
  </w:style>
  <w:style w:type="paragraph" w:customStyle="1" w:styleId="Default">
    <w:name w:val="Default"/>
    <w:rsid w:val="00BA0EA6"/>
    <w:pPr>
      <w:autoSpaceDE w:val="0"/>
      <w:autoSpaceDN w:val="0"/>
      <w:adjustRightInd w:val="0"/>
    </w:pPr>
    <w:rPr>
      <w:rFonts w:ascii="Symbol" w:eastAsia="Calibri" w:hAnsi="Symbol" w:cs="Symbol"/>
      <w:color w:val="000000"/>
    </w:rPr>
  </w:style>
  <w:style w:type="paragraph" w:styleId="AltKonuBal">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BA4"/>
    <w:pPr>
      <w:suppressAutoHyphens/>
    </w:pPr>
    <w:rPr>
      <w:lang w:eastAsia="ar-SA"/>
    </w:rPr>
  </w:style>
  <w:style w:type="paragraph" w:styleId="Balk1">
    <w:name w:val="heading 1"/>
    <w:basedOn w:val="Normal"/>
    <w:next w:val="Normal"/>
    <w:link w:val="Balk1Char"/>
    <w:qFormat/>
    <w:rsid w:val="00826B42"/>
    <w:pPr>
      <w:keepNext/>
      <w:suppressAutoHyphens w:val="0"/>
      <w:outlineLvl w:val="0"/>
    </w:pPr>
    <w:rPr>
      <w:rFonts w:ascii="Turkish Times New Roman" w:hAnsi="Turkish Times New Roman"/>
      <w:szCs w:val="20"/>
      <w:lang w:eastAsia="en-US"/>
    </w:rPr>
  </w:style>
  <w:style w:type="paragraph" w:styleId="Balk2">
    <w:name w:val="heading 2"/>
    <w:basedOn w:val="Normal"/>
    <w:next w:val="Normal"/>
    <w:link w:val="Balk2Char"/>
    <w:semiHidden/>
    <w:unhideWhenUsed/>
    <w:qFormat/>
    <w:rsid w:val="00B10BC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character" w:customStyle="1" w:styleId="Absatz-Standardschriftart">
    <w:name w:val="Absatz-Standardschriftart"/>
    <w:rsid w:val="00C61BA4"/>
  </w:style>
  <w:style w:type="character" w:customStyle="1" w:styleId="VarsaylanParagrafYazTipi1">
    <w:name w:val="Varsayılan Paragraf Yazı Tipi1"/>
    <w:rsid w:val="00C61BA4"/>
  </w:style>
  <w:style w:type="character" w:customStyle="1" w:styleId="AklamaBavurusu1">
    <w:name w:val="Açıklama Başvurusu1"/>
    <w:rsid w:val="00C61BA4"/>
    <w:rPr>
      <w:sz w:val="16"/>
      <w:szCs w:val="16"/>
    </w:rPr>
  </w:style>
  <w:style w:type="character" w:styleId="Kpr">
    <w:name w:val="Hyperlink"/>
    <w:rsid w:val="00C61BA4"/>
    <w:rPr>
      <w:color w:val="0000FF"/>
      <w:u w:val="single"/>
    </w:rPr>
  </w:style>
  <w:style w:type="character" w:customStyle="1" w:styleId="FooterChar">
    <w:name w:val="Footer Char"/>
    <w:rsid w:val="00C61BA4"/>
    <w:rPr>
      <w:sz w:val="24"/>
      <w:szCs w:val="24"/>
      <w:lang w:val="tr-TR" w:eastAsia="ar-SA" w:bidi="ar-SA"/>
    </w:rPr>
  </w:style>
  <w:style w:type="paragraph" w:customStyle="1" w:styleId="Balk">
    <w:name w:val="Başlık"/>
    <w:basedOn w:val="Normal"/>
    <w:next w:val="GvdeMetni"/>
    <w:rsid w:val="00C61BA4"/>
    <w:pPr>
      <w:keepNext/>
      <w:spacing w:before="240" w:after="120"/>
    </w:pPr>
    <w:rPr>
      <w:rFonts w:ascii="Arial" w:eastAsia="Lucida Sans Unicode" w:hAnsi="Arial" w:cs="Tahoma"/>
      <w:sz w:val="28"/>
      <w:szCs w:val="28"/>
    </w:rPr>
  </w:style>
  <w:style w:type="paragraph" w:styleId="GvdeMetni">
    <w:name w:val="Body Text"/>
    <w:basedOn w:val="Normal"/>
    <w:link w:val="GvdeMetniChar"/>
    <w:rsid w:val="00C61BA4"/>
    <w:pPr>
      <w:spacing w:after="120"/>
    </w:pPr>
  </w:style>
  <w:style w:type="paragraph" w:styleId="Liste">
    <w:name w:val="List"/>
    <w:basedOn w:val="GvdeMetni"/>
    <w:rsid w:val="00C61BA4"/>
    <w:rPr>
      <w:rFonts w:cs="Tahoma"/>
    </w:rPr>
  </w:style>
  <w:style w:type="paragraph" w:customStyle="1" w:styleId="Balk0">
    <w:name w:val="Başlık"/>
    <w:basedOn w:val="Normal"/>
    <w:rsid w:val="00C61BA4"/>
    <w:pPr>
      <w:suppressLineNumbers/>
      <w:spacing w:before="120" w:after="120"/>
    </w:pPr>
    <w:rPr>
      <w:rFonts w:cs="Tahoma"/>
      <w:i/>
      <w:iCs/>
    </w:rPr>
  </w:style>
  <w:style w:type="paragraph" w:customStyle="1" w:styleId="Dizin">
    <w:name w:val="Dizin"/>
    <w:basedOn w:val="Normal"/>
    <w:rsid w:val="00C61BA4"/>
    <w:pPr>
      <w:suppressLineNumbers/>
    </w:pPr>
    <w:rPr>
      <w:rFonts w:cs="Tahoma"/>
    </w:rPr>
  </w:style>
  <w:style w:type="paragraph" w:customStyle="1" w:styleId="WW-Balk">
    <w:name w:val="WW-Başlık"/>
    <w:basedOn w:val="Normal"/>
    <w:rsid w:val="00C61BA4"/>
    <w:pPr>
      <w:suppressLineNumbers/>
      <w:spacing w:before="120" w:after="120"/>
    </w:pPr>
    <w:rPr>
      <w:rFonts w:cs="Tahoma"/>
      <w:i/>
      <w:iCs/>
    </w:rPr>
  </w:style>
  <w:style w:type="paragraph" w:styleId="stbilgi">
    <w:name w:val="header"/>
    <w:aliases w:val=" Char Char Char, Char Char, Char, Char Char Char Char"/>
    <w:basedOn w:val="Normal"/>
    <w:link w:val="stbilgiChar"/>
    <w:uiPriority w:val="99"/>
    <w:rsid w:val="00C61BA4"/>
    <w:pPr>
      <w:tabs>
        <w:tab w:val="center" w:pos="4536"/>
        <w:tab w:val="right" w:pos="9072"/>
      </w:tabs>
    </w:pPr>
  </w:style>
  <w:style w:type="paragraph" w:styleId="Altbilgi">
    <w:name w:val="footer"/>
    <w:basedOn w:val="Normal"/>
    <w:link w:val="AltbilgiChar"/>
    <w:rsid w:val="00C61BA4"/>
    <w:pPr>
      <w:tabs>
        <w:tab w:val="center" w:pos="4536"/>
        <w:tab w:val="right" w:pos="9072"/>
      </w:tabs>
    </w:pPr>
  </w:style>
  <w:style w:type="paragraph" w:styleId="BalonMetni">
    <w:name w:val="Balloon Text"/>
    <w:basedOn w:val="Normal"/>
    <w:rsid w:val="00C61BA4"/>
    <w:rPr>
      <w:rFonts w:ascii="Tahoma" w:hAnsi="Tahoma" w:cs="Tahoma"/>
      <w:sz w:val="16"/>
      <w:szCs w:val="16"/>
    </w:rPr>
  </w:style>
  <w:style w:type="paragraph" w:customStyle="1" w:styleId="AklamaMetni1">
    <w:name w:val="Açıklama Metni1"/>
    <w:basedOn w:val="Normal"/>
    <w:rsid w:val="00C61BA4"/>
    <w:rPr>
      <w:sz w:val="20"/>
      <w:szCs w:val="20"/>
    </w:rPr>
  </w:style>
  <w:style w:type="paragraph" w:styleId="AklamaKonusu">
    <w:name w:val="annotation subject"/>
    <w:basedOn w:val="AklamaMetni1"/>
    <w:next w:val="AklamaMetni1"/>
    <w:rsid w:val="00C61BA4"/>
    <w:rPr>
      <w:b/>
      <w:bCs/>
    </w:rPr>
  </w:style>
  <w:style w:type="paragraph" w:customStyle="1" w:styleId="Tabloerii">
    <w:name w:val="Tablo İçeriği"/>
    <w:basedOn w:val="Normal"/>
    <w:rsid w:val="00C61BA4"/>
    <w:pPr>
      <w:suppressLineNumbers/>
    </w:pPr>
  </w:style>
  <w:style w:type="paragraph" w:customStyle="1" w:styleId="TabloBal">
    <w:name w:val="Tablo Başlığı"/>
    <w:basedOn w:val="Tabloerii"/>
    <w:rsid w:val="00C61BA4"/>
    <w:pPr>
      <w:jc w:val="center"/>
    </w:pPr>
    <w:rPr>
      <w:b/>
      <w:bCs/>
    </w:rPr>
  </w:style>
  <w:style w:type="character" w:customStyle="1" w:styleId="AltbilgiChar">
    <w:name w:val="Altbilgi Char"/>
    <w:link w:val="Altbilgi"/>
    <w:locked/>
    <w:rsid w:val="00002FF8"/>
    <w:rPr>
      <w:sz w:val="24"/>
      <w:szCs w:val="24"/>
      <w:lang w:eastAsia="ar-SA"/>
    </w:rPr>
  </w:style>
  <w:style w:type="character" w:customStyle="1" w:styleId="Char1">
    <w:name w:val="Char1"/>
    <w:basedOn w:val="VarsaylanParagrafYazTipi"/>
    <w:semiHidden/>
    <w:rsid w:val="006D6DEF"/>
  </w:style>
  <w:style w:type="character" w:customStyle="1" w:styleId="CharChar">
    <w:name w:val="Char Char"/>
    <w:locked/>
    <w:rsid w:val="009C555F"/>
    <w:rPr>
      <w:sz w:val="24"/>
      <w:szCs w:val="24"/>
      <w:lang w:val="tr-TR" w:eastAsia="ar-SA" w:bidi="ar-SA"/>
    </w:rPr>
  </w:style>
  <w:style w:type="character" w:customStyle="1" w:styleId="Balk1Char">
    <w:name w:val="Başlık 1 Char"/>
    <w:link w:val="Balk1"/>
    <w:rsid w:val="00826B42"/>
    <w:rPr>
      <w:rFonts w:ascii="Turkish Times New Roman" w:hAnsi="Turkish Times New Roman"/>
      <w:sz w:val="24"/>
      <w:lang w:eastAsia="en-US"/>
    </w:rPr>
  </w:style>
  <w:style w:type="character" w:customStyle="1" w:styleId="stbilgiChar">
    <w:name w:val="Üstbilgi Char"/>
    <w:aliases w:val=" Char Char Char Char1, Char Char Char1, Char Char1, Char Char Char Char Char"/>
    <w:link w:val="stbilgi"/>
    <w:uiPriority w:val="99"/>
    <w:rsid w:val="00826B42"/>
    <w:rPr>
      <w:sz w:val="24"/>
      <w:szCs w:val="24"/>
      <w:lang w:eastAsia="ar-SA"/>
    </w:rPr>
  </w:style>
  <w:style w:type="character" w:customStyle="1" w:styleId="GvdeMetniChar">
    <w:name w:val="Gövde Metni Char"/>
    <w:link w:val="GvdeMetni"/>
    <w:rsid w:val="00826B42"/>
    <w:rPr>
      <w:sz w:val="24"/>
      <w:szCs w:val="24"/>
      <w:lang w:eastAsia="ar-SA"/>
    </w:rPr>
  </w:style>
  <w:style w:type="table" w:styleId="AkGlgeleme-Vurgu1">
    <w:name w:val="Light Shading Accent 1"/>
    <w:basedOn w:val="NormalTablo"/>
    <w:uiPriority w:val="60"/>
    <w:rsid w:val="00430FD6"/>
    <w:rPr>
      <w:rFonts w:ascii="Calibri" w:hAnsi="Calibri"/>
      <w:color w:val="365F91"/>
      <w:sz w:val="22"/>
      <w:szCs w:val="22"/>
      <w:lang w:val="en-US"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oKlavuzu">
    <w:name w:val="Table Grid"/>
    <w:basedOn w:val="NormalTablo"/>
    <w:rsid w:val="009C3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kMetni">
    <w:name w:val="Block Text"/>
    <w:basedOn w:val="Normal"/>
    <w:rsid w:val="00E00573"/>
    <w:pPr>
      <w:suppressAutoHyphens w:val="0"/>
      <w:ind w:left="1416" w:right="-1278"/>
    </w:pPr>
    <w:rPr>
      <w:szCs w:val="20"/>
      <w:lang w:eastAsia="tr-TR"/>
    </w:rPr>
  </w:style>
  <w:style w:type="paragraph" w:styleId="ListeParagraf">
    <w:name w:val="List Paragraph"/>
    <w:basedOn w:val="Normal"/>
    <w:uiPriority w:val="34"/>
    <w:qFormat/>
    <w:rsid w:val="00A3554B"/>
    <w:pPr>
      <w:suppressAutoHyphens w:val="0"/>
      <w:spacing w:after="200" w:line="276" w:lineRule="auto"/>
      <w:ind w:left="720"/>
      <w:contextualSpacing/>
    </w:pPr>
    <w:rPr>
      <w:rFonts w:ascii="Calibri" w:eastAsia="Calibri" w:hAnsi="Calibri"/>
      <w:sz w:val="22"/>
      <w:szCs w:val="22"/>
      <w:lang w:eastAsia="en-US"/>
    </w:rPr>
  </w:style>
  <w:style w:type="character" w:customStyle="1" w:styleId="Balk2Char">
    <w:name w:val="Başlık 2 Char"/>
    <w:basedOn w:val="VarsaylanParagrafYazTipi"/>
    <w:link w:val="Balk2"/>
    <w:semiHidden/>
    <w:rsid w:val="00B10BC1"/>
    <w:rPr>
      <w:rFonts w:asciiTheme="majorHAnsi" w:eastAsiaTheme="majorEastAsia" w:hAnsiTheme="majorHAnsi" w:cstheme="majorBidi"/>
      <w:b/>
      <w:bCs/>
      <w:color w:val="4F81BD" w:themeColor="accent1"/>
      <w:sz w:val="26"/>
      <w:szCs w:val="26"/>
      <w:lang w:eastAsia="ar-SA"/>
    </w:rPr>
  </w:style>
  <w:style w:type="character" w:styleId="DipnotBavurusu">
    <w:name w:val="footnote reference"/>
    <w:rsid w:val="00B10BC1"/>
    <w:rPr>
      <w:rFonts w:ascii="TimesNewRomanPS" w:hAnsi="TimesNewRomanPS"/>
      <w:position w:val="6"/>
      <w:sz w:val="16"/>
    </w:rPr>
  </w:style>
  <w:style w:type="paragraph" w:customStyle="1" w:styleId="Text1">
    <w:name w:val="Text 1"/>
    <w:basedOn w:val="Normal"/>
    <w:rsid w:val="00B10BC1"/>
    <w:pPr>
      <w:suppressAutoHyphens w:val="0"/>
      <w:spacing w:after="240"/>
      <w:ind w:left="482"/>
      <w:jc w:val="both"/>
    </w:pPr>
    <w:rPr>
      <w:snapToGrid w:val="0"/>
      <w:szCs w:val="20"/>
      <w:lang w:val="en-GB" w:eastAsia="en-US"/>
    </w:rPr>
  </w:style>
  <w:style w:type="paragraph" w:customStyle="1" w:styleId="Text2">
    <w:name w:val="Text 2"/>
    <w:basedOn w:val="Normal"/>
    <w:rsid w:val="00B10BC1"/>
    <w:pPr>
      <w:tabs>
        <w:tab w:val="left" w:pos="2161"/>
      </w:tabs>
      <w:suppressAutoHyphens w:val="0"/>
      <w:spacing w:after="240"/>
      <w:ind w:left="1202"/>
      <w:jc w:val="both"/>
    </w:pPr>
    <w:rPr>
      <w:snapToGrid w:val="0"/>
      <w:szCs w:val="20"/>
      <w:lang w:val="en-GB" w:eastAsia="en-US"/>
    </w:rPr>
  </w:style>
  <w:style w:type="paragraph" w:styleId="DipnotMetni">
    <w:name w:val="footnote text"/>
    <w:basedOn w:val="Normal"/>
    <w:link w:val="DipnotMetniChar"/>
    <w:rsid w:val="00B10BC1"/>
    <w:pPr>
      <w:suppressAutoHyphens w:val="0"/>
      <w:spacing w:after="240"/>
      <w:ind w:left="357" w:hanging="357"/>
      <w:jc w:val="both"/>
    </w:pPr>
    <w:rPr>
      <w:snapToGrid w:val="0"/>
      <w:sz w:val="20"/>
      <w:szCs w:val="20"/>
      <w:lang w:val="en-GB" w:eastAsia="en-US"/>
    </w:rPr>
  </w:style>
  <w:style w:type="character" w:customStyle="1" w:styleId="DipnotMetniChar">
    <w:name w:val="Dipnot Metni Char"/>
    <w:basedOn w:val="VarsaylanParagrafYazTipi"/>
    <w:link w:val="DipnotMetni"/>
    <w:rsid w:val="00B10BC1"/>
    <w:rPr>
      <w:snapToGrid w:val="0"/>
      <w:lang w:val="en-GB" w:eastAsia="en-US"/>
    </w:rPr>
  </w:style>
  <w:style w:type="paragraph" w:customStyle="1" w:styleId="ndeer">
    <w:name w:val="Öndeğer"/>
    <w:rsid w:val="00B10BC1"/>
    <w:rPr>
      <w:snapToGrid w:val="0"/>
    </w:rPr>
  </w:style>
  <w:style w:type="paragraph" w:customStyle="1" w:styleId="ndeer0">
    <w:name w:val="ndeer"/>
    <w:basedOn w:val="Normal"/>
    <w:rsid w:val="00B10BC1"/>
    <w:pPr>
      <w:suppressAutoHyphens w:val="0"/>
      <w:spacing w:before="100" w:beforeAutospacing="1" w:after="100" w:afterAutospacing="1"/>
    </w:pPr>
    <w:rPr>
      <w:lang w:eastAsia="tr-TR"/>
    </w:rPr>
  </w:style>
  <w:style w:type="paragraph" w:customStyle="1" w:styleId="CM11">
    <w:name w:val="CM11"/>
    <w:basedOn w:val="Normal"/>
    <w:next w:val="Normal"/>
    <w:rsid w:val="00B10BC1"/>
    <w:pPr>
      <w:widowControl w:val="0"/>
      <w:suppressAutoHyphens w:val="0"/>
      <w:autoSpaceDE w:val="0"/>
      <w:autoSpaceDN w:val="0"/>
      <w:adjustRightInd w:val="0"/>
      <w:spacing w:after="818"/>
    </w:pPr>
    <w:rPr>
      <w:lang w:eastAsia="tr-TR"/>
    </w:rPr>
  </w:style>
  <w:style w:type="character" w:styleId="AklamaBavurusu">
    <w:name w:val="annotation reference"/>
    <w:basedOn w:val="VarsaylanParagrafYazTipi"/>
    <w:rsid w:val="003E7006"/>
    <w:rPr>
      <w:sz w:val="16"/>
      <w:szCs w:val="16"/>
    </w:rPr>
  </w:style>
  <w:style w:type="paragraph" w:styleId="AklamaMetni">
    <w:name w:val="annotation text"/>
    <w:basedOn w:val="Normal"/>
    <w:link w:val="AklamaMetniChar"/>
    <w:rsid w:val="003E7006"/>
    <w:rPr>
      <w:sz w:val="20"/>
      <w:szCs w:val="20"/>
    </w:rPr>
  </w:style>
  <w:style w:type="character" w:customStyle="1" w:styleId="AklamaMetniChar">
    <w:name w:val="Açıklama Metni Char"/>
    <w:basedOn w:val="VarsaylanParagrafYazTipi"/>
    <w:link w:val="AklamaMetni"/>
    <w:rsid w:val="003E7006"/>
    <w:rPr>
      <w:lang w:eastAsia="ar-SA"/>
    </w:rPr>
  </w:style>
  <w:style w:type="paragraph" w:customStyle="1" w:styleId="Default">
    <w:name w:val="Default"/>
    <w:rsid w:val="00BA0EA6"/>
    <w:pPr>
      <w:autoSpaceDE w:val="0"/>
      <w:autoSpaceDN w:val="0"/>
      <w:adjustRightInd w:val="0"/>
    </w:pPr>
    <w:rPr>
      <w:rFonts w:ascii="Symbol" w:eastAsia="Calibri" w:hAnsi="Symbol" w:cs="Symbol"/>
      <w:color w:val="000000"/>
    </w:rPr>
  </w:style>
  <w:style w:type="paragraph" w:styleId="AltKonuBal">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465</Words>
  <Characters>2656</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uya</dc:creator>
  <cp:lastModifiedBy>Sinem  YILMAZ</cp:lastModifiedBy>
  <cp:revision>8</cp:revision>
  <dcterms:created xsi:type="dcterms:W3CDTF">2019-04-08T11:38:00Z</dcterms:created>
  <dcterms:modified xsi:type="dcterms:W3CDTF">2019-04-08T14:22:00Z</dcterms:modified>
</cp:coreProperties>
</file>