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B10BC1" w:rsidP="00FD0D06">
      <w:pPr>
        <w:pStyle w:val="Balk1"/>
      </w:pPr>
      <w:r w:rsidRPr="00B10BC1">
        <w:t>SERHAT KALKINMA AJANSI</w:t>
      </w:r>
    </w:p>
    <w:p w:rsidR="00B10BC1" w:rsidRPr="00B10BC1" w:rsidRDefault="00D80AC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2020</w:t>
      </w:r>
      <w:r w:rsidR="00E56939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353534" w:rsidP="00523D82">
            <w:pPr>
              <w:rPr>
                <w:color w:val="000000"/>
                <w:lang w:eastAsia="tr-TR"/>
              </w:rPr>
            </w:pPr>
            <w:r>
              <w:t>TRA2/20/TD/0080</w:t>
            </w:r>
          </w:p>
        </w:tc>
      </w:tr>
      <w:tr w:rsidR="00AC3F6E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F6E" w:rsidRPr="00461FF8" w:rsidRDefault="00AC3F6E" w:rsidP="00AC3F6E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F6E" w:rsidRPr="009930B7" w:rsidRDefault="00AC3F6E" w:rsidP="00AC3F6E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 </w:t>
            </w:r>
            <w:r>
              <w:rPr>
                <w:color w:val="000000"/>
                <w:sz w:val="22"/>
                <w:szCs w:val="22"/>
                <w:lang w:eastAsia="tr-TR"/>
              </w:rPr>
              <w:t>ARDAHAN İL TARIM VE ORMAN MÜDÜRLÜĞÜ</w:t>
            </w:r>
          </w:p>
        </w:tc>
      </w:tr>
      <w:tr w:rsidR="00AC3F6E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F6E" w:rsidRPr="00461FF8" w:rsidRDefault="00AC3F6E" w:rsidP="00AC3F6E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F6E" w:rsidRPr="009930B7" w:rsidRDefault="00AC3F6E" w:rsidP="00AC3F6E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KALKINMANIN TEMELİ TARIM</w:t>
            </w:r>
          </w:p>
        </w:tc>
      </w:tr>
      <w:tr w:rsidR="00AC3F6E" w:rsidRPr="009554C6" w:rsidTr="00734CB6">
        <w:trPr>
          <w:trHeight w:val="92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F6E" w:rsidRPr="00461FF8" w:rsidRDefault="00AC3F6E" w:rsidP="00AC3F6E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F6E" w:rsidRDefault="00AC3F6E" w:rsidP="00AC3F6E">
            <w:pPr>
              <w:ind w:left="15" w:right="9"/>
            </w:pPr>
            <w:proofErr w:type="spellStart"/>
            <w:r>
              <w:t>Netcad</w:t>
            </w:r>
            <w:proofErr w:type="spellEnd"/>
            <w:r>
              <w:t xml:space="preserve"> CAD yapısında veri üretimi, yönetimi, analizler Sertifika Eğitim Programı </w:t>
            </w:r>
            <w:r w:rsidRPr="0097231B">
              <w:rPr>
                <w:b/>
              </w:rPr>
              <w:t xml:space="preserve">2 gün/12 </w:t>
            </w:r>
            <w:proofErr w:type="gramStart"/>
            <w:r w:rsidRPr="0097231B">
              <w:rPr>
                <w:b/>
              </w:rPr>
              <w:t>saat</w:t>
            </w:r>
            <w:r>
              <w:t xml:space="preserve"> :</w:t>
            </w:r>
            <w:proofErr w:type="gramEnd"/>
          </w:p>
          <w:p w:rsidR="00AC3F6E" w:rsidRDefault="00AC3F6E" w:rsidP="00AC3F6E">
            <w:pPr>
              <w:ind w:left="15" w:right="9"/>
            </w:pPr>
            <w:r>
              <w:t xml:space="preserve">Genel kavramlar ve projeye giriş, proje hazırlık işlemleri, </w:t>
            </w:r>
            <w:proofErr w:type="spellStart"/>
            <w:r>
              <w:t>Raster</w:t>
            </w:r>
            <w:proofErr w:type="spellEnd"/>
            <w:r>
              <w:t xml:space="preserve"> işlemleri, </w:t>
            </w:r>
            <w:proofErr w:type="spellStart"/>
            <w:r>
              <w:t>Sablon</w:t>
            </w:r>
            <w:proofErr w:type="spellEnd"/>
            <w:r>
              <w:t xml:space="preserve"> Proje işlemleri, Proje</w:t>
            </w:r>
          </w:p>
          <w:p w:rsidR="0097231B" w:rsidRDefault="00AC3F6E" w:rsidP="0097231B">
            <w:pPr>
              <w:ind w:left="17" w:right="11"/>
            </w:pPr>
            <w:r>
              <w:t xml:space="preserve">Veri Üretimi işlemleri, Akıllı Nesnelerin Kullanımı, Proje Düzenleme işlemleri, Referans işlemleri, Proje İş </w:t>
            </w:r>
            <w:proofErr w:type="spellStart"/>
            <w:r>
              <w:t>Akıs</w:t>
            </w:r>
            <w:proofErr w:type="spellEnd"/>
            <w:r>
              <w:t xml:space="preserve"> Modeli Oluşturma, Sorgu &amp; Ara işlemleri, Arazi Modeli işlemleri, </w:t>
            </w:r>
            <w:proofErr w:type="spellStart"/>
            <w:r>
              <w:t>Enkesit</w:t>
            </w:r>
            <w:proofErr w:type="spellEnd"/>
            <w:r>
              <w:t xml:space="preserve"> ve Hacim işlemleri, Analiz işlemleri, </w:t>
            </w:r>
            <w:proofErr w:type="spellStart"/>
            <w:r>
              <w:t>Paftalama</w:t>
            </w:r>
            <w:proofErr w:type="spellEnd"/>
            <w:r>
              <w:t xml:space="preserve">, </w:t>
            </w:r>
            <w:proofErr w:type="spellStart"/>
            <w:r>
              <w:t>Lejand</w:t>
            </w:r>
            <w:proofErr w:type="spellEnd"/>
            <w:r>
              <w:t xml:space="preserve"> ve Çıktı işlemleri, Gönder işlemleri</w:t>
            </w:r>
          </w:p>
          <w:p w:rsidR="0097231B" w:rsidRDefault="0097231B" w:rsidP="0097231B">
            <w:pPr>
              <w:ind w:left="17" w:right="11"/>
            </w:pPr>
          </w:p>
          <w:p w:rsidR="0097231B" w:rsidRDefault="00AC3F6E" w:rsidP="0097231B">
            <w:pPr>
              <w:ind w:left="17" w:right="11"/>
            </w:pPr>
            <w:r>
              <w:t xml:space="preserve">Harita ve İmar Uygulamaları Sertifika Eğitim Programı </w:t>
            </w:r>
            <w:r w:rsidRPr="0097231B">
              <w:rPr>
                <w:b/>
              </w:rPr>
              <w:t>2 gün/12 saat</w:t>
            </w:r>
            <w:r>
              <w:t xml:space="preserve">; </w:t>
            </w:r>
          </w:p>
          <w:p w:rsidR="00AC3F6E" w:rsidRDefault="00AC3F6E" w:rsidP="0097231B">
            <w:pPr>
              <w:spacing w:after="541"/>
              <w:ind w:left="15" w:right="9"/>
            </w:pPr>
            <w:r>
              <w:t xml:space="preserve">Genel Kavramlar ve Projeksiyon </w:t>
            </w:r>
            <w:proofErr w:type="spellStart"/>
            <w:proofErr w:type="gramStart"/>
            <w:r>
              <w:t>İşlemleri,Harita</w:t>
            </w:r>
            <w:proofErr w:type="gramEnd"/>
            <w:r>
              <w:t>,Kadastro</w:t>
            </w:r>
            <w:proofErr w:type="spellEnd"/>
            <w:r>
              <w:t xml:space="preserve">, İmar Uygulamalar, Tapu ve Kadastro bilgi sistemi TAKBİS temel </w:t>
            </w:r>
            <w:proofErr w:type="spellStart"/>
            <w:r>
              <w:t>kavramlar,Proje</w:t>
            </w:r>
            <w:proofErr w:type="spellEnd"/>
            <w:r>
              <w:t xml:space="preserve"> </w:t>
            </w:r>
            <w:proofErr w:type="spellStart"/>
            <w:r>
              <w:t>Bilgisi,Proje</w:t>
            </w:r>
            <w:proofErr w:type="spellEnd"/>
            <w:r>
              <w:t xml:space="preserve"> Projeksiyon tanımlama işlemleri</w:t>
            </w:r>
          </w:p>
          <w:p w:rsidR="0097231B" w:rsidRDefault="00AC3F6E" w:rsidP="00AC3F6E">
            <w:pPr>
              <w:ind w:left="15" w:right="9"/>
            </w:pPr>
            <w:r>
              <w:t xml:space="preserve">Kamulaştırma Projelendirme Sertifika Eğitim Programı </w:t>
            </w:r>
            <w:r w:rsidRPr="0097231B">
              <w:rPr>
                <w:b/>
              </w:rPr>
              <w:t>1gün/6 Saat</w:t>
            </w:r>
            <w:r>
              <w:t xml:space="preserve">: </w:t>
            </w:r>
          </w:p>
          <w:p w:rsidR="00AC3F6E" w:rsidRDefault="00AC3F6E" w:rsidP="00AC3F6E">
            <w:pPr>
              <w:ind w:left="15" w:right="9"/>
            </w:pPr>
            <w:r>
              <w:t>Kamulaştırma genel kavramlar,</w:t>
            </w:r>
          </w:p>
          <w:p w:rsidR="00AC3F6E" w:rsidRDefault="00AC3F6E" w:rsidP="00AC3F6E">
            <w:pPr>
              <w:spacing w:after="453"/>
              <w:ind w:left="15" w:right="9"/>
            </w:pPr>
            <w:r>
              <w:t xml:space="preserve">Kamulaştırma projeleri için altlık verilerinin oluşturulması, Proje sayısallaştırma işlemleri, Güzergah Bilgilerinin Oluşturulması, Parsel Kayıtlarının Oluşturulması, ifraz alanlarının hesaplanması, alan dengelemesinin yapılması, plan dosyasının tamamlanması, ekrandan bilgi </w:t>
            </w:r>
            <w:proofErr w:type="spellStart"/>
            <w:proofErr w:type="gramStart"/>
            <w:r>
              <w:t>alınması,rulo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açma,çıktı</w:t>
            </w:r>
            <w:proofErr w:type="spellEnd"/>
            <w:r>
              <w:t xml:space="preserve"> ve raporlarının hazırlanması</w:t>
            </w:r>
          </w:p>
          <w:p w:rsidR="00AC3F6E" w:rsidRPr="00461FF8" w:rsidRDefault="00AC3F6E" w:rsidP="00AC3F6E">
            <w:pPr>
              <w:rPr>
                <w:color w:val="000000"/>
                <w:lang w:eastAsia="tr-TR"/>
              </w:rPr>
            </w:pPr>
          </w:p>
        </w:tc>
      </w:tr>
      <w:tr w:rsidR="00AC3F6E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F6E" w:rsidRPr="00461FF8" w:rsidRDefault="00AC3F6E" w:rsidP="00C244DD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Eğitimin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F6E" w:rsidRPr="009930B7" w:rsidRDefault="00AC3F6E" w:rsidP="00AC3F6E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30 Saat/5 Gün</w:t>
            </w:r>
          </w:p>
        </w:tc>
      </w:tr>
      <w:tr w:rsidR="00AC3F6E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F6E" w:rsidRPr="00461FF8" w:rsidRDefault="00AC3F6E" w:rsidP="00C244DD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F6E" w:rsidRPr="009930B7" w:rsidRDefault="00AC3F6E" w:rsidP="00AC3F6E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20</w:t>
            </w:r>
          </w:p>
        </w:tc>
      </w:tr>
      <w:tr w:rsidR="00AC3F6E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F6E" w:rsidRPr="00461FF8" w:rsidRDefault="00AC3F6E" w:rsidP="00C244DD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F6E" w:rsidRPr="009930B7" w:rsidRDefault="00AC3F6E" w:rsidP="00AC3F6E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Ardahan İl Tarım Ve Orman Müdürlüğü Salonu</w:t>
            </w:r>
          </w:p>
        </w:tc>
      </w:tr>
      <w:tr w:rsidR="00AC3F6E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F6E" w:rsidRPr="00461FF8" w:rsidRDefault="00AC3F6E" w:rsidP="00C244DD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Eğitimde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231B" w:rsidRDefault="00AC3F6E" w:rsidP="00D8462E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Her katılımcıya </w:t>
            </w:r>
            <w:r w:rsidR="00D8462E">
              <w:rPr>
                <w:color w:val="000000"/>
                <w:lang w:eastAsia="tr-TR"/>
              </w:rPr>
              <w:t>eğitim do</w:t>
            </w:r>
            <w:r w:rsidRPr="00D8462E">
              <w:rPr>
                <w:color w:val="000000"/>
                <w:lang w:eastAsia="tr-TR"/>
              </w:rPr>
              <w:t>kümanları.</w:t>
            </w:r>
            <w:r>
              <w:rPr>
                <w:color w:val="000000"/>
                <w:lang w:eastAsia="tr-TR"/>
              </w:rPr>
              <w:t xml:space="preserve"> </w:t>
            </w:r>
          </w:p>
          <w:p w:rsidR="00AC3F6E" w:rsidRPr="00461FF8" w:rsidRDefault="00AC3F6E" w:rsidP="00D8462E">
            <w:pPr>
              <w:rPr>
                <w:lang w:eastAsia="tr-TR"/>
              </w:rPr>
            </w:pPr>
            <w:r>
              <w:rPr>
                <w:color w:val="000000"/>
                <w:lang w:eastAsia="tr-TR"/>
              </w:rPr>
              <w:t>Eğitimin ardından her kullanıcıya sertifika verilecektir.</w:t>
            </w:r>
          </w:p>
        </w:tc>
      </w:tr>
      <w:tr w:rsidR="00AC3F6E" w:rsidRPr="009554C6" w:rsidTr="00C244DD">
        <w:trPr>
          <w:trHeight w:val="200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F6E" w:rsidRPr="00461FF8" w:rsidRDefault="00AC3F6E" w:rsidP="00C244DD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lastRenderedPageBreak/>
              <w:t>Eğitimci</w:t>
            </w:r>
            <w:r w:rsidR="00C244DD">
              <w:rPr>
                <w:color w:val="000000"/>
                <w:lang w:eastAsia="tr-TR"/>
              </w:rPr>
              <w:t>de</w:t>
            </w:r>
            <w:r w:rsidRPr="00461FF8">
              <w:rPr>
                <w:color w:val="000000"/>
                <w:lang w:eastAsia="tr-TR"/>
              </w:rPr>
              <w:t xml:space="preserve">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4C7" w:rsidRDefault="00353534" w:rsidP="00353534">
            <w:pPr>
              <w:jc w:val="both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 </w:t>
            </w:r>
          </w:p>
          <w:p w:rsidR="00C244DD" w:rsidRPr="00D8462E" w:rsidRDefault="00C244DD" w:rsidP="00353534">
            <w:pPr>
              <w:jc w:val="both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- </w:t>
            </w:r>
            <w:r w:rsidR="00C11A5F" w:rsidRPr="00D8462E">
              <w:rPr>
                <w:color w:val="000000"/>
                <w:lang w:eastAsia="tr-TR"/>
              </w:rPr>
              <w:t>İlgili alanlardan birinde</w:t>
            </w:r>
            <w:r w:rsidR="00894251" w:rsidRPr="00D8462E">
              <w:rPr>
                <w:color w:val="000000"/>
                <w:lang w:eastAsia="tr-TR"/>
              </w:rPr>
              <w:t>n veya birkaçından</w:t>
            </w:r>
            <w:r w:rsidRPr="00D8462E">
              <w:rPr>
                <w:color w:val="000000"/>
                <w:lang w:eastAsia="tr-TR"/>
              </w:rPr>
              <w:t xml:space="preserve"> en az 3 kez eğitim vermiş olması ve bunu belgelendirebiliyor olması</w:t>
            </w:r>
          </w:p>
          <w:p w:rsidR="00C244DD" w:rsidRPr="00353534" w:rsidRDefault="00C244DD" w:rsidP="00E054C7">
            <w:pPr>
              <w:jc w:val="both"/>
              <w:rPr>
                <w:color w:val="000000"/>
                <w:lang w:eastAsia="tr-TR"/>
              </w:rPr>
            </w:pPr>
            <w:r w:rsidRPr="00D8462E">
              <w:rPr>
                <w:color w:val="000000"/>
                <w:lang w:eastAsia="tr-TR"/>
              </w:rPr>
              <w:t xml:space="preserve">- </w:t>
            </w:r>
            <w:r w:rsidR="00E054C7" w:rsidRPr="00D8462E">
              <w:rPr>
                <w:color w:val="000000"/>
                <w:lang w:eastAsia="tr-TR"/>
              </w:rPr>
              <w:t>İlgili içeriklerle ilgili</w:t>
            </w:r>
            <w:r w:rsidRPr="00D8462E">
              <w:rPr>
                <w:color w:val="000000"/>
                <w:lang w:eastAsia="tr-TR"/>
              </w:rPr>
              <w:t xml:space="preserve"> </w:t>
            </w:r>
            <w:r w:rsidR="00E054C7" w:rsidRPr="00D8462E">
              <w:rPr>
                <w:color w:val="000000"/>
                <w:lang w:eastAsia="tr-TR"/>
              </w:rPr>
              <w:t>uzmanlığını sertifika ile beyan etmesi</w:t>
            </w:r>
            <w:bookmarkStart w:id="0" w:name="_GoBack"/>
            <w:bookmarkEnd w:id="0"/>
          </w:p>
        </w:tc>
      </w:tr>
      <w:tr w:rsidR="00AC3F6E" w:rsidRPr="009554C6" w:rsidTr="00461FF8">
        <w:trPr>
          <w:trHeight w:val="314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F6E" w:rsidRPr="00461FF8" w:rsidRDefault="00AC3F6E" w:rsidP="00AC3F6E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F6E" w:rsidRPr="00461FF8" w:rsidRDefault="00AC3F6E" w:rsidP="00AC3F6E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dolayısıyla düzenlenecek her türlü belgede ve eğitim/çalıştay esnasında Serhat Kalkınma Ajansı Görünürlük Rehberi esas alınacaktır. (Söz konusu rehber www.serka.gov.tr adresinden temin edilebilir)</w:t>
            </w:r>
          </w:p>
          <w:p w:rsidR="00AC3F6E" w:rsidRPr="00461FF8" w:rsidRDefault="00AC3F6E" w:rsidP="00AC3F6E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yüklenici ile ajans arasında sözleşmenin her iki tarafça imzalanmasını takip eden günden itiba</w:t>
            </w:r>
            <w:r>
              <w:rPr>
                <w:color w:val="000000"/>
                <w:lang w:eastAsia="tr-TR"/>
              </w:rPr>
              <w:t>ren başlar ve takip eden altı</w:t>
            </w:r>
            <w:r w:rsidRPr="00461FF8">
              <w:rPr>
                <w:color w:val="000000"/>
                <w:lang w:eastAsia="tr-TR"/>
              </w:rPr>
              <w:t xml:space="preserve"> aylık süre içerisinde gerçekleştirilir.</w:t>
            </w:r>
          </w:p>
          <w:p w:rsidR="00AC3F6E" w:rsidRPr="00461FF8" w:rsidRDefault="00AC3F6E" w:rsidP="00AC3F6E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 xml:space="preserve">Eğitim ve faaliyetler belirtilen tarih </w:t>
            </w:r>
            <w:proofErr w:type="gramStart"/>
            <w:r w:rsidRPr="00461FF8">
              <w:rPr>
                <w:color w:val="000000"/>
                <w:lang w:eastAsia="tr-TR"/>
              </w:rPr>
              <w:t>aralığında  olmak</w:t>
            </w:r>
            <w:proofErr w:type="gramEnd"/>
            <w:r w:rsidRPr="00461FF8">
              <w:rPr>
                <w:color w:val="000000"/>
                <w:lang w:eastAsia="tr-TR"/>
              </w:rPr>
              <w:t xml:space="preserve"> şartı ile ilgili kurumun uygun göreceği tarihlerde gerçekleştirilir.</w:t>
            </w: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265" w:rsidRDefault="005D1265">
      <w:r>
        <w:separator/>
      </w:r>
    </w:p>
  </w:endnote>
  <w:endnote w:type="continuationSeparator" w:id="0">
    <w:p w:rsidR="005D1265" w:rsidRDefault="005D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265" w:rsidRDefault="005D1265">
      <w:r>
        <w:separator/>
      </w:r>
    </w:p>
  </w:footnote>
  <w:footnote w:type="continuationSeparator" w:id="0">
    <w:p w:rsidR="005D1265" w:rsidRDefault="005D1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353534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4040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0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CB011B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="00E5333E"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97231B">
                            <w:rPr>
                              <w:rFonts w:ascii="Dax" w:hAnsi="Dax"/>
                              <w:noProof/>
                            </w:rPr>
                            <w:t>2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5.2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9ifgIAAPEEAAAOAAAAZHJzL2Uyb0RvYy54bWysVO1u0zAU/Y/EO1j+3+UDp22ipdO2UoQ0&#10;YNLgAdzYSawltrHdpmPitXgBXoxrpy0t8AMh8iPxja+Pz73n2JdXu75DW26sULLEyUWMEZeVYkI2&#10;Jf70cTWZY2QdlYx2SvISP3GLrxYvX1wOuuCpalXHuEEAIm0x6BK3zukiimzV8p7aC6W5hMlamZ46&#10;CE0TMUMHQO+7KI3jaTQow7RRFbcW/i7HSbwI+HXNK/ehri13qCsxcHPhbcJ77d/R4pIWjaG6FdWe&#10;Bv0HFj0VEjY9Qi2po2hjxG9QvaiMsqp2F5XqI1XXouKhBqgmiX+p5qGlmodaoDlWH9tk/x9s9X57&#10;b5BgJc5IhpGkPYi0FI/s+zfjGi4R8S0atC0g80HfG1+k1XeqerRIqtuWyoZfG6OGllMGxBKfH50t&#10;8IGFpWg9vFMM8OnGqdCtXW16Dwh9QLsgytNRFL5zqIKf2YzEBKSrYOpVmmfTLOxAi8Nibax7w1WP&#10;/KDEBjQP4HR7Z50nQ4tDSiCvOsFWoutCYJr1bWfQloI/VuHZo9vTNOACWH6BZxV0fc6TlMQ3aT5Z&#10;TeezCVmRbJLP4vkkTvKbfBqTnCxXXz2RhBStYIzLOyH5wWMJ+TsN924f3RFchoYS51mahRrPWNrT&#10;YuLw/KmYXjg4cp3oSzw/JtHC6/dasnAgHBXdOI7O6YduQg8O39CVoLYXeDSK2613e8+sFXsC3Y0C&#10;XUBCuCdg0CrzBaMBzlyJ7ecNNRyj7q0E7+QJ8Uq7EJBslkJgTmfWpzNUVgBVYofROLx148HeaCOa&#10;FnZKQo+kuga/1SJ4wXtxZLV3KZyrUMz+DvAH9zQOWT9vqsUPAAAA//8DAFBLAwQUAAYACAAAACEA&#10;slXp2OIAAAANAQAADwAAAGRycy9kb3ducmV2LnhtbEyPQUvDQBCF74L/YRnBi9hNi5RszKaIUikI&#10;QqvodZtdk9Dd2ZCdpum/d3rS45v3eO+bcjUFL0Y3pC6ihvksA+GwjrbDRsPnx/o+B5HIoDU+otNw&#10;dglW1fVVaQobT7h1444awSWYCqOhJeoLKVPdumDSLPYO2fuJQzDEcmikHcyJy4OXiyxbymA65IXW&#10;9O65dfVhdwwaDt+W3scNTW+bfn0XXr789vzqtb69mZ4eQZCb6C8MF3xGh4qZ9vGINgnPOlOK2UlD&#10;/rBUIC6RucoWIPZ8UnkOsirl/y+qXwAAAP//AwBQSwECLQAUAAYACAAAACEAtoM4kv4AAADhAQAA&#10;EwAAAAAAAAAAAAAAAAAAAAAAW0NvbnRlbnRfVHlwZXNdLnhtbFBLAQItABQABgAIAAAAIQA4/SH/&#10;1gAAAJQBAAALAAAAAAAAAAAAAAAAAC8BAABfcmVscy8ucmVsc1BLAQItABQABgAIAAAAIQCUnv9i&#10;fgIAAPEEAAAOAAAAAAAAAAAAAAAAAC4CAABkcnMvZTJvRG9jLnhtbFBLAQItABQABgAIAAAAIQCy&#10;VenY4gAAAA0BAAAPAAAAAAAAAAAAAAAAANgEAABkcnMvZG93bnJldi54bWxQSwUGAAAAAAQABADz&#10;AAAA5wUAAAAA&#10;" o:allowincell="f" stroked="f">
              <v:textbox>
                <w:txbxContent>
                  <w:p w:rsidR="00E5333E" w:rsidRPr="00786756" w:rsidRDefault="00CB011B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="00E5333E"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97231B">
                      <w:rPr>
                        <w:rFonts w:ascii="Dax" w:hAnsi="Dax"/>
                        <w:noProof/>
                      </w:rPr>
                      <w:t>2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353534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0" t="0" r="9525" b="1841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25251E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DC605E"/>
    <w:multiLevelType w:val="hybridMultilevel"/>
    <w:tmpl w:val="30F46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202CCC"/>
    <w:multiLevelType w:val="hybridMultilevel"/>
    <w:tmpl w:val="758010AC"/>
    <w:lvl w:ilvl="0" w:tplc="78061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5B09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7BE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B4840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0AB2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C6DB1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3534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57595"/>
    <w:rsid w:val="00461FF8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4DC6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48D"/>
    <w:rsid w:val="0053392A"/>
    <w:rsid w:val="00534FD4"/>
    <w:rsid w:val="005426C9"/>
    <w:rsid w:val="00560368"/>
    <w:rsid w:val="00561772"/>
    <w:rsid w:val="00562C9A"/>
    <w:rsid w:val="00563D7A"/>
    <w:rsid w:val="00564C82"/>
    <w:rsid w:val="0057224E"/>
    <w:rsid w:val="0057308B"/>
    <w:rsid w:val="00573D36"/>
    <w:rsid w:val="00590909"/>
    <w:rsid w:val="005949D4"/>
    <w:rsid w:val="005A275A"/>
    <w:rsid w:val="005A536E"/>
    <w:rsid w:val="005C205B"/>
    <w:rsid w:val="005C5506"/>
    <w:rsid w:val="005D1265"/>
    <w:rsid w:val="005D14AA"/>
    <w:rsid w:val="005D4ECE"/>
    <w:rsid w:val="005D552D"/>
    <w:rsid w:val="006007BF"/>
    <w:rsid w:val="00612F63"/>
    <w:rsid w:val="00614367"/>
    <w:rsid w:val="00616F26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20AF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4CB6"/>
    <w:rsid w:val="007351F4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05D9F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251"/>
    <w:rsid w:val="008949D6"/>
    <w:rsid w:val="008A0950"/>
    <w:rsid w:val="008A1FBA"/>
    <w:rsid w:val="008A220E"/>
    <w:rsid w:val="008B11F5"/>
    <w:rsid w:val="008B2A38"/>
    <w:rsid w:val="008B2C6E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7231B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E6F04"/>
    <w:rsid w:val="009F2911"/>
    <w:rsid w:val="009F4A80"/>
    <w:rsid w:val="009F6393"/>
    <w:rsid w:val="00A104E6"/>
    <w:rsid w:val="00A12AAB"/>
    <w:rsid w:val="00A13660"/>
    <w:rsid w:val="00A237A4"/>
    <w:rsid w:val="00A23EF9"/>
    <w:rsid w:val="00A23F6E"/>
    <w:rsid w:val="00A25B79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D68"/>
    <w:rsid w:val="00AB7ECE"/>
    <w:rsid w:val="00AC3F6E"/>
    <w:rsid w:val="00AD1025"/>
    <w:rsid w:val="00AD3E4B"/>
    <w:rsid w:val="00AD55A2"/>
    <w:rsid w:val="00AE1C31"/>
    <w:rsid w:val="00AE33F1"/>
    <w:rsid w:val="00AE3C1E"/>
    <w:rsid w:val="00AE465B"/>
    <w:rsid w:val="00AE6980"/>
    <w:rsid w:val="00AF06F6"/>
    <w:rsid w:val="00AF4179"/>
    <w:rsid w:val="00AF6A93"/>
    <w:rsid w:val="00B01638"/>
    <w:rsid w:val="00B039EA"/>
    <w:rsid w:val="00B06446"/>
    <w:rsid w:val="00B10BC1"/>
    <w:rsid w:val="00B10DDA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369D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5986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136F"/>
    <w:rsid w:val="00BD5836"/>
    <w:rsid w:val="00BE11F4"/>
    <w:rsid w:val="00BE44E5"/>
    <w:rsid w:val="00BE4A89"/>
    <w:rsid w:val="00BE5C23"/>
    <w:rsid w:val="00BE7196"/>
    <w:rsid w:val="00BF282D"/>
    <w:rsid w:val="00C00B18"/>
    <w:rsid w:val="00C03B73"/>
    <w:rsid w:val="00C049BA"/>
    <w:rsid w:val="00C062FB"/>
    <w:rsid w:val="00C06979"/>
    <w:rsid w:val="00C11A5F"/>
    <w:rsid w:val="00C12C6B"/>
    <w:rsid w:val="00C13571"/>
    <w:rsid w:val="00C1701B"/>
    <w:rsid w:val="00C200B2"/>
    <w:rsid w:val="00C21F64"/>
    <w:rsid w:val="00C23D6A"/>
    <w:rsid w:val="00C244DD"/>
    <w:rsid w:val="00C3055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6495B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A74D9"/>
    <w:rsid w:val="00CB011B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66B02"/>
    <w:rsid w:val="00D80ACD"/>
    <w:rsid w:val="00D82448"/>
    <w:rsid w:val="00D82890"/>
    <w:rsid w:val="00D8462E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D06CF"/>
    <w:rsid w:val="00DE2282"/>
    <w:rsid w:val="00DE3E21"/>
    <w:rsid w:val="00DE643E"/>
    <w:rsid w:val="00DE73AB"/>
    <w:rsid w:val="00DF1A32"/>
    <w:rsid w:val="00E00573"/>
    <w:rsid w:val="00E0311A"/>
    <w:rsid w:val="00E04EC1"/>
    <w:rsid w:val="00E054C7"/>
    <w:rsid w:val="00E11808"/>
    <w:rsid w:val="00E14E97"/>
    <w:rsid w:val="00E209DD"/>
    <w:rsid w:val="00E236DE"/>
    <w:rsid w:val="00E243FD"/>
    <w:rsid w:val="00E255B8"/>
    <w:rsid w:val="00E27FFD"/>
    <w:rsid w:val="00E30349"/>
    <w:rsid w:val="00E34A90"/>
    <w:rsid w:val="00E35632"/>
    <w:rsid w:val="00E43241"/>
    <w:rsid w:val="00E47487"/>
    <w:rsid w:val="00E505D0"/>
    <w:rsid w:val="00E5333E"/>
    <w:rsid w:val="00E56939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4C30"/>
    <w:rsid w:val="00F26049"/>
    <w:rsid w:val="00F34D16"/>
    <w:rsid w:val="00F42DFB"/>
    <w:rsid w:val="00F50982"/>
    <w:rsid w:val="00F535E9"/>
    <w:rsid w:val="00F562E5"/>
    <w:rsid w:val="00F6121A"/>
    <w:rsid w:val="00F64827"/>
    <w:rsid w:val="00F717A4"/>
    <w:rsid w:val="00F71984"/>
    <w:rsid w:val="00F72704"/>
    <w:rsid w:val="00F72B20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Gokhan Ozince</cp:lastModifiedBy>
  <cp:revision>8</cp:revision>
  <cp:lastPrinted>2012-01-03T06:45:00Z</cp:lastPrinted>
  <dcterms:created xsi:type="dcterms:W3CDTF">2020-10-14T11:00:00Z</dcterms:created>
  <dcterms:modified xsi:type="dcterms:W3CDTF">2020-10-22T06:20:00Z</dcterms:modified>
</cp:coreProperties>
</file>