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BF" w:rsidRDefault="002C78BE" w:rsidP="00BA7315">
      <w:pPr>
        <w:spacing w:line="360" w:lineRule="auto"/>
        <w:jc w:val="both"/>
      </w:pPr>
      <w:r w:rsidRPr="000E22F0">
        <w:rPr>
          <w:rFonts w:ascii="Times New Roman" w:hAnsi="Times New Roman" w:cs="Times New Roman"/>
          <w:b/>
          <w:sz w:val="24"/>
          <w:szCs w:val="24"/>
        </w:rPr>
        <w:t>2018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yılı Teknik Destek Programı </w:t>
      </w:r>
      <w:r w:rsidR="006355C4">
        <w:rPr>
          <w:rFonts w:ascii="Times New Roman" w:hAnsi="Times New Roman" w:cs="Times New Roman"/>
          <w:b/>
          <w:sz w:val="24"/>
          <w:szCs w:val="24"/>
        </w:rPr>
        <w:t>5</w:t>
      </w:r>
      <w:r w:rsidR="00972012" w:rsidRPr="000E22F0">
        <w:rPr>
          <w:rFonts w:ascii="Times New Roman" w:hAnsi="Times New Roman" w:cs="Times New Roman"/>
          <w:b/>
          <w:sz w:val="24"/>
          <w:szCs w:val="24"/>
        </w:rPr>
        <w:t>.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Dönemi sonuçlarına göre teknik destek almaya hak kazanan kurumlara talep ettikleri hizmetleri sağlayacak olan istekli firmaların belir</w:t>
      </w:r>
      <w:r w:rsidR="00E3014D">
        <w:rPr>
          <w:rFonts w:ascii="Times New Roman" w:hAnsi="Times New Roman" w:cs="Times New Roman"/>
          <w:sz w:val="24"/>
          <w:szCs w:val="24"/>
        </w:rPr>
        <w:t xml:space="preserve">lenmesi amacıyla sitemizde </w:t>
      </w:r>
      <w:r w:rsidR="006355C4">
        <w:rPr>
          <w:rFonts w:ascii="Times New Roman" w:hAnsi="Times New Roman" w:cs="Times New Roman"/>
          <w:b/>
          <w:sz w:val="24"/>
          <w:szCs w:val="24"/>
        </w:rPr>
        <w:t>22</w:t>
      </w:r>
      <w:r w:rsidR="00BF5A1D" w:rsidRPr="006F27FC">
        <w:rPr>
          <w:rFonts w:ascii="Times New Roman" w:hAnsi="Times New Roman" w:cs="Times New Roman"/>
          <w:b/>
          <w:sz w:val="24"/>
          <w:szCs w:val="24"/>
        </w:rPr>
        <w:t>.</w:t>
      </w:r>
      <w:r w:rsidR="006355C4">
        <w:rPr>
          <w:rFonts w:ascii="Times New Roman" w:hAnsi="Times New Roman" w:cs="Times New Roman"/>
          <w:b/>
          <w:sz w:val="24"/>
          <w:szCs w:val="24"/>
        </w:rPr>
        <w:t>02</w:t>
      </w:r>
      <w:r w:rsidR="000F2B8D">
        <w:rPr>
          <w:rFonts w:ascii="Times New Roman" w:hAnsi="Times New Roman" w:cs="Times New Roman"/>
          <w:b/>
          <w:sz w:val="24"/>
          <w:szCs w:val="24"/>
        </w:rPr>
        <w:t>.</w:t>
      </w:r>
      <w:r w:rsidR="006355C4">
        <w:rPr>
          <w:rFonts w:ascii="Times New Roman" w:hAnsi="Times New Roman" w:cs="Times New Roman"/>
          <w:b/>
          <w:sz w:val="24"/>
          <w:szCs w:val="24"/>
        </w:rPr>
        <w:t>2019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tarihinde ilana çıkılmış ve teklif verebilmek </w:t>
      </w:r>
      <w:r w:rsidR="006653FE">
        <w:rPr>
          <w:rFonts w:ascii="Times New Roman" w:hAnsi="Times New Roman" w:cs="Times New Roman"/>
          <w:sz w:val="24"/>
          <w:szCs w:val="24"/>
        </w:rPr>
        <w:t xml:space="preserve">için son başvuru tarihi </w:t>
      </w:r>
      <w:r w:rsidR="006355C4">
        <w:rPr>
          <w:rFonts w:ascii="Times New Roman" w:hAnsi="Times New Roman" w:cs="Times New Roman"/>
          <w:b/>
          <w:sz w:val="24"/>
          <w:szCs w:val="24"/>
        </w:rPr>
        <w:t>08.03.2019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saat </w:t>
      </w:r>
      <w:proofErr w:type="gramStart"/>
      <w:r w:rsidR="006F27FC">
        <w:rPr>
          <w:rFonts w:ascii="Times New Roman" w:hAnsi="Times New Roman" w:cs="Times New Roman"/>
          <w:b/>
          <w:sz w:val="24"/>
          <w:szCs w:val="24"/>
        </w:rPr>
        <w:t>17:</w:t>
      </w:r>
      <w:r w:rsidR="00972012" w:rsidRPr="006F27FC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972012" w:rsidRPr="00A97B16">
        <w:rPr>
          <w:rFonts w:ascii="Times New Roman" w:hAnsi="Times New Roman" w:cs="Times New Roman"/>
          <w:sz w:val="24"/>
          <w:szCs w:val="24"/>
        </w:rPr>
        <w:t xml:space="preserve"> olarak belirlenmiştir. İlanda belirlenen adresimize belirlenen gün ve saat sonunda ulaşan teklifler arasında</w:t>
      </w:r>
      <w:r w:rsidR="00E3014D">
        <w:rPr>
          <w:rFonts w:ascii="Times New Roman" w:hAnsi="Times New Roman" w:cs="Times New Roman"/>
          <w:sz w:val="24"/>
          <w:szCs w:val="24"/>
        </w:rPr>
        <w:t>n yap</w:t>
      </w:r>
      <w:r w:rsidR="001B0C01">
        <w:rPr>
          <w:rFonts w:ascii="Times New Roman" w:hAnsi="Times New Roman" w:cs="Times New Roman"/>
          <w:sz w:val="24"/>
          <w:szCs w:val="24"/>
        </w:rPr>
        <w:t>ılan değerlendirmeler sonucunda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kazanan hizmet sağlayıcı firmal</w:t>
      </w:r>
      <w:r w:rsidR="00132082">
        <w:rPr>
          <w:rFonts w:ascii="Times New Roman" w:hAnsi="Times New Roman" w:cs="Times New Roman"/>
          <w:sz w:val="24"/>
          <w:szCs w:val="24"/>
        </w:rPr>
        <w:t>ar aşağıdaki gibidir.</w:t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4536"/>
        <w:gridCol w:w="3727"/>
        <w:gridCol w:w="3606"/>
      </w:tblGrid>
      <w:tr w:rsidR="006A7905" w:rsidTr="006A7905">
        <w:trPr>
          <w:trHeight w:val="36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A7905" w:rsidRDefault="006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A7905" w:rsidRDefault="006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A7905" w:rsidRDefault="006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905" w:rsidRDefault="006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HİZMET SAĞLAYICI FİRMA</w:t>
            </w:r>
          </w:p>
        </w:tc>
      </w:tr>
      <w:tr w:rsidR="006355C4" w:rsidRPr="00CC3CFD" w:rsidTr="001A5E90">
        <w:trPr>
          <w:trHeight w:val="360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ÜYELERİMİZ E-TİCARET İLE DÜNYAYA AÇILIYOR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IĞDIR TİCARET VE SANAYİ ODASI</w:t>
            </w:r>
          </w:p>
        </w:tc>
        <w:tc>
          <w:tcPr>
            <w:tcW w:w="3606" w:type="dxa"/>
          </w:tcPr>
          <w:p w:rsidR="006355C4" w:rsidRPr="003046B0" w:rsidRDefault="006355C4" w:rsidP="004C0763">
            <w:proofErr w:type="spellStart"/>
            <w:r w:rsidRPr="00CA62CF">
              <w:t>İped</w:t>
            </w:r>
            <w:proofErr w:type="spellEnd"/>
            <w:r w:rsidRPr="00CA62CF">
              <w:t xml:space="preserve"> Danışmanlık </w:t>
            </w:r>
            <w:proofErr w:type="spellStart"/>
            <w:r w:rsidRPr="00CA62CF">
              <w:t>Eğt</w:t>
            </w:r>
            <w:proofErr w:type="spellEnd"/>
            <w:r w:rsidRPr="00CA62CF">
              <w:t>. Ve Bilişim Ltd. Şti.</w:t>
            </w:r>
          </w:p>
        </w:tc>
      </w:tr>
      <w:tr w:rsidR="006355C4" w:rsidRPr="00CC3CFD" w:rsidTr="001A5E90">
        <w:trPr>
          <w:trHeight w:val="360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İMAR KANUNU VE MEVZUATI EĞİTİMİ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Iğdır Çevre ve Şehircilik İl Müdürlüğü</w:t>
            </w:r>
          </w:p>
        </w:tc>
        <w:tc>
          <w:tcPr>
            <w:tcW w:w="3606" w:type="dxa"/>
          </w:tcPr>
          <w:p w:rsidR="006355C4" w:rsidRPr="003046B0" w:rsidRDefault="006355C4" w:rsidP="00F15C19">
            <w:proofErr w:type="spellStart"/>
            <w:r w:rsidRPr="006355C4">
              <w:t>Proked</w:t>
            </w:r>
            <w:proofErr w:type="spellEnd"/>
            <w:r w:rsidRPr="006355C4">
              <w:t xml:space="preserve"> Akademi Proje Org. </w:t>
            </w:r>
            <w:proofErr w:type="gramStart"/>
            <w:r w:rsidRPr="006355C4">
              <w:t>Dan</w:t>
            </w:r>
            <w:proofErr w:type="gramEnd"/>
            <w:r w:rsidRPr="006355C4">
              <w:t>. – Meryem Melisa UYANKAYA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ÇILDIR GÖLÜ KIŞ TURİZİME HAZIRLANIYOR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Ardahan İl Afet ve Acil Durum Müdürlüğü</w:t>
            </w:r>
          </w:p>
        </w:tc>
        <w:tc>
          <w:tcPr>
            <w:tcW w:w="3606" w:type="dxa"/>
          </w:tcPr>
          <w:p w:rsidR="006355C4" w:rsidRPr="003046B0" w:rsidRDefault="003034C4" w:rsidP="00F15C19">
            <w:r w:rsidRPr="003034C4">
              <w:t xml:space="preserve">Batı </w:t>
            </w:r>
            <w:proofErr w:type="spellStart"/>
            <w:r w:rsidRPr="003034C4">
              <w:t>Group</w:t>
            </w:r>
            <w:proofErr w:type="spellEnd"/>
            <w:r w:rsidRPr="003034C4">
              <w:t xml:space="preserve"> İnş. Gıda Tarım </w:t>
            </w:r>
            <w:proofErr w:type="spellStart"/>
            <w:r w:rsidRPr="003034C4">
              <w:t>Hayv</w:t>
            </w:r>
            <w:proofErr w:type="spellEnd"/>
            <w:r w:rsidRPr="003034C4">
              <w:t xml:space="preserve">. </w:t>
            </w:r>
            <w:proofErr w:type="gramStart"/>
            <w:r w:rsidRPr="003034C4">
              <w:t>Dan</w:t>
            </w:r>
            <w:proofErr w:type="gramEnd"/>
            <w:r w:rsidRPr="003034C4">
              <w:t xml:space="preserve">. </w:t>
            </w:r>
            <w:proofErr w:type="spellStart"/>
            <w:r w:rsidRPr="003034C4">
              <w:t>Turz</w:t>
            </w:r>
            <w:proofErr w:type="spellEnd"/>
            <w:r w:rsidRPr="003034C4">
              <w:t>. Taş. San. Ltd. Şti.</w:t>
            </w:r>
            <w:bookmarkStart w:id="0" w:name="_GoBack"/>
            <w:bookmarkEnd w:id="0"/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AĞRI TİCARET VE SANAYİ ODASI STRATEJİK PLANINI HAZIRLIYOR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AĞRI TİCARET VE SANAYİ ODASI</w:t>
            </w:r>
          </w:p>
        </w:tc>
        <w:tc>
          <w:tcPr>
            <w:tcW w:w="3606" w:type="dxa"/>
          </w:tcPr>
          <w:p w:rsidR="006355C4" w:rsidRPr="003046B0" w:rsidRDefault="006355C4" w:rsidP="00F15C19">
            <w:proofErr w:type="spellStart"/>
            <w:r w:rsidRPr="006355C4">
              <w:t>İndata</w:t>
            </w:r>
            <w:proofErr w:type="spellEnd"/>
            <w:r w:rsidRPr="006355C4">
              <w:t xml:space="preserve"> Endüstriyel Veri Teknolojileri San. Ve Tic. A.Ş.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ÜRETEN KADIN KOOPERATİFİ İÇİN MARKALAŞMA VE PAZARLAMA EĞİTİMİ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AĞRI BELEDİYESİ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İped</w:t>
            </w:r>
            <w:proofErr w:type="spellEnd"/>
            <w:r w:rsidRPr="008771DF">
              <w:t xml:space="preserve"> Danışmanlık Eğitim Ve Bilişim 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TRA2/18/TD/0109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Eğitimde Teknoloji Kullanımı Eğitimi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DOĞUBAYAZIT İLÇE MİLLİ EĞİTİM MÜDÜRLÜĞÜ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Proked</w:t>
            </w:r>
            <w:proofErr w:type="spellEnd"/>
            <w:r w:rsidRPr="008771DF">
              <w:t xml:space="preserve"> Akademi Proje Org. </w:t>
            </w:r>
            <w:proofErr w:type="gramStart"/>
            <w:r w:rsidRPr="008771DF">
              <w:t>Dan</w:t>
            </w:r>
            <w:proofErr w:type="gramEnd"/>
            <w:r w:rsidRPr="008771DF">
              <w:t>. – Meryem Melisa UYANKAYA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TRA2/18/TD/0114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AĞRI İTFAİYESİ YANGIN SÖNDÜRME EĞİTİMİ ALIYOR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AĞRI BELEDİYESİ</w:t>
            </w:r>
          </w:p>
        </w:tc>
        <w:tc>
          <w:tcPr>
            <w:tcW w:w="3606" w:type="dxa"/>
          </w:tcPr>
          <w:p w:rsidR="006355C4" w:rsidRPr="003046B0" w:rsidRDefault="008771DF" w:rsidP="00F15C19">
            <w:r w:rsidRPr="008771DF">
              <w:t>Uygun teklif gelmemiştir.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TRA2/18/TD/0115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FERSKLER İLE ANİ 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KARS KÜLTÜR VE SANAT DERNEĞİ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Bimus</w:t>
            </w:r>
            <w:proofErr w:type="spellEnd"/>
            <w:r w:rsidRPr="008771DF">
              <w:t xml:space="preserve"> Basın Yay. </w:t>
            </w:r>
            <w:proofErr w:type="spellStart"/>
            <w:r w:rsidRPr="008771DF">
              <w:t>Rek</w:t>
            </w:r>
            <w:proofErr w:type="spellEnd"/>
            <w:r w:rsidRPr="008771DF">
              <w:t xml:space="preserve">. Org. Tan. </w:t>
            </w:r>
            <w:proofErr w:type="spellStart"/>
            <w:r w:rsidRPr="008771DF">
              <w:t>Hiz</w:t>
            </w:r>
            <w:proofErr w:type="spellEnd"/>
            <w:r w:rsidRPr="008771DF">
              <w:t>. 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TRA2/18/TD/0120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AÇIK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UÇLU,ÇOKTAN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SEÇMELİ VE NİTELİKLİ SORU YAZMA EĞİTİMİ 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Iğdır Milli Eğitim Müdürlüğü 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Proked</w:t>
            </w:r>
            <w:proofErr w:type="spellEnd"/>
            <w:r w:rsidRPr="008771DF">
              <w:t xml:space="preserve"> Akademi Proje Org. </w:t>
            </w:r>
            <w:proofErr w:type="gramStart"/>
            <w:r w:rsidRPr="008771DF">
              <w:t>Dan</w:t>
            </w:r>
            <w:proofErr w:type="gramEnd"/>
            <w:r w:rsidRPr="008771DF">
              <w:t>. – Meryem Melisa UYANKAYA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TRA2/18/TD/0121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KARS BALI COĞRAFİ İŞARETİNİN DENETİM SİSTEMİ İLE TÜKETİCİ ÜRETİCİ BAĞININ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OLUŞTURULMASI PROJESİ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Kars ili Arı Yetiştiricileri Birliği</w:t>
            </w:r>
          </w:p>
        </w:tc>
        <w:tc>
          <w:tcPr>
            <w:tcW w:w="3606" w:type="dxa"/>
          </w:tcPr>
          <w:p w:rsidR="006355C4" w:rsidRPr="003046B0" w:rsidRDefault="008771DF" w:rsidP="00F15C19">
            <w:r w:rsidRPr="008771DF">
              <w:t xml:space="preserve">Molekül Tek. </w:t>
            </w:r>
            <w:proofErr w:type="spellStart"/>
            <w:r w:rsidRPr="008771DF">
              <w:t>Ürn</w:t>
            </w:r>
            <w:proofErr w:type="spellEnd"/>
            <w:r w:rsidRPr="008771DF">
              <w:t xml:space="preserve">. </w:t>
            </w:r>
            <w:proofErr w:type="gramStart"/>
            <w:r w:rsidRPr="008771DF">
              <w:t>Dan</w:t>
            </w:r>
            <w:proofErr w:type="gramEnd"/>
            <w:r w:rsidRPr="008771DF">
              <w:t xml:space="preserve">. Bil. San. Ve Tic. </w:t>
            </w:r>
            <w:r w:rsidRPr="008771DF">
              <w:lastRenderedPageBreak/>
              <w:t>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lastRenderedPageBreak/>
              <w:t>TRA2/18/TD/0123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KOBİLERİMİZE MENTOR DESTEĞİ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Tİcaret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Sanayi Odası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İped</w:t>
            </w:r>
            <w:proofErr w:type="spellEnd"/>
            <w:r w:rsidRPr="008771DF">
              <w:t xml:space="preserve"> Danışmanlık Eğitim Ve Bilişim 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TRA2/18/TD/0127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IĞDIR VALİLİĞİ ÇEVRE ve ŞEHİRCİLİK İL MÜDÜRLÜĞÜ MİLLET BAHÇESİ 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8771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Iğdır </w:t>
            </w:r>
            <w:r w:rsidR="006355C4">
              <w:rPr>
                <w:rFonts w:ascii="Arial" w:hAnsi="Arial" w:cs="Arial"/>
                <w:color w:val="000000"/>
                <w:sz w:val="20"/>
                <w:szCs w:val="20"/>
              </w:rPr>
              <w:t>Çevre ve Şehircilik İl Müdürlüğü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Reta</w:t>
            </w:r>
            <w:proofErr w:type="spellEnd"/>
            <w:r w:rsidRPr="008771DF">
              <w:t xml:space="preserve"> </w:t>
            </w:r>
            <w:proofErr w:type="spellStart"/>
            <w:r w:rsidRPr="008771DF">
              <w:t>Line</w:t>
            </w:r>
            <w:proofErr w:type="spellEnd"/>
            <w:r w:rsidRPr="008771DF">
              <w:t xml:space="preserve"> Mim. Müh. İnş. </w:t>
            </w:r>
            <w:proofErr w:type="spellStart"/>
            <w:r w:rsidRPr="008771DF">
              <w:t>Taahh</w:t>
            </w:r>
            <w:proofErr w:type="spellEnd"/>
            <w:r w:rsidRPr="008771DF">
              <w:t>. San. Ve Tic. 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TRA2/18/TD/0128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STEAM Kazanımları ile Robotik 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Metinsel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Kodlama Eğitmen Eğitimi 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8771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KARS </w:t>
            </w:r>
            <w:r w:rsidR="006355C4">
              <w:rPr>
                <w:rFonts w:ascii="Arial" w:hAnsi="Arial" w:cs="Arial"/>
                <w:color w:val="000000"/>
                <w:sz w:val="20"/>
                <w:szCs w:val="20"/>
              </w:rPr>
              <w:t>MİLLİ EĞİTİM MÜDÜRLÜĞÜ</w:t>
            </w:r>
          </w:p>
        </w:tc>
        <w:tc>
          <w:tcPr>
            <w:tcW w:w="3606" w:type="dxa"/>
          </w:tcPr>
          <w:p w:rsidR="006355C4" w:rsidRPr="003046B0" w:rsidRDefault="008771DF" w:rsidP="00F15C19">
            <w:proofErr w:type="spellStart"/>
            <w:r w:rsidRPr="008771DF">
              <w:t>Proked</w:t>
            </w:r>
            <w:proofErr w:type="spellEnd"/>
            <w:r w:rsidRPr="008771DF">
              <w:t xml:space="preserve"> Akademi Proje Org. </w:t>
            </w:r>
            <w:proofErr w:type="gramStart"/>
            <w:r w:rsidRPr="008771DF">
              <w:t>Dan</w:t>
            </w:r>
            <w:proofErr w:type="gramEnd"/>
            <w:r w:rsidRPr="008771DF">
              <w:t>. – Meryem Melisa UYANKAYA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TRA2/18/TD/0129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Yaratıcı Drama Liderleri Yetişiyor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SELİM İLÇE MİLLİ EĞİTİM MÜDÜRLÜĞÜ</w:t>
            </w:r>
          </w:p>
        </w:tc>
        <w:tc>
          <w:tcPr>
            <w:tcW w:w="3606" w:type="dxa"/>
          </w:tcPr>
          <w:p w:rsidR="006355C4" w:rsidRPr="003046B0" w:rsidRDefault="008771DF" w:rsidP="00F15C19">
            <w:r w:rsidRPr="008771DF">
              <w:t>Uygun teklif gelmemiştir.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TRA2/18/TD/0130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Oyun Arkadaşım Olur musun?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ARDAHAN MİLLİ EĞİTİM MÜDÜRLÜĞÜ</w:t>
            </w:r>
          </w:p>
        </w:tc>
        <w:tc>
          <w:tcPr>
            <w:tcW w:w="3606" w:type="dxa"/>
          </w:tcPr>
          <w:p w:rsidR="006355C4" w:rsidRPr="003046B0" w:rsidRDefault="008771DF" w:rsidP="00F15C19">
            <w:r w:rsidRPr="008771DF">
              <w:t>Gena Eğitim Danışmanlık Org. San. Ve Tic. Ltd. Şti.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382C1C">
              <w:t>TRA2/18/TD/0131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Ardahan Sporcu Yetiştiriyor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ARDAHAN İL ÖZEL İDARESİ</w:t>
            </w:r>
          </w:p>
        </w:tc>
        <w:tc>
          <w:tcPr>
            <w:tcW w:w="3606" w:type="dxa"/>
          </w:tcPr>
          <w:p w:rsidR="006355C4" w:rsidRPr="003046B0" w:rsidRDefault="008771DF" w:rsidP="00F15C19">
            <w:r>
              <w:t>Uygun teklif gelmemiştir.</w:t>
            </w:r>
          </w:p>
        </w:tc>
      </w:tr>
      <w:tr w:rsidR="006355C4" w:rsidRPr="00CC3CFD" w:rsidTr="001A5E90">
        <w:trPr>
          <w:trHeight w:val="492"/>
        </w:trPr>
        <w:tc>
          <w:tcPr>
            <w:tcW w:w="2220" w:type="dxa"/>
            <w:shd w:val="clear" w:color="auto" w:fill="auto"/>
            <w:noWrap/>
          </w:tcPr>
          <w:p w:rsidR="006355C4" w:rsidRPr="00382C1C" w:rsidRDefault="006355C4" w:rsidP="00721E2C">
            <w:r w:rsidRPr="006355C4">
              <w:t>TRA2/18/TD/0132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355C4" w:rsidRDefault="00635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IĞDIR HAVA KİRLİLİĞİ KAYNAKLARINI ARIYOR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 w:rsidR="006355C4" w:rsidRDefault="008771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Iğdır </w:t>
            </w:r>
            <w:r w:rsidR="006355C4">
              <w:rPr>
                <w:rFonts w:ascii="Arial" w:hAnsi="Arial" w:cs="Arial"/>
                <w:color w:val="000000"/>
                <w:sz w:val="20"/>
                <w:szCs w:val="20"/>
              </w:rPr>
              <w:t>Çevre ve Şehircilik İl Müdürlüğü</w:t>
            </w:r>
          </w:p>
        </w:tc>
        <w:tc>
          <w:tcPr>
            <w:tcW w:w="3606" w:type="dxa"/>
          </w:tcPr>
          <w:p w:rsidR="006355C4" w:rsidRPr="00811905" w:rsidRDefault="008771DF" w:rsidP="00F15C19">
            <w:proofErr w:type="spellStart"/>
            <w:r w:rsidRPr="008771DF">
              <w:t>Meteo</w:t>
            </w:r>
            <w:proofErr w:type="spellEnd"/>
            <w:r w:rsidRPr="008771DF">
              <w:t xml:space="preserve"> Enerji San. Ve Tic. Ltd. Şti.</w:t>
            </w:r>
          </w:p>
        </w:tc>
      </w:tr>
    </w:tbl>
    <w:p w:rsidR="00182B09" w:rsidRDefault="00182B09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12" w:rsidRDefault="00972012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B16">
        <w:rPr>
          <w:rFonts w:ascii="Times New Roman" w:hAnsi="Times New Roman" w:cs="Times New Roman"/>
          <w:sz w:val="24"/>
          <w:szCs w:val="24"/>
        </w:rPr>
        <w:t>Kamuoyuna ilanen duyurulur.</w:t>
      </w:r>
    </w:p>
    <w:p w:rsidR="00FD223E" w:rsidRDefault="00FD223E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12" w:rsidRDefault="00972012"/>
    <w:sectPr w:rsidR="00972012" w:rsidSect="00BA7315">
      <w:headerReference w:type="default" r:id="rId7"/>
      <w:pgSz w:w="16838" w:h="11906" w:orient="landscape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D3" w:rsidRDefault="00C834D3" w:rsidP="00731388">
      <w:pPr>
        <w:spacing w:after="0" w:line="240" w:lineRule="auto"/>
      </w:pPr>
      <w:r>
        <w:separator/>
      </w:r>
    </w:p>
  </w:endnote>
  <w:endnote w:type="continuationSeparator" w:id="0">
    <w:p w:rsidR="00C834D3" w:rsidRDefault="00C834D3" w:rsidP="007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D3" w:rsidRDefault="00C834D3" w:rsidP="00731388">
      <w:pPr>
        <w:spacing w:after="0" w:line="240" w:lineRule="auto"/>
      </w:pPr>
      <w:r>
        <w:separator/>
      </w:r>
    </w:p>
  </w:footnote>
  <w:footnote w:type="continuationSeparator" w:id="0">
    <w:p w:rsidR="00C834D3" w:rsidRDefault="00C834D3" w:rsidP="007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88" w:rsidRPr="00731388" w:rsidRDefault="00731388" w:rsidP="00731388">
    <w:pPr>
      <w:pStyle w:val="stbilgi"/>
      <w:tabs>
        <w:tab w:val="center" w:pos="7002"/>
        <w:tab w:val="right" w:pos="14004"/>
      </w:tabs>
      <w:jc w:val="center"/>
      <w:rPr>
        <w:rFonts w:ascii="Times New Roman" w:hAnsi="Times New Roman" w:cs="Times New Roman"/>
        <w:b/>
        <w:sz w:val="28"/>
      </w:rPr>
    </w:pPr>
    <w:r w:rsidRPr="00731388">
      <w:rPr>
        <w:rFonts w:ascii="Times New Roman" w:hAnsi="Times New Roman" w:cs="Times New Roman"/>
        <w:b/>
        <w:sz w:val="28"/>
      </w:rPr>
      <w:t>201</w:t>
    </w:r>
    <w:r w:rsidR="002C78BE">
      <w:rPr>
        <w:rFonts w:ascii="Times New Roman" w:hAnsi="Times New Roman" w:cs="Times New Roman"/>
        <w:b/>
        <w:sz w:val="28"/>
      </w:rPr>
      <w:t>8</w:t>
    </w:r>
    <w:r w:rsidR="00A12DD5">
      <w:rPr>
        <w:rFonts w:ascii="Times New Roman" w:hAnsi="Times New Roman" w:cs="Times New Roman"/>
        <w:b/>
        <w:sz w:val="28"/>
      </w:rPr>
      <w:t xml:space="preserve"> YILI TEKNİK DESTEK </w:t>
    </w:r>
    <w:r w:rsidR="006355C4">
      <w:rPr>
        <w:rFonts w:ascii="Times New Roman" w:hAnsi="Times New Roman" w:cs="Times New Roman"/>
        <w:b/>
        <w:sz w:val="28"/>
      </w:rPr>
      <w:t>PROGRAMI 5</w:t>
    </w:r>
    <w:r w:rsidRPr="00731388">
      <w:rPr>
        <w:rFonts w:ascii="Times New Roman" w:hAnsi="Times New Roman" w:cs="Times New Roman"/>
        <w:b/>
        <w:sz w:val="28"/>
      </w:rPr>
      <w:t xml:space="preserve">. DÖNEM </w:t>
    </w:r>
    <w:r w:rsidR="00972012">
      <w:rPr>
        <w:rFonts w:ascii="Times New Roman" w:hAnsi="Times New Roman" w:cs="Times New Roman"/>
        <w:b/>
        <w:sz w:val="28"/>
      </w:rPr>
      <w:t>YÜKLENİCİ FİRMALAR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F"/>
    <w:rsid w:val="00007796"/>
    <w:rsid w:val="000103A0"/>
    <w:rsid w:val="00015C61"/>
    <w:rsid w:val="000664C4"/>
    <w:rsid w:val="000815EE"/>
    <w:rsid w:val="000937C8"/>
    <w:rsid w:val="000A00E2"/>
    <w:rsid w:val="000D7A2B"/>
    <w:rsid w:val="000E22F0"/>
    <w:rsid w:val="000E339B"/>
    <w:rsid w:val="000F2B8D"/>
    <w:rsid w:val="00100217"/>
    <w:rsid w:val="00114366"/>
    <w:rsid w:val="00132082"/>
    <w:rsid w:val="00182B09"/>
    <w:rsid w:val="001971C1"/>
    <w:rsid w:val="001A1D5C"/>
    <w:rsid w:val="001B0C01"/>
    <w:rsid w:val="001B4881"/>
    <w:rsid w:val="001E47A3"/>
    <w:rsid w:val="002870DE"/>
    <w:rsid w:val="002973B6"/>
    <w:rsid w:val="002C1068"/>
    <w:rsid w:val="002C5701"/>
    <w:rsid w:val="002C78BE"/>
    <w:rsid w:val="003034C4"/>
    <w:rsid w:val="00322595"/>
    <w:rsid w:val="00322B41"/>
    <w:rsid w:val="00330234"/>
    <w:rsid w:val="00336C71"/>
    <w:rsid w:val="00344C7B"/>
    <w:rsid w:val="00372D62"/>
    <w:rsid w:val="003D5EFC"/>
    <w:rsid w:val="003F7822"/>
    <w:rsid w:val="00401CBD"/>
    <w:rsid w:val="00413B36"/>
    <w:rsid w:val="0047683D"/>
    <w:rsid w:val="004B48E5"/>
    <w:rsid w:val="004E485B"/>
    <w:rsid w:val="004F5C2C"/>
    <w:rsid w:val="005162CB"/>
    <w:rsid w:val="00522FA2"/>
    <w:rsid w:val="00524584"/>
    <w:rsid w:val="00535C32"/>
    <w:rsid w:val="005B1558"/>
    <w:rsid w:val="005C754B"/>
    <w:rsid w:val="005E0561"/>
    <w:rsid w:val="005E5727"/>
    <w:rsid w:val="005E67DC"/>
    <w:rsid w:val="006355C4"/>
    <w:rsid w:val="00640B96"/>
    <w:rsid w:val="00640F32"/>
    <w:rsid w:val="006653FE"/>
    <w:rsid w:val="00675F84"/>
    <w:rsid w:val="00687629"/>
    <w:rsid w:val="006975AD"/>
    <w:rsid w:val="006A7905"/>
    <w:rsid w:val="006B4BDA"/>
    <w:rsid w:val="006B7769"/>
    <w:rsid w:val="006D1BED"/>
    <w:rsid w:val="006D37B6"/>
    <w:rsid w:val="006E7C79"/>
    <w:rsid w:val="006F0097"/>
    <w:rsid w:val="006F27FC"/>
    <w:rsid w:val="006F3D5D"/>
    <w:rsid w:val="00731388"/>
    <w:rsid w:val="007339E6"/>
    <w:rsid w:val="00757642"/>
    <w:rsid w:val="007660EF"/>
    <w:rsid w:val="0077152A"/>
    <w:rsid w:val="00786ECA"/>
    <w:rsid w:val="007B0396"/>
    <w:rsid w:val="00811905"/>
    <w:rsid w:val="00813A25"/>
    <w:rsid w:val="00815106"/>
    <w:rsid w:val="00840450"/>
    <w:rsid w:val="0086434E"/>
    <w:rsid w:val="008771DF"/>
    <w:rsid w:val="0089438F"/>
    <w:rsid w:val="008A1B2E"/>
    <w:rsid w:val="008A3186"/>
    <w:rsid w:val="008B1525"/>
    <w:rsid w:val="008C0855"/>
    <w:rsid w:val="008C0A91"/>
    <w:rsid w:val="008D5525"/>
    <w:rsid w:val="0090642A"/>
    <w:rsid w:val="00935B62"/>
    <w:rsid w:val="00945623"/>
    <w:rsid w:val="009516E9"/>
    <w:rsid w:val="00962C58"/>
    <w:rsid w:val="00972012"/>
    <w:rsid w:val="009B5563"/>
    <w:rsid w:val="00A12DD5"/>
    <w:rsid w:val="00A503E8"/>
    <w:rsid w:val="00A50BD7"/>
    <w:rsid w:val="00A66485"/>
    <w:rsid w:val="00A76879"/>
    <w:rsid w:val="00A85C70"/>
    <w:rsid w:val="00A92774"/>
    <w:rsid w:val="00AB24ED"/>
    <w:rsid w:val="00AB33D4"/>
    <w:rsid w:val="00AE1205"/>
    <w:rsid w:val="00AE3AEE"/>
    <w:rsid w:val="00AE489D"/>
    <w:rsid w:val="00AE6398"/>
    <w:rsid w:val="00B1365D"/>
    <w:rsid w:val="00B160CD"/>
    <w:rsid w:val="00B671BB"/>
    <w:rsid w:val="00B67D99"/>
    <w:rsid w:val="00B71C15"/>
    <w:rsid w:val="00B75EB0"/>
    <w:rsid w:val="00B80349"/>
    <w:rsid w:val="00B95860"/>
    <w:rsid w:val="00BA7315"/>
    <w:rsid w:val="00BB5A15"/>
    <w:rsid w:val="00BF5A1D"/>
    <w:rsid w:val="00C14B42"/>
    <w:rsid w:val="00C339BF"/>
    <w:rsid w:val="00C75BFC"/>
    <w:rsid w:val="00C825B5"/>
    <w:rsid w:val="00C834D3"/>
    <w:rsid w:val="00C85058"/>
    <w:rsid w:val="00CA62CF"/>
    <w:rsid w:val="00CB47C1"/>
    <w:rsid w:val="00CC3CFD"/>
    <w:rsid w:val="00CE572A"/>
    <w:rsid w:val="00D0559B"/>
    <w:rsid w:val="00D32D94"/>
    <w:rsid w:val="00D816C3"/>
    <w:rsid w:val="00DA0136"/>
    <w:rsid w:val="00DA5730"/>
    <w:rsid w:val="00DB44F1"/>
    <w:rsid w:val="00DE5A53"/>
    <w:rsid w:val="00DE77FE"/>
    <w:rsid w:val="00E06DB7"/>
    <w:rsid w:val="00E20A6B"/>
    <w:rsid w:val="00E3014D"/>
    <w:rsid w:val="00E31165"/>
    <w:rsid w:val="00E82A64"/>
    <w:rsid w:val="00EA2EA7"/>
    <w:rsid w:val="00EA7064"/>
    <w:rsid w:val="00EE5D0F"/>
    <w:rsid w:val="00EF6E47"/>
    <w:rsid w:val="00F03A96"/>
    <w:rsid w:val="00FA3D42"/>
    <w:rsid w:val="00FA4062"/>
    <w:rsid w:val="00FD223E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  <w:style w:type="paragraph" w:styleId="AralkYok">
    <w:name w:val="No Spacing"/>
    <w:uiPriority w:val="1"/>
    <w:qFormat/>
    <w:rsid w:val="006F3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  <w:style w:type="paragraph" w:styleId="AralkYok">
    <w:name w:val="No Spacing"/>
    <w:uiPriority w:val="1"/>
    <w:qFormat/>
    <w:rsid w:val="006F3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SALLAN</dc:creator>
  <cp:lastModifiedBy>Gizem  COŞKUN</cp:lastModifiedBy>
  <cp:revision>11</cp:revision>
  <cp:lastPrinted>2016-06-01T13:57:00Z</cp:lastPrinted>
  <dcterms:created xsi:type="dcterms:W3CDTF">2018-12-21T14:08:00Z</dcterms:created>
  <dcterms:modified xsi:type="dcterms:W3CDTF">2019-03-14T08:59:00Z</dcterms:modified>
</cp:coreProperties>
</file>